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99477" w14:textId="77777777" w:rsidR="00F17D89" w:rsidRDefault="00F17D89"/>
    <w:p w14:paraId="2A4904C2" w14:textId="77777777" w:rsidR="00522FF0" w:rsidRDefault="00522FF0" w:rsidP="00522FF0">
      <w:r>
        <w:rPr>
          <w:rFonts w:ascii="Times New Roman" w:eastAsia="Times New Roman" w:hAnsi="Times New Roman" w:cs="Times New Roman"/>
          <w:noProof/>
          <w:lang w:eastAsia="en-GB"/>
        </w:rPr>
        <w:drawing>
          <wp:anchor distT="0" distB="0" distL="114300" distR="114300" simplePos="0" relativeHeight="251658752" behindDoc="0" locked="0" layoutInCell="1" allowOverlap="1" wp14:anchorId="3EDC9ED5" wp14:editId="30C617BD">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14:paraId="4E484BB6" w14:textId="77777777" w:rsidR="00522FF0" w:rsidRDefault="00522FF0" w:rsidP="00522FF0"/>
    <w:p w14:paraId="468D58AA" w14:textId="77777777" w:rsidR="00522FF0" w:rsidRDefault="00522FF0" w:rsidP="00522FF0"/>
    <w:p w14:paraId="378F398A" w14:textId="77777777" w:rsidR="00522FF0" w:rsidRDefault="00522FF0" w:rsidP="00522FF0"/>
    <w:p w14:paraId="0C9F3D6D" w14:textId="77777777" w:rsidR="00522FF0" w:rsidRDefault="00522FF0" w:rsidP="00522FF0"/>
    <w:p w14:paraId="54042D5A" w14:textId="77777777" w:rsidR="00522FF0" w:rsidRDefault="00522FF0" w:rsidP="00522FF0"/>
    <w:p w14:paraId="3F4CBCB9" w14:textId="77777777" w:rsidR="00522FF0" w:rsidRDefault="00522FF0" w:rsidP="00522FF0"/>
    <w:p w14:paraId="7DF0D5AD" w14:textId="77777777" w:rsidR="00522FF0" w:rsidRDefault="00522FF0" w:rsidP="00522FF0"/>
    <w:p w14:paraId="1B425133" w14:textId="77777777" w:rsidR="00522FF0" w:rsidRDefault="00522FF0" w:rsidP="00522FF0"/>
    <w:p w14:paraId="5A31D509" w14:textId="77777777" w:rsidR="00522FF0" w:rsidRDefault="00522FF0" w:rsidP="00522FF0"/>
    <w:p w14:paraId="44C6AD5C" w14:textId="77777777" w:rsidR="00522FF0" w:rsidRDefault="00522FF0" w:rsidP="00522FF0"/>
    <w:p w14:paraId="14F57C44" w14:textId="77777777" w:rsidR="00522FF0" w:rsidRDefault="00522FF0" w:rsidP="00522FF0"/>
    <w:p w14:paraId="28ACE803" w14:textId="77777777" w:rsidR="00522FF0" w:rsidRDefault="00522FF0" w:rsidP="00522FF0"/>
    <w:p w14:paraId="0C4D947C" w14:textId="77777777" w:rsidR="00522FF0" w:rsidRDefault="00522FF0" w:rsidP="00522FF0">
      <w:pPr>
        <w:jc w:val="center"/>
        <w:rPr>
          <w:rFonts w:ascii="Arial Narrow" w:hAnsi="Arial Narrow"/>
          <w:sz w:val="96"/>
          <w:szCs w:val="96"/>
        </w:rPr>
      </w:pPr>
    </w:p>
    <w:p w14:paraId="2878A1AB" w14:textId="77777777" w:rsidR="00522FF0" w:rsidRDefault="00522FF0" w:rsidP="00522FF0">
      <w:pPr>
        <w:jc w:val="center"/>
        <w:rPr>
          <w:rFonts w:ascii="Arial Narrow" w:hAnsi="Arial Narrow"/>
          <w:sz w:val="96"/>
          <w:szCs w:val="96"/>
        </w:rPr>
      </w:pPr>
    </w:p>
    <w:p w14:paraId="5155DBAB" w14:textId="77777777" w:rsidR="00522FF0" w:rsidRDefault="00522FF0" w:rsidP="00522FF0">
      <w:pPr>
        <w:jc w:val="center"/>
        <w:rPr>
          <w:rFonts w:ascii="Arial Narrow" w:hAnsi="Arial Narrow"/>
          <w:sz w:val="96"/>
          <w:szCs w:val="96"/>
        </w:rPr>
      </w:pPr>
    </w:p>
    <w:p w14:paraId="174600E9" w14:textId="1182DDE1" w:rsidR="00522FF0" w:rsidRDefault="00522FF0" w:rsidP="00522FF0">
      <w:pPr>
        <w:jc w:val="center"/>
        <w:rPr>
          <w:rFonts w:ascii="Arial Narrow" w:hAnsi="Arial Narrow"/>
          <w:sz w:val="96"/>
          <w:szCs w:val="96"/>
        </w:rPr>
      </w:pPr>
      <w:r>
        <w:rPr>
          <w:rFonts w:ascii="Arial Narrow" w:hAnsi="Arial Narrow"/>
          <w:sz w:val="96"/>
          <w:szCs w:val="96"/>
        </w:rPr>
        <w:t>ACCESSIBILITY PLAN</w:t>
      </w:r>
    </w:p>
    <w:p w14:paraId="739DB665" w14:textId="77777777" w:rsidR="00522FF0" w:rsidRDefault="00522FF0" w:rsidP="00522FF0">
      <w:pPr>
        <w:jc w:val="center"/>
        <w:rPr>
          <w:rFonts w:ascii="Arial Narrow" w:hAnsi="Arial Narrow"/>
          <w:sz w:val="96"/>
          <w:szCs w:val="96"/>
        </w:rPr>
      </w:pPr>
    </w:p>
    <w:p w14:paraId="6267B020" w14:textId="77777777" w:rsidR="00522FF0" w:rsidRPr="007C5AD3" w:rsidRDefault="00522FF0" w:rsidP="00522FF0">
      <w:pPr>
        <w:jc w:val="center"/>
        <w:rPr>
          <w:rFonts w:ascii="Arial Narrow" w:hAnsi="Arial Narrow"/>
        </w:rPr>
      </w:pPr>
    </w:p>
    <w:p w14:paraId="25CB7AC6" w14:textId="77777777" w:rsidR="00522FF0" w:rsidRDefault="00522FF0" w:rsidP="00A40D37">
      <w:pPr>
        <w:jc w:val="center"/>
        <w:rPr>
          <w:rFonts w:ascii="Arial" w:hAnsi="Arial"/>
          <w:b/>
          <w:sz w:val="32"/>
        </w:rPr>
      </w:pPr>
    </w:p>
    <w:p w14:paraId="352C925E" w14:textId="77777777" w:rsidR="00522FF0" w:rsidRDefault="00522FF0" w:rsidP="00A40D37">
      <w:pPr>
        <w:jc w:val="center"/>
        <w:rPr>
          <w:rFonts w:ascii="Arial" w:hAnsi="Arial"/>
          <w:b/>
          <w:sz w:val="32"/>
        </w:rPr>
      </w:pPr>
    </w:p>
    <w:p w14:paraId="09CB0A40" w14:textId="77777777" w:rsidR="00522FF0" w:rsidRDefault="00522FF0" w:rsidP="00A40D37">
      <w:pPr>
        <w:jc w:val="center"/>
        <w:rPr>
          <w:rFonts w:ascii="Arial" w:hAnsi="Arial"/>
          <w:b/>
          <w:sz w:val="32"/>
        </w:rPr>
      </w:pPr>
    </w:p>
    <w:p w14:paraId="3E92BC77" w14:textId="77777777" w:rsidR="00522FF0" w:rsidRDefault="00522FF0" w:rsidP="00A40D37">
      <w:pPr>
        <w:jc w:val="center"/>
        <w:rPr>
          <w:rFonts w:ascii="Arial" w:hAnsi="Arial"/>
          <w:b/>
          <w:sz w:val="32"/>
        </w:rPr>
      </w:pPr>
    </w:p>
    <w:p w14:paraId="3AD22E80" w14:textId="77777777" w:rsidR="00522FF0" w:rsidRDefault="00522FF0" w:rsidP="00A40D37">
      <w:pPr>
        <w:jc w:val="center"/>
        <w:rPr>
          <w:rFonts w:ascii="Arial" w:hAnsi="Arial"/>
          <w:b/>
          <w:sz w:val="32"/>
        </w:rPr>
      </w:pPr>
    </w:p>
    <w:p w14:paraId="61EC182B" w14:textId="77777777" w:rsidR="00522FF0" w:rsidRDefault="00522FF0" w:rsidP="00A40D37">
      <w:pPr>
        <w:jc w:val="center"/>
        <w:rPr>
          <w:rFonts w:ascii="Arial" w:hAnsi="Arial"/>
          <w:b/>
          <w:sz w:val="32"/>
        </w:rPr>
      </w:pPr>
    </w:p>
    <w:p w14:paraId="665C7768" w14:textId="77777777" w:rsidR="00522FF0" w:rsidRDefault="00522FF0" w:rsidP="00A40D37">
      <w:pPr>
        <w:jc w:val="center"/>
        <w:rPr>
          <w:rFonts w:ascii="Arial" w:hAnsi="Arial"/>
          <w:b/>
          <w:sz w:val="32"/>
        </w:rPr>
      </w:pPr>
    </w:p>
    <w:p w14:paraId="1D77CD1C" w14:textId="6486B137" w:rsidR="00522FF0" w:rsidRDefault="00522FF0" w:rsidP="00A40D37">
      <w:pPr>
        <w:jc w:val="center"/>
        <w:rPr>
          <w:rFonts w:ascii="Arial" w:hAnsi="Arial"/>
          <w:b/>
          <w:sz w:val="32"/>
        </w:rPr>
      </w:pPr>
      <w:r w:rsidRPr="007C5AD3">
        <w:rPr>
          <w:rFonts w:ascii="Times New Roman" w:eastAsia="Times New Roman" w:hAnsi="Times New Roman" w:cs="Times New Roman"/>
          <w:noProof/>
          <w:lang w:eastAsia="en-GB"/>
        </w:rPr>
        <w:lastRenderedPageBreak/>
        <w:drawing>
          <wp:anchor distT="0" distB="0" distL="114300" distR="114300" simplePos="0" relativeHeight="251657728" behindDoc="0" locked="0" layoutInCell="1" allowOverlap="1" wp14:anchorId="3A8976A4" wp14:editId="6BDE23DB">
            <wp:simplePos x="0" y="0"/>
            <wp:positionH relativeFrom="margin">
              <wp:posOffset>1774825</wp:posOffset>
            </wp:positionH>
            <wp:positionV relativeFrom="paragraph">
              <wp:posOffset>6985</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7DCC1426" w14:textId="77777777" w:rsidR="00522FF0" w:rsidRDefault="00522FF0" w:rsidP="00A40D37">
      <w:pPr>
        <w:jc w:val="center"/>
        <w:rPr>
          <w:rFonts w:ascii="Arial" w:hAnsi="Arial"/>
          <w:b/>
          <w:sz w:val="32"/>
        </w:rPr>
      </w:pPr>
    </w:p>
    <w:p w14:paraId="14998D29" w14:textId="77777777" w:rsidR="00522FF0" w:rsidRDefault="00522FF0" w:rsidP="00A40D37">
      <w:pPr>
        <w:jc w:val="center"/>
        <w:rPr>
          <w:rFonts w:ascii="Arial" w:hAnsi="Arial"/>
          <w:b/>
          <w:sz w:val="32"/>
        </w:rPr>
      </w:pPr>
    </w:p>
    <w:p w14:paraId="7CF0B58C" w14:textId="4F1A34D5" w:rsidR="00522FF0" w:rsidRDefault="00522FF0" w:rsidP="00A40D37">
      <w:pPr>
        <w:jc w:val="center"/>
        <w:rPr>
          <w:rFonts w:ascii="Arial" w:hAnsi="Arial"/>
          <w:b/>
          <w:sz w:val="32"/>
        </w:rPr>
      </w:pPr>
    </w:p>
    <w:p w14:paraId="52ACBB40" w14:textId="77777777" w:rsidR="00A40D37" w:rsidRDefault="00A40D37" w:rsidP="00A40D37">
      <w:pPr>
        <w:jc w:val="center"/>
      </w:pPr>
    </w:p>
    <w:p w14:paraId="47985A52" w14:textId="77777777" w:rsidR="00F17D89" w:rsidRDefault="00F17D89"/>
    <w:tbl>
      <w:tblPr>
        <w:tblStyle w:val="TableGrid"/>
        <w:tblW w:w="9528" w:type="dxa"/>
        <w:tblLook w:val="04A0" w:firstRow="1" w:lastRow="0" w:firstColumn="1" w:lastColumn="0" w:noHBand="0" w:noVBand="1"/>
      </w:tblPr>
      <w:tblGrid>
        <w:gridCol w:w="2972"/>
        <w:gridCol w:w="6556"/>
      </w:tblGrid>
      <w:tr w:rsidR="00F17D89" w14:paraId="1A633B11" w14:textId="77777777" w:rsidTr="00F17D89">
        <w:trPr>
          <w:trHeight w:val="808"/>
        </w:trPr>
        <w:tc>
          <w:tcPr>
            <w:tcW w:w="2972" w:type="dxa"/>
          </w:tcPr>
          <w:p w14:paraId="3ACDCDFC" w14:textId="77777777" w:rsidR="00F17D89" w:rsidRPr="00541376" w:rsidRDefault="00F17D89" w:rsidP="00EB00B8">
            <w:pPr>
              <w:pStyle w:val="METTEXT"/>
            </w:pPr>
            <w:r w:rsidRPr="00541376">
              <w:t>Name of Policy</w:t>
            </w:r>
          </w:p>
          <w:p w14:paraId="0464205B" w14:textId="77777777" w:rsidR="00F17D89" w:rsidRPr="00541376" w:rsidRDefault="00F17D89" w:rsidP="00EB00B8">
            <w:pPr>
              <w:pStyle w:val="METTEXT"/>
            </w:pPr>
          </w:p>
        </w:tc>
        <w:tc>
          <w:tcPr>
            <w:tcW w:w="6556" w:type="dxa"/>
          </w:tcPr>
          <w:p w14:paraId="1039F471" w14:textId="47C2D97D" w:rsidR="00F17D89" w:rsidRPr="00A40D37" w:rsidRDefault="00B423B6" w:rsidP="00EB00B8">
            <w:pPr>
              <w:pStyle w:val="METTEXT"/>
            </w:pPr>
            <w:r>
              <w:t>A</w:t>
            </w:r>
            <w:r w:rsidR="00D112A8">
              <w:t>ccessibility Plan</w:t>
            </w:r>
          </w:p>
        </w:tc>
      </w:tr>
      <w:tr w:rsidR="00F17D89" w14:paraId="63007C74" w14:textId="77777777" w:rsidTr="00F17D89">
        <w:trPr>
          <w:trHeight w:val="808"/>
        </w:trPr>
        <w:tc>
          <w:tcPr>
            <w:tcW w:w="2972" w:type="dxa"/>
          </w:tcPr>
          <w:p w14:paraId="6BDDAE80" w14:textId="77777777" w:rsidR="00F17D89" w:rsidRPr="00541376" w:rsidRDefault="00F17D89" w:rsidP="00EB00B8">
            <w:pPr>
              <w:pStyle w:val="METTEXT"/>
            </w:pPr>
            <w:r w:rsidRPr="00541376">
              <w:t>Policy Level</w:t>
            </w:r>
          </w:p>
          <w:p w14:paraId="327C4E9A" w14:textId="77777777" w:rsidR="00F17D89" w:rsidRPr="00541376" w:rsidRDefault="00F17D89" w:rsidP="00EB00B8">
            <w:pPr>
              <w:pStyle w:val="METTEXT"/>
            </w:pPr>
          </w:p>
        </w:tc>
        <w:tc>
          <w:tcPr>
            <w:tcW w:w="6556" w:type="dxa"/>
          </w:tcPr>
          <w:p w14:paraId="65E02536" w14:textId="77777777" w:rsidR="00F17D89" w:rsidRDefault="00F17D89" w:rsidP="00EB00B8">
            <w:pPr>
              <w:pStyle w:val="METTEXT"/>
            </w:pPr>
            <w:r>
              <w:t>Trust</w:t>
            </w:r>
          </w:p>
        </w:tc>
      </w:tr>
      <w:tr w:rsidR="00F17D89" w14:paraId="1865B043" w14:textId="77777777" w:rsidTr="00F17D89">
        <w:trPr>
          <w:trHeight w:val="780"/>
        </w:trPr>
        <w:tc>
          <w:tcPr>
            <w:tcW w:w="2972" w:type="dxa"/>
          </w:tcPr>
          <w:p w14:paraId="24B3674D" w14:textId="77777777" w:rsidR="00F17D89" w:rsidRPr="00541376" w:rsidRDefault="00F17D89" w:rsidP="00EB00B8">
            <w:pPr>
              <w:pStyle w:val="METTEXT"/>
            </w:pPr>
            <w:r w:rsidRPr="00541376">
              <w:t xml:space="preserve">Date of Issue </w:t>
            </w:r>
          </w:p>
          <w:p w14:paraId="118EC3CD" w14:textId="77777777" w:rsidR="00F17D89" w:rsidRPr="00541376" w:rsidRDefault="00F17D89" w:rsidP="00EB00B8">
            <w:pPr>
              <w:pStyle w:val="METTEXT"/>
            </w:pPr>
          </w:p>
        </w:tc>
        <w:tc>
          <w:tcPr>
            <w:tcW w:w="6556" w:type="dxa"/>
          </w:tcPr>
          <w:p w14:paraId="2CFA463F" w14:textId="77777777" w:rsidR="00F17D89" w:rsidRDefault="0071686E" w:rsidP="00EB00B8">
            <w:pPr>
              <w:pStyle w:val="METTEXT"/>
            </w:pPr>
            <w:r>
              <w:t xml:space="preserve">July </w:t>
            </w:r>
            <w:r w:rsidR="00F17D89">
              <w:t>2018</w:t>
            </w:r>
          </w:p>
        </w:tc>
      </w:tr>
      <w:tr w:rsidR="00F17D89" w14:paraId="6FF3E3DA" w14:textId="77777777" w:rsidTr="00F17D89">
        <w:trPr>
          <w:trHeight w:val="808"/>
        </w:trPr>
        <w:tc>
          <w:tcPr>
            <w:tcW w:w="2972" w:type="dxa"/>
          </w:tcPr>
          <w:p w14:paraId="1027B7DC" w14:textId="77777777" w:rsidR="00F17D89" w:rsidRPr="00541376" w:rsidRDefault="00F17D89" w:rsidP="00EB00B8">
            <w:pPr>
              <w:pStyle w:val="METTEXT"/>
            </w:pPr>
            <w:r w:rsidRPr="00541376">
              <w:t>Author</w:t>
            </w:r>
          </w:p>
          <w:p w14:paraId="5EC52B44" w14:textId="77777777" w:rsidR="00F17D89" w:rsidRPr="00541376" w:rsidRDefault="00F17D89" w:rsidP="00EB00B8">
            <w:pPr>
              <w:pStyle w:val="METTEXT"/>
            </w:pPr>
          </w:p>
        </w:tc>
        <w:tc>
          <w:tcPr>
            <w:tcW w:w="6556" w:type="dxa"/>
          </w:tcPr>
          <w:p w14:paraId="4D19C052" w14:textId="77777777" w:rsidR="00F17D89" w:rsidRDefault="00AB0B63" w:rsidP="00EB00B8">
            <w:pPr>
              <w:pStyle w:val="METTEXT"/>
            </w:pPr>
            <w:r>
              <w:t>Board of Trustees</w:t>
            </w:r>
          </w:p>
        </w:tc>
      </w:tr>
      <w:tr w:rsidR="00F17D89" w14:paraId="05D2BC03" w14:textId="77777777" w:rsidTr="00F17D89">
        <w:trPr>
          <w:trHeight w:val="808"/>
        </w:trPr>
        <w:tc>
          <w:tcPr>
            <w:tcW w:w="2972" w:type="dxa"/>
          </w:tcPr>
          <w:p w14:paraId="7A7908C5" w14:textId="77777777" w:rsidR="00F17D89" w:rsidRPr="00541376" w:rsidRDefault="00F17D89" w:rsidP="00EB00B8">
            <w:pPr>
              <w:pStyle w:val="METTEXT"/>
            </w:pPr>
            <w:r w:rsidRPr="00541376">
              <w:t>Date of Next Review</w:t>
            </w:r>
          </w:p>
          <w:p w14:paraId="10526109" w14:textId="77777777" w:rsidR="00F17D89" w:rsidRPr="00541376" w:rsidRDefault="00F17D89" w:rsidP="00EB00B8">
            <w:pPr>
              <w:pStyle w:val="METTEXT"/>
            </w:pPr>
          </w:p>
        </w:tc>
        <w:tc>
          <w:tcPr>
            <w:tcW w:w="6556" w:type="dxa"/>
          </w:tcPr>
          <w:p w14:paraId="4361464C" w14:textId="338861AC" w:rsidR="00F17D89" w:rsidRPr="002D32E6" w:rsidRDefault="002D32E6" w:rsidP="00EB00B8">
            <w:pPr>
              <w:pStyle w:val="METTEXT"/>
            </w:pPr>
            <w:r w:rsidRPr="002D32E6">
              <w:t>January 202</w:t>
            </w:r>
            <w:r>
              <w:t>1</w:t>
            </w:r>
          </w:p>
        </w:tc>
      </w:tr>
      <w:tr w:rsidR="00F17D89" w14:paraId="4D078499" w14:textId="77777777" w:rsidTr="00F17D89">
        <w:trPr>
          <w:trHeight w:val="808"/>
        </w:trPr>
        <w:tc>
          <w:tcPr>
            <w:tcW w:w="2972" w:type="dxa"/>
          </w:tcPr>
          <w:p w14:paraId="00836FDF" w14:textId="77777777" w:rsidR="00F17D89" w:rsidRPr="00541376" w:rsidRDefault="00F17D89" w:rsidP="00EB00B8">
            <w:pPr>
              <w:pStyle w:val="METTEXT"/>
            </w:pPr>
            <w:r w:rsidRPr="00541376">
              <w:t>Signature</w:t>
            </w:r>
          </w:p>
          <w:p w14:paraId="4D677B01" w14:textId="77777777" w:rsidR="00F17D89" w:rsidRPr="00541376" w:rsidRDefault="00F17D89" w:rsidP="00EB00B8">
            <w:pPr>
              <w:pStyle w:val="METTEXT"/>
            </w:pPr>
          </w:p>
        </w:tc>
        <w:tc>
          <w:tcPr>
            <w:tcW w:w="6556" w:type="dxa"/>
          </w:tcPr>
          <w:p w14:paraId="15E6A9A9" w14:textId="70929F64" w:rsidR="00F17D89" w:rsidRPr="002D32E6" w:rsidRDefault="002D32E6" w:rsidP="00EB00B8">
            <w:pPr>
              <w:pStyle w:val="METTEXT"/>
            </w:pPr>
            <w:r w:rsidRPr="002D32E6">
              <w:t>Dr Jonty Clark</w:t>
            </w:r>
          </w:p>
        </w:tc>
      </w:tr>
      <w:tr w:rsidR="00F17D89" w14:paraId="5E7FB886" w14:textId="77777777" w:rsidTr="00F17D89">
        <w:trPr>
          <w:trHeight w:val="780"/>
        </w:trPr>
        <w:tc>
          <w:tcPr>
            <w:tcW w:w="2972" w:type="dxa"/>
          </w:tcPr>
          <w:p w14:paraId="3476B102" w14:textId="77777777" w:rsidR="00F17D89" w:rsidRPr="00541376" w:rsidRDefault="00F17D89" w:rsidP="00EB00B8">
            <w:pPr>
              <w:pStyle w:val="METTEXT"/>
            </w:pPr>
            <w:r w:rsidRPr="00541376">
              <w:t>Date of Signature</w:t>
            </w:r>
          </w:p>
          <w:p w14:paraId="487161E2" w14:textId="77777777" w:rsidR="00F17D89" w:rsidRPr="00541376" w:rsidRDefault="00F17D89" w:rsidP="00EB00B8">
            <w:pPr>
              <w:pStyle w:val="METTEXT"/>
            </w:pPr>
          </w:p>
        </w:tc>
        <w:tc>
          <w:tcPr>
            <w:tcW w:w="6556" w:type="dxa"/>
          </w:tcPr>
          <w:p w14:paraId="40C4F1DE" w14:textId="161AA197" w:rsidR="00F17D89" w:rsidRPr="002D32E6" w:rsidRDefault="002D32E6" w:rsidP="00EB00B8">
            <w:pPr>
              <w:pStyle w:val="METTEXT"/>
            </w:pPr>
            <w:r w:rsidRPr="002D32E6">
              <w:t>September 2018</w:t>
            </w:r>
          </w:p>
        </w:tc>
      </w:tr>
    </w:tbl>
    <w:p w14:paraId="64D6D594" w14:textId="77777777" w:rsidR="00F17D89" w:rsidRDefault="00F17D89"/>
    <w:p w14:paraId="20CC73FF" w14:textId="77777777" w:rsidR="00F53D2A" w:rsidRDefault="00F17D89" w:rsidP="00F53D2A">
      <w:pPr>
        <w:pStyle w:val="METSectionTitle"/>
      </w:pPr>
      <w:r>
        <w:br w:type="page"/>
      </w:r>
      <w:r w:rsidR="00541376">
        <w:lastRenderedPageBreak/>
        <w:t xml:space="preserve"> </w:t>
      </w:r>
    </w:p>
    <w:sdt>
      <w:sdtPr>
        <w:rPr>
          <w:rFonts w:asciiTheme="minorHAnsi" w:hAnsiTheme="minorHAnsi"/>
          <w:b w:val="0"/>
          <w:iCs/>
          <w:color w:val="000000" w:themeColor="text1"/>
          <w:sz w:val="24"/>
        </w:rPr>
        <w:id w:val="1571996817"/>
        <w:docPartObj>
          <w:docPartGallery w:val="Table of Contents"/>
          <w:docPartUnique/>
        </w:docPartObj>
      </w:sdtPr>
      <w:sdtEndPr>
        <w:rPr>
          <w:b/>
          <w:bCs/>
          <w:noProof/>
        </w:rPr>
      </w:sdtEndPr>
      <w:sdtContent>
        <w:p w14:paraId="13F40524" w14:textId="77777777" w:rsidR="00B05D8E" w:rsidRPr="00BB3592" w:rsidRDefault="00B05D8E" w:rsidP="00B05D8E">
          <w:pPr>
            <w:pStyle w:val="METHeading"/>
          </w:pPr>
          <w:r w:rsidRPr="00BB3592">
            <w:t>Table of Contents</w:t>
          </w:r>
        </w:p>
        <w:p w14:paraId="503B8785" w14:textId="35AF562C" w:rsidR="00946A11" w:rsidRDefault="00B05D8E">
          <w:pPr>
            <w:pStyle w:val="TOC1"/>
            <w:tabs>
              <w:tab w:val="right" w:leader="dot" w:pos="9010"/>
            </w:tabs>
            <w:rPr>
              <w:rFonts w:eastAsiaTheme="minorEastAsia"/>
              <w:b w:val="0"/>
              <w:bCs w:val="0"/>
              <w:i w:val="0"/>
              <w:iCs w:val="0"/>
              <w:noProof/>
            </w:rPr>
          </w:pPr>
          <w:r w:rsidRPr="00BB3592">
            <w:rPr>
              <w:b w:val="0"/>
              <w:bCs w:val="0"/>
              <w:i w:val="0"/>
              <w:color w:val="767171" w:themeColor="background2" w:themeShade="80"/>
            </w:rPr>
            <w:fldChar w:fldCharType="begin"/>
          </w:r>
          <w:r w:rsidRPr="00BB3592">
            <w:rPr>
              <w:i w:val="0"/>
              <w:color w:val="767171" w:themeColor="background2" w:themeShade="80"/>
            </w:rPr>
            <w:instrText xml:space="preserve"> TOC \o "1-3" \h \z \u </w:instrText>
          </w:r>
          <w:r w:rsidRPr="00BB3592">
            <w:rPr>
              <w:b w:val="0"/>
              <w:bCs w:val="0"/>
              <w:i w:val="0"/>
              <w:color w:val="767171" w:themeColor="background2" w:themeShade="80"/>
            </w:rPr>
            <w:fldChar w:fldCharType="separate"/>
          </w:r>
          <w:hyperlink w:anchor="_Toc518283903" w:history="1">
            <w:r w:rsidR="00946A11" w:rsidRPr="004A1012">
              <w:rPr>
                <w:rStyle w:val="Hyperlink"/>
                <w:noProof/>
              </w:rPr>
              <w:t>1. Aims</w:t>
            </w:r>
            <w:r w:rsidR="00946A11">
              <w:rPr>
                <w:noProof/>
                <w:webHidden/>
              </w:rPr>
              <w:tab/>
            </w:r>
            <w:r w:rsidR="00946A11">
              <w:rPr>
                <w:noProof/>
                <w:webHidden/>
              </w:rPr>
              <w:fldChar w:fldCharType="begin"/>
            </w:r>
            <w:r w:rsidR="00946A11">
              <w:rPr>
                <w:noProof/>
                <w:webHidden/>
              </w:rPr>
              <w:instrText xml:space="preserve"> PAGEREF _Toc518283903 \h </w:instrText>
            </w:r>
            <w:r w:rsidR="00946A11">
              <w:rPr>
                <w:noProof/>
                <w:webHidden/>
              </w:rPr>
            </w:r>
            <w:r w:rsidR="00946A11">
              <w:rPr>
                <w:noProof/>
                <w:webHidden/>
              </w:rPr>
              <w:fldChar w:fldCharType="separate"/>
            </w:r>
            <w:r w:rsidR="007F6239">
              <w:rPr>
                <w:noProof/>
                <w:webHidden/>
              </w:rPr>
              <w:t>4</w:t>
            </w:r>
            <w:r w:rsidR="00946A11">
              <w:rPr>
                <w:noProof/>
                <w:webHidden/>
              </w:rPr>
              <w:fldChar w:fldCharType="end"/>
            </w:r>
          </w:hyperlink>
        </w:p>
        <w:p w14:paraId="16CADBB3" w14:textId="3FAEAA1D" w:rsidR="00946A11" w:rsidRDefault="0066118A">
          <w:pPr>
            <w:pStyle w:val="TOC1"/>
            <w:tabs>
              <w:tab w:val="right" w:leader="dot" w:pos="9010"/>
            </w:tabs>
            <w:rPr>
              <w:rFonts w:eastAsiaTheme="minorEastAsia"/>
              <w:b w:val="0"/>
              <w:bCs w:val="0"/>
              <w:i w:val="0"/>
              <w:iCs w:val="0"/>
              <w:noProof/>
            </w:rPr>
          </w:pPr>
          <w:hyperlink w:anchor="_Toc518283904" w:history="1">
            <w:r w:rsidR="00946A11" w:rsidRPr="004A1012">
              <w:rPr>
                <w:rStyle w:val="Hyperlink"/>
                <w:noProof/>
              </w:rPr>
              <w:t>2. Legislation and guidance</w:t>
            </w:r>
            <w:r w:rsidR="00946A11">
              <w:rPr>
                <w:noProof/>
                <w:webHidden/>
              </w:rPr>
              <w:tab/>
            </w:r>
            <w:r w:rsidR="00946A11">
              <w:rPr>
                <w:noProof/>
                <w:webHidden/>
              </w:rPr>
              <w:fldChar w:fldCharType="begin"/>
            </w:r>
            <w:r w:rsidR="00946A11">
              <w:rPr>
                <w:noProof/>
                <w:webHidden/>
              </w:rPr>
              <w:instrText xml:space="preserve"> PAGEREF _Toc518283904 \h </w:instrText>
            </w:r>
            <w:r w:rsidR="00946A11">
              <w:rPr>
                <w:noProof/>
                <w:webHidden/>
              </w:rPr>
            </w:r>
            <w:r w:rsidR="00946A11">
              <w:rPr>
                <w:noProof/>
                <w:webHidden/>
              </w:rPr>
              <w:fldChar w:fldCharType="separate"/>
            </w:r>
            <w:r w:rsidR="007F6239">
              <w:rPr>
                <w:noProof/>
                <w:webHidden/>
              </w:rPr>
              <w:t>4</w:t>
            </w:r>
            <w:r w:rsidR="00946A11">
              <w:rPr>
                <w:noProof/>
                <w:webHidden/>
              </w:rPr>
              <w:fldChar w:fldCharType="end"/>
            </w:r>
          </w:hyperlink>
        </w:p>
        <w:p w14:paraId="7F5B2875" w14:textId="4965C1C9" w:rsidR="00946A11" w:rsidRDefault="0066118A">
          <w:pPr>
            <w:pStyle w:val="TOC1"/>
            <w:tabs>
              <w:tab w:val="right" w:leader="dot" w:pos="9010"/>
            </w:tabs>
            <w:rPr>
              <w:rFonts w:eastAsiaTheme="minorEastAsia"/>
              <w:b w:val="0"/>
              <w:bCs w:val="0"/>
              <w:i w:val="0"/>
              <w:iCs w:val="0"/>
              <w:noProof/>
            </w:rPr>
          </w:pPr>
          <w:hyperlink w:anchor="_Toc518283905" w:history="1">
            <w:r w:rsidR="00946A11" w:rsidRPr="004A1012">
              <w:rPr>
                <w:rStyle w:val="Hyperlink"/>
                <w:noProof/>
              </w:rPr>
              <w:t>3. Action plan</w:t>
            </w:r>
            <w:r w:rsidR="00946A11">
              <w:rPr>
                <w:noProof/>
                <w:webHidden/>
              </w:rPr>
              <w:tab/>
            </w:r>
            <w:r w:rsidR="00946A11">
              <w:rPr>
                <w:noProof/>
                <w:webHidden/>
              </w:rPr>
              <w:fldChar w:fldCharType="begin"/>
            </w:r>
            <w:r w:rsidR="00946A11">
              <w:rPr>
                <w:noProof/>
                <w:webHidden/>
              </w:rPr>
              <w:instrText xml:space="preserve"> PAGEREF _Toc518283905 \h </w:instrText>
            </w:r>
            <w:r w:rsidR="00946A11">
              <w:rPr>
                <w:noProof/>
                <w:webHidden/>
              </w:rPr>
            </w:r>
            <w:r w:rsidR="00946A11">
              <w:rPr>
                <w:noProof/>
                <w:webHidden/>
              </w:rPr>
              <w:fldChar w:fldCharType="separate"/>
            </w:r>
            <w:r w:rsidR="007F6239">
              <w:rPr>
                <w:noProof/>
                <w:webHidden/>
              </w:rPr>
              <w:t>5</w:t>
            </w:r>
            <w:r w:rsidR="00946A11">
              <w:rPr>
                <w:noProof/>
                <w:webHidden/>
              </w:rPr>
              <w:fldChar w:fldCharType="end"/>
            </w:r>
          </w:hyperlink>
        </w:p>
        <w:p w14:paraId="672C06D0" w14:textId="1A74252A" w:rsidR="00946A11" w:rsidRDefault="0066118A">
          <w:pPr>
            <w:pStyle w:val="TOC1"/>
            <w:tabs>
              <w:tab w:val="right" w:leader="dot" w:pos="9010"/>
            </w:tabs>
            <w:rPr>
              <w:rFonts w:eastAsiaTheme="minorEastAsia"/>
              <w:b w:val="0"/>
              <w:bCs w:val="0"/>
              <w:i w:val="0"/>
              <w:iCs w:val="0"/>
              <w:noProof/>
            </w:rPr>
          </w:pPr>
          <w:hyperlink w:anchor="_Toc518283906" w:history="1">
            <w:r w:rsidR="00946A11" w:rsidRPr="004A1012">
              <w:rPr>
                <w:rStyle w:val="Hyperlink"/>
                <w:noProof/>
              </w:rPr>
              <w:t>4. Monitoring arrangements</w:t>
            </w:r>
            <w:r w:rsidR="00946A11">
              <w:rPr>
                <w:noProof/>
                <w:webHidden/>
              </w:rPr>
              <w:tab/>
            </w:r>
            <w:r w:rsidR="00946A11">
              <w:rPr>
                <w:noProof/>
                <w:webHidden/>
              </w:rPr>
              <w:fldChar w:fldCharType="begin"/>
            </w:r>
            <w:r w:rsidR="00946A11">
              <w:rPr>
                <w:noProof/>
                <w:webHidden/>
              </w:rPr>
              <w:instrText xml:space="preserve"> PAGEREF _Toc518283906 \h </w:instrText>
            </w:r>
            <w:r w:rsidR="00946A11">
              <w:rPr>
                <w:noProof/>
                <w:webHidden/>
              </w:rPr>
            </w:r>
            <w:r w:rsidR="00946A11">
              <w:rPr>
                <w:noProof/>
                <w:webHidden/>
              </w:rPr>
              <w:fldChar w:fldCharType="separate"/>
            </w:r>
            <w:r w:rsidR="007F6239">
              <w:rPr>
                <w:noProof/>
                <w:webHidden/>
              </w:rPr>
              <w:t>7</w:t>
            </w:r>
            <w:r w:rsidR="00946A11">
              <w:rPr>
                <w:noProof/>
                <w:webHidden/>
              </w:rPr>
              <w:fldChar w:fldCharType="end"/>
            </w:r>
          </w:hyperlink>
        </w:p>
        <w:p w14:paraId="1F0E5293" w14:textId="6502B169" w:rsidR="00946A11" w:rsidRDefault="0066118A">
          <w:pPr>
            <w:pStyle w:val="TOC1"/>
            <w:tabs>
              <w:tab w:val="right" w:leader="dot" w:pos="9010"/>
            </w:tabs>
            <w:rPr>
              <w:rFonts w:eastAsiaTheme="minorEastAsia"/>
              <w:b w:val="0"/>
              <w:bCs w:val="0"/>
              <w:i w:val="0"/>
              <w:iCs w:val="0"/>
              <w:noProof/>
            </w:rPr>
          </w:pPr>
          <w:hyperlink w:anchor="_Toc518283907" w:history="1">
            <w:r w:rsidR="00946A11" w:rsidRPr="004A1012">
              <w:rPr>
                <w:rStyle w:val="Hyperlink"/>
                <w:noProof/>
              </w:rPr>
              <w:t>5. Links with other policies</w:t>
            </w:r>
            <w:r w:rsidR="00946A11">
              <w:rPr>
                <w:noProof/>
                <w:webHidden/>
              </w:rPr>
              <w:tab/>
            </w:r>
            <w:r w:rsidR="00946A11">
              <w:rPr>
                <w:noProof/>
                <w:webHidden/>
              </w:rPr>
              <w:fldChar w:fldCharType="begin"/>
            </w:r>
            <w:r w:rsidR="00946A11">
              <w:rPr>
                <w:noProof/>
                <w:webHidden/>
              </w:rPr>
              <w:instrText xml:space="preserve"> PAGEREF _Toc518283907 \h </w:instrText>
            </w:r>
            <w:r w:rsidR="00946A11">
              <w:rPr>
                <w:noProof/>
                <w:webHidden/>
              </w:rPr>
            </w:r>
            <w:r w:rsidR="00946A11">
              <w:rPr>
                <w:noProof/>
                <w:webHidden/>
              </w:rPr>
              <w:fldChar w:fldCharType="separate"/>
            </w:r>
            <w:r w:rsidR="007F6239">
              <w:rPr>
                <w:noProof/>
                <w:webHidden/>
              </w:rPr>
              <w:t>7</w:t>
            </w:r>
            <w:r w:rsidR="00946A11">
              <w:rPr>
                <w:noProof/>
                <w:webHidden/>
              </w:rPr>
              <w:fldChar w:fldCharType="end"/>
            </w:r>
          </w:hyperlink>
        </w:p>
        <w:p w14:paraId="0382924B" w14:textId="11FA7B7E" w:rsidR="00946A11" w:rsidRDefault="0066118A">
          <w:pPr>
            <w:pStyle w:val="TOC1"/>
            <w:tabs>
              <w:tab w:val="right" w:leader="dot" w:pos="9010"/>
            </w:tabs>
            <w:rPr>
              <w:rFonts w:eastAsiaTheme="minorEastAsia"/>
              <w:b w:val="0"/>
              <w:bCs w:val="0"/>
              <w:i w:val="0"/>
              <w:iCs w:val="0"/>
              <w:noProof/>
            </w:rPr>
          </w:pPr>
          <w:hyperlink w:anchor="_Toc518283908" w:history="1">
            <w:r w:rsidR="00946A11" w:rsidRPr="004A1012">
              <w:rPr>
                <w:rStyle w:val="Hyperlink"/>
                <w:noProof/>
              </w:rPr>
              <w:t>Appendix 1: Accessibility audit</w:t>
            </w:r>
            <w:r w:rsidR="00946A11">
              <w:rPr>
                <w:noProof/>
                <w:webHidden/>
              </w:rPr>
              <w:tab/>
            </w:r>
            <w:r w:rsidR="00946A11">
              <w:rPr>
                <w:noProof/>
                <w:webHidden/>
              </w:rPr>
              <w:fldChar w:fldCharType="begin"/>
            </w:r>
            <w:r w:rsidR="00946A11">
              <w:rPr>
                <w:noProof/>
                <w:webHidden/>
              </w:rPr>
              <w:instrText xml:space="preserve"> PAGEREF _Toc518283908 \h </w:instrText>
            </w:r>
            <w:r w:rsidR="00946A11">
              <w:rPr>
                <w:noProof/>
                <w:webHidden/>
              </w:rPr>
            </w:r>
            <w:r w:rsidR="00946A11">
              <w:rPr>
                <w:noProof/>
                <w:webHidden/>
              </w:rPr>
              <w:fldChar w:fldCharType="separate"/>
            </w:r>
            <w:r w:rsidR="007F6239">
              <w:rPr>
                <w:noProof/>
                <w:webHidden/>
              </w:rPr>
              <w:t>8</w:t>
            </w:r>
            <w:r w:rsidR="00946A11">
              <w:rPr>
                <w:noProof/>
                <w:webHidden/>
              </w:rPr>
              <w:fldChar w:fldCharType="end"/>
            </w:r>
          </w:hyperlink>
        </w:p>
        <w:p w14:paraId="17E86A49" w14:textId="63124DB2" w:rsidR="00B05D8E" w:rsidRPr="0035675C" w:rsidRDefault="00B05D8E" w:rsidP="00B05D8E">
          <w:pPr>
            <w:pStyle w:val="ContentsList"/>
            <w:rPr>
              <w:b/>
            </w:rPr>
          </w:pPr>
          <w:r w:rsidRPr="00BB3592">
            <w:rPr>
              <w:b/>
              <w:bCs/>
              <w:noProof/>
              <w:color w:val="767171" w:themeColor="background2" w:themeShade="80"/>
            </w:rPr>
            <w:fldChar w:fldCharType="end"/>
          </w:r>
        </w:p>
      </w:sdtContent>
    </w:sdt>
    <w:p w14:paraId="4A422F83" w14:textId="77777777" w:rsidR="00B05D8E" w:rsidRDefault="00B05D8E" w:rsidP="00B05D8E">
      <w:pPr>
        <w:pStyle w:val="METSectionTitle"/>
      </w:pPr>
      <w:r w:rsidRPr="0035675C">
        <w:br w:type="page"/>
      </w:r>
    </w:p>
    <w:p w14:paraId="1B6B0274" w14:textId="1A14FCE0" w:rsidR="00D112A8" w:rsidRDefault="00D112A8" w:rsidP="00D112A8">
      <w:pPr>
        <w:pStyle w:val="METSectionTitle"/>
      </w:pPr>
      <w:bookmarkStart w:id="0" w:name="_Toc518283903"/>
      <w:r>
        <w:lastRenderedPageBreak/>
        <w:t>1. Aims</w:t>
      </w:r>
      <w:bookmarkEnd w:id="0"/>
    </w:p>
    <w:p w14:paraId="3235DB0B" w14:textId="77777777" w:rsidR="00522FF0" w:rsidRDefault="00522FF0" w:rsidP="00D112A8">
      <w:pPr>
        <w:pStyle w:val="METSectionTitle"/>
      </w:pPr>
    </w:p>
    <w:p w14:paraId="7349EFE8" w14:textId="77777777" w:rsidR="00D112A8" w:rsidRDefault="00D112A8" w:rsidP="00D112A8">
      <w:pPr>
        <w:pStyle w:val="METTEXT"/>
      </w:pPr>
      <w:r>
        <w:t>Schools are required under the Equality Act 2010 to have an accessibility plan. The purpose of the plan is to:</w:t>
      </w:r>
    </w:p>
    <w:p w14:paraId="76859A54" w14:textId="630DD935" w:rsidR="00D112A8" w:rsidRDefault="00D112A8" w:rsidP="00D112A8">
      <w:pPr>
        <w:pStyle w:val="METBulletList"/>
      </w:pPr>
      <w:r>
        <w:t>Increase the extent to which disabled pupils can participate in the curriculum</w:t>
      </w:r>
    </w:p>
    <w:p w14:paraId="7E7E7CE0" w14:textId="05F42D41" w:rsidR="00D112A8" w:rsidRDefault="00D112A8" w:rsidP="00D112A8">
      <w:pPr>
        <w:pStyle w:val="METBulletList"/>
      </w:pPr>
      <w:r>
        <w:t>Improve the physical environment of the school to enable disabled pupils to take better advantage of education, benefits, facilities and services provided</w:t>
      </w:r>
    </w:p>
    <w:p w14:paraId="5589A106" w14:textId="4814AE90" w:rsidR="00D112A8" w:rsidRDefault="00D112A8" w:rsidP="00D112A8">
      <w:pPr>
        <w:pStyle w:val="METBulletList"/>
      </w:pPr>
      <w:r>
        <w:t>Improve the availability of accessible information to disabled pupils.</w:t>
      </w:r>
    </w:p>
    <w:p w14:paraId="5E4D70EB" w14:textId="3F64F751" w:rsidR="00D112A8" w:rsidRDefault="00D112A8" w:rsidP="00D112A8">
      <w:pPr>
        <w:pStyle w:val="METTEXT"/>
      </w:pPr>
      <w:r>
        <w:t>Our school aims to treat all its pupils fairly and with respect. This involves providing access and opportunities for all pupils without discrimination of any kind.</w:t>
      </w:r>
    </w:p>
    <w:p w14:paraId="5BF1C2B5" w14:textId="08256BD1" w:rsidR="00D112A8" w:rsidRDefault="00D112A8" w:rsidP="00D112A8">
      <w:pPr>
        <w:pStyle w:val="METTEXT"/>
      </w:pPr>
      <w:r>
        <w:t>The plan will be mad</w:t>
      </w:r>
      <w:r w:rsidR="002D32E6">
        <w:t>e available online on the Trust</w:t>
      </w:r>
      <w:r>
        <w:t xml:space="preserve"> website, and paper copies are available upon request.</w:t>
      </w:r>
    </w:p>
    <w:p w14:paraId="64C783B3" w14:textId="77777777" w:rsidR="00D112A8" w:rsidRDefault="00D112A8" w:rsidP="00D112A8">
      <w:pPr>
        <w:pStyle w:val="METTEXT"/>
      </w:pPr>
      <w:r>
        <w:t>Our school is also committed to ensuring staff are trained in equality issues with reference to the Equality Act 2010, including understanding disability issues.</w:t>
      </w:r>
    </w:p>
    <w:p w14:paraId="0A5075B7" w14:textId="4337306B" w:rsidR="00D112A8" w:rsidRDefault="00D112A8" w:rsidP="00D112A8">
      <w:pPr>
        <w:pStyle w:val="METTEXT"/>
      </w:pPr>
      <w:r>
        <w:t>The school supports any available partnerships to develop and implement the plan.</w:t>
      </w:r>
    </w:p>
    <w:p w14:paraId="4BC0992A" w14:textId="77777777" w:rsidR="00D112A8" w:rsidRDefault="00D112A8" w:rsidP="00D112A8">
      <w:pPr>
        <w:pStyle w:val="METTEXT"/>
      </w:pPr>
      <w:r>
        <w:t>Our school’s complaints procedure covers the accessibility plan. If you have any concerns relating to accessibility in school, this procedure sets out the process for raising these concerns.</w:t>
      </w:r>
    </w:p>
    <w:p w14:paraId="36C0B620" w14:textId="50C34A10" w:rsidR="00D112A8" w:rsidRDefault="00D112A8" w:rsidP="00D112A8">
      <w:pPr>
        <w:pStyle w:val="METTEXT"/>
      </w:pPr>
      <w:r>
        <w:t>We have included a range of stakeholders in the development of this accessibility plan, including the Board of Trustees</w:t>
      </w:r>
    </w:p>
    <w:p w14:paraId="6EFD259F" w14:textId="77777777" w:rsidR="00D112A8" w:rsidRDefault="00D112A8" w:rsidP="00D112A8">
      <w:pPr>
        <w:pStyle w:val="METSectionTitle"/>
      </w:pPr>
    </w:p>
    <w:p w14:paraId="1A17C99C" w14:textId="77777777" w:rsidR="00D112A8" w:rsidRDefault="00D112A8" w:rsidP="00D112A8">
      <w:pPr>
        <w:pStyle w:val="METSectionTitle"/>
      </w:pPr>
      <w:bookmarkStart w:id="1" w:name="_Toc518283904"/>
      <w:r>
        <w:t>2. Legislation and guidance</w:t>
      </w:r>
      <w:bookmarkEnd w:id="1"/>
    </w:p>
    <w:p w14:paraId="6493318F" w14:textId="77777777" w:rsidR="00522FF0" w:rsidRDefault="00522FF0" w:rsidP="00D112A8">
      <w:pPr>
        <w:pStyle w:val="METTEXT"/>
      </w:pPr>
    </w:p>
    <w:p w14:paraId="1D9E334D" w14:textId="2F838BB3" w:rsidR="00D112A8" w:rsidRDefault="00D112A8" w:rsidP="00D112A8">
      <w:pPr>
        <w:pStyle w:val="METTEXT"/>
      </w:pPr>
      <w:r>
        <w:t>This document meets the requirements of schedule 10 of the Equality Act 2010 and the Department for Education (DfE) guidance for schools on the Equality Act 2010.</w:t>
      </w:r>
    </w:p>
    <w:p w14:paraId="5922CB57" w14:textId="77777777" w:rsidR="00D112A8" w:rsidRDefault="00D112A8" w:rsidP="00D112A8">
      <w:pPr>
        <w:pStyle w:val="METTEXT"/>
      </w:pPr>
      <w:r>
        <w:t xml:space="preserve">The Equality Act 2010 defines an individual as disabled if he or she has a physical or mental impairment that has a ‘substantial’ and ‘long-term’ adverse effect on his or her ability to undertake normal day to day activities. </w:t>
      </w:r>
    </w:p>
    <w:p w14:paraId="26DFB58E" w14:textId="77777777" w:rsidR="00D112A8" w:rsidRDefault="00D112A8" w:rsidP="00D112A8">
      <w:pPr>
        <w:pStyle w:val="METTEXT"/>
      </w:pPr>
      <w:r>
        <w:t>Under the Special Educational Needs and Disability (SEND) Code of Practice, ‘long-term’ is defined as ‘a year or more’ and ‘substantial’ is defined as ‘more than minor or trivial’. The definition includes sensory impairments such as those affecting sight or hearing, and long-term health conditions such as asthma, diabetes, epilepsy and cancer.</w:t>
      </w:r>
    </w:p>
    <w:p w14:paraId="3B0822D7" w14:textId="77777777" w:rsidR="00522FF0" w:rsidRDefault="00D112A8" w:rsidP="00D112A8">
      <w:pPr>
        <w:pStyle w:val="METTEXT"/>
      </w:pPr>
      <w: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r>
        <w:cr/>
      </w:r>
    </w:p>
    <w:p w14:paraId="6F44C01B" w14:textId="1D43545D" w:rsidR="00D112A8" w:rsidRDefault="00D112A8" w:rsidP="00D112A8">
      <w:pPr>
        <w:pStyle w:val="METTEXT"/>
      </w:pPr>
      <w:r>
        <w:t xml:space="preserve">This </w:t>
      </w:r>
      <w:r w:rsidR="00522FF0">
        <w:t>plan</w:t>
      </w:r>
      <w:r>
        <w:t xml:space="preserve"> complies with our funding agreement and articles of association.</w:t>
      </w:r>
      <w:r>
        <w:cr/>
      </w:r>
    </w:p>
    <w:p w14:paraId="1E3A93B5" w14:textId="1B77FD52" w:rsidR="00522FF0" w:rsidRDefault="00522FF0" w:rsidP="00D112A8">
      <w:pPr>
        <w:pStyle w:val="METTEXT"/>
      </w:pPr>
    </w:p>
    <w:p w14:paraId="653DED4F" w14:textId="77777777" w:rsidR="00522FF0" w:rsidRDefault="00522FF0" w:rsidP="00D112A8">
      <w:pPr>
        <w:pStyle w:val="METTEXT"/>
      </w:pPr>
    </w:p>
    <w:p w14:paraId="0C8FD7D6" w14:textId="7B545804" w:rsidR="00522FF0" w:rsidRDefault="00522FF0" w:rsidP="00D112A8">
      <w:pPr>
        <w:pStyle w:val="METSectionTitle"/>
        <w:sectPr w:rsidR="00522FF0" w:rsidSect="004C3606">
          <w:footerReference w:type="default" r:id="rId10"/>
          <w:headerReference w:type="first" r:id="rId11"/>
          <w:footerReference w:type="first" r:id="rId12"/>
          <w:pgSz w:w="11900" w:h="16840"/>
          <w:pgMar w:top="1440" w:right="1440" w:bottom="1440" w:left="1440" w:header="720" w:footer="720" w:gutter="0"/>
          <w:cols w:space="720"/>
          <w:titlePg/>
          <w:docGrid w:linePitch="360"/>
        </w:sectPr>
      </w:pPr>
      <w:bookmarkStart w:id="2" w:name="_Toc518283905"/>
    </w:p>
    <w:p w14:paraId="3B8ABC80" w14:textId="6432D12F" w:rsidR="00D112A8" w:rsidRDefault="00D112A8" w:rsidP="00522FF0">
      <w:pPr>
        <w:pStyle w:val="METSectionTitle"/>
      </w:pPr>
      <w:r>
        <w:lastRenderedPageBreak/>
        <w:t>3. Action plan</w:t>
      </w:r>
      <w:bookmarkEnd w:id="2"/>
    </w:p>
    <w:p w14:paraId="265330BD" w14:textId="77777777" w:rsidR="00522FF0" w:rsidRDefault="00522FF0" w:rsidP="00522FF0">
      <w:pPr>
        <w:pStyle w:val="METTEXT"/>
        <w:ind w:left="-709" w:firstLine="709"/>
      </w:pPr>
    </w:p>
    <w:p w14:paraId="546E5B88" w14:textId="26C39DC6" w:rsidR="00D112A8" w:rsidRDefault="00D112A8" w:rsidP="00522FF0">
      <w:pPr>
        <w:pStyle w:val="METTEXT"/>
        <w:ind w:left="-709" w:firstLine="709"/>
      </w:pPr>
      <w:r>
        <w:t xml:space="preserve">This action plan sets out the aims of our accessibility plan in accordance with the Equality Act 2010. </w:t>
      </w:r>
    </w:p>
    <w:p w14:paraId="39886A34" w14:textId="77777777" w:rsidR="00522FF0" w:rsidRDefault="00522FF0" w:rsidP="00522FF0">
      <w:pPr>
        <w:pStyle w:val="METTEXT"/>
        <w:ind w:left="-709" w:firstLine="709"/>
      </w:pPr>
    </w:p>
    <w:tbl>
      <w:tblPr>
        <w:tblW w:w="0" w:type="auto"/>
        <w:tblInd w:w="-34"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427"/>
        <w:gridCol w:w="2753"/>
        <w:gridCol w:w="1929"/>
        <w:gridCol w:w="2182"/>
        <w:gridCol w:w="2577"/>
        <w:gridCol w:w="1181"/>
        <w:gridCol w:w="1899"/>
      </w:tblGrid>
      <w:tr w:rsidR="007F6239" w:rsidRPr="00DA50A5" w14:paraId="4F63FC91" w14:textId="77777777" w:rsidTr="00522FF0">
        <w:trPr>
          <w:trHeight w:val="27"/>
        </w:trPr>
        <w:tc>
          <w:tcPr>
            <w:tcW w:w="1427" w:type="dxa"/>
            <w:shd w:val="clear" w:color="auto" w:fill="BFBFBF"/>
          </w:tcPr>
          <w:p w14:paraId="3570786D" w14:textId="77777777" w:rsidR="00D112A8" w:rsidRPr="00DA50A5" w:rsidRDefault="00D112A8" w:rsidP="00D112A8">
            <w:pPr>
              <w:pStyle w:val="METTEXT"/>
            </w:pPr>
            <w:r>
              <w:t>Aim</w:t>
            </w:r>
          </w:p>
        </w:tc>
        <w:tc>
          <w:tcPr>
            <w:tcW w:w="3181" w:type="dxa"/>
            <w:shd w:val="clear" w:color="auto" w:fill="BFBFBF"/>
          </w:tcPr>
          <w:p w14:paraId="36C8B1EF" w14:textId="77777777" w:rsidR="00D112A8" w:rsidRDefault="00D112A8" w:rsidP="00D112A8">
            <w:pPr>
              <w:pStyle w:val="METTEXT"/>
            </w:pPr>
            <w:r>
              <w:t>Current good practice</w:t>
            </w:r>
          </w:p>
          <w:p w14:paraId="70561D30" w14:textId="77777777" w:rsidR="00D112A8" w:rsidRPr="00DA50A5" w:rsidRDefault="00D112A8" w:rsidP="00D112A8">
            <w:pPr>
              <w:pStyle w:val="METTEXT"/>
            </w:pPr>
          </w:p>
        </w:tc>
        <w:tc>
          <w:tcPr>
            <w:tcW w:w="2322" w:type="dxa"/>
            <w:shd w:val="clear" w:color="auto" w:fill="BFBFBF"/>
          </w:tcPr>
          <w:p w14:paraId="32AAB698" w14:textId="77777777" w:rsidR="00D112A8" w:rsidRDefault="00D112A8" w:rsidP="00D112A8">
            <w:pPr>
              <w:pStyle w:val="METTEXT"/>
            </w:pPr>
            <w:r>
              <w:t>Objectives</w:t>
            </w:r>
          </w:p>
          <w:p w14:paraId="5A2BBE4F" w14:textId="3E4D419D" w:rsidR="00D112A8" w:rsidRPr="000244E5" w:rsidRDefault="00D112A8" w:rsidP="00D112A8">
            <w:pPr>
              <w:pStyle w:val="METTEXT"/>
            </w:pPr>
          </w:p>
        </w:tc>
        <w:tc>
          <w:tcPr>
            <w:tcW w:w="2568" w:type="dxa"/>
            <w:shd w:val="clear" w:color="auto" w:fill="BFBFBF"/>
          </w:tcPr>
          <w:p w14:paraId="5B30B56A" w14:textId="77777777" w:rsidR="00D112A8" w:rsidRPr="00DA50A5" w:rsidRDefault="00D112A8" w:rsidP="00D112A8">
            <w:pPr>
              <w:pStyle w:val="METTEXT"/>
            </w:pPr>
            <w:r>
              <w:t>Actions to be taken</w:t>
            </w:r>
          </w:p>
        </w:tc>
        <w:tc>
          <w:tcPr>
            <w:tcW w:w="1273" w:type="dxa"/>
            <w:shd w:val="clear" w:color="auto" w:fill="BFBFBF"/>
          </w:tcPr>
          <w:p w14:paraId="76AC7FBE" w14:textId="77777777" w:rsidR="00D112A8" w:rsidRPr="00DA50A5" w:rsidRDefault="00D112A8" w:rsidP="00D112A8">
            <w:pPr>
              <w:pStyle w:val="METTEXT"/>
            </w:pPr>
            <w:r>
              <w:t>Person responsible</w:t>
            </w:r>
          </w:p>
        </w:tc>
        <w:tc>
          <w:tcPr>
            <w:tcW w:w="1264" w:type="dxa"/>
            <w:shd w:val="clear" w:color="auto" w:fill="BFBFBF"/>
          </w:tcPr>
          <w:p w14:paraId="52AD8CDD" w14:textId="77777777" w:rsidR="00D112A8" w:rsidRPr="00DA50A5" w:rsidRDefault="00D112A8" w:rsidP="00D112A8">
            <w:pPr>
              <w:pStyle w:val="METTEXT"/>
            </w:pPr>
            <w:r>
              <w:t>Date to complete actions by</w:t>
            </w:r>
          </w:p>
        </w:tc>
        <w:tc>
          <w:tcPr>
            <w:tcW w:w="2175" w:type="dxa"/>
            <w:shd w:val="clear" w:color="auto" w:fill="BFBFBF"/>
          </w:tcPr>
          <w:p w14:paraId="6701E967" w14:textId="77777777" w:rsidR="00D112A8" w:rsidRPr="00DA50A5" w:rsidRDefault="00D112A8" w:rsidP="00D112A8">
            <w:pPr>
              <w:pStyle w:val="METTEXT"/>
            </w:pPr>
            <w:r>
              <w:t>Success criteria</w:t>
            </w:r>
          </w:p>
        </w:tc>
      </w:tr>
      <w:tr w:rsidR="007F6239" w:rsidRPr="00DA50A5" w14:paraId="5797F22B" w14:textId="77777777" w:rsidTr="00522FF0">
        <w:tc>
          <w:tcPr>
            <w:tcW w:w="1427" w:type="dxa"/>
            <w:shd w:val="clear" w:color="auto" w:fill="auto"/>
          </w:tcPr>
          <w:p w14:paraId="49DD32F2" w14:textId="77777777" w:rsidR="00D112A8" w:rsidRPr="00DA50A5" w:rsidRDefault="00D112A8" w:rsidP="00D112A8">
            <w:pPr>
              <w:pStyle w:val="METTEXT"/>
              <w:rPr>
                <w:rFonts w:cs="Arial"/>
                <w:szCs w:val="20"/>
              </w:rPr>
            </w:pPr>
            <w:r>
              <w:rPr>
                <w:rFonts w:cs="Arial"/>
                <w:szCs w:val="20"/>
              </w:rPr>
              <w:t>Increase</w:t>
            </w:r>
            <w:r w:rsidRPr="005877F3">
              <w:rPr>
                <w:rFonts w:cs="Arial"/>
                <w:szCs w:val="20"/>
              </w:rPr>
              <w:t xml:space="preserve"> access to the curriculum for pupils with a disability</w:t>
            </w:r>
          </w:p>
        </w:tc>
        <w:tc>
          <w:tcPr>
            <w:tcW w:w="3181" w:type="dxa"/>
          </w:tcPr>
          <w:p w14:paraId="5848FC1C" w14:textId="40745A16" w:rsidR="00522FF0" w:rsidRDefault="007F6239" w:rsidP="00D112A8">
            <w:pPr>
              <w:pStyle w:val="METTEXT"/>
            </w:pPr>
            <w:r>
              <w:t>All existing schools in our Trust offer</w:t>
            </w:r>
            <w:r w:rsidR="00D112A8" w:rsidRPr="0058334A">
              <w:t xml:space="preserve"> a differentiated curriculum for all pupils.</w:t>
            </w:r>
          </w:p>
          <w:p w14:paraId="3107100F" w14:textId="49C2F267" w:rsidR="00D112A8" w:rsidRPr="0058334A" w:rsidRDefault="00D112A8" w:rsidP="00D112A8">
            <w:pPr>
              <w:pStyle w:val="METTEXT"/>
            </w:pPr>
            <w:r w:rsidRPr="0058334A">
              <w:t xml:space="preserve">We use resources </w:t>
            </w:r>
            <w:r w:rsidR="007F6239">
              <w:t xml:space="preserve">in those schools </w:t>
            </w:r>
            <w:r w:rsidRPr="0058334A">
              <w:t>tailored to the needs of pupils who require support to access the curriculum.</w:t>
            </w:r>
          </w:p>
          <w:p w14:paraId="76FFEB3C" w14:textId="77777777" w:rsidR="00D112A8" w:rsidRPr="0058334A" w:rsidRDefault="00D112A8" w:rsidP="00D112A8">
            <w:pPr>
              <w:pStyle w:val="METTEXT"/>
            </w:pPr>
            <w:r w:rsidRPr="0058334A">
              <w:t>Curriculum resources include examples of people with disabilities.</w:t>
            </w:r>
          </w:p>
          <w:p w14:paraId="52F04A31" w14:textId="77777777" w:rsidR="00D112A8" w:rsidRPr="0058334A" w:rsidRDefault="00D112A8" w:rsidP="00D112A8">
            <w:pPr>
              <w:pStyle w:val="METTEXT"/>
            </w:pPr>
            <w:r w:rsidRPr="0058334A">
              <w:t>Curriculum progress is tracked for all pupils, including those with a disability.</w:t>
            </w:r>
          </w:p>
          <w:p w14:paraId="675B1B21" w14:textId="77777777" w:rsidR="00D112A8" w:rsidRPr="0058334A" w:rsidRDefault="00D112A8" w:rsidP="00D112A8">
            <w:pPr>
              <w:pStyle w:val="METTEXT"/>
            </w:pPr>
            <w:r w:rsidRPr="0058334A">
              <w:t xml:space="preserve">Targets are set effectively and </w:t>
            </w:r>
            <w:r>
              <w:t xml:space="preserve">are </w:t>
            </w:r>
            <w:r w:rsidRPr="0058334A">
              <w:t xml:space="preserve">appropriate for pupils with additional needs. </w:t>
            </w:r>
          </w:p>
          <w:p w14:paraId="2D2CBF52" w14:textId="77777777" w:rsidR="00D112A8" w:rsidRPr="0058334A" w:rsidRDefault="00D112A8" w:rsidP="00D112A8">
            <w:pPr>
              <w:pStyle w:val="METTEXT"/>
            </w:pPr>
            <w:r w:rsidRPr="0058334A">
              <w:lastRenderedPageBreak/>
              <w:t>The curriculum is reviewed to ensure it meets the needs of all pupils.</w:t>
            </w:r>
          </w:p>
        </w:tc>
        <w:tc>
          <w:tcPr>
            <w:tcW w:w="2322" w:type="dxa"/>
            <w:shd w:val="clear" w:color="auto" w:fill="auto"/>
          </w:tcPr>
          <w:p w14:paraId="2CFBC00C" w14:textId="557B1B9F" w:rsidR="007F6239" w:rsidRDefault="007F6239" w:rsidP="00D112A8">
            <w:pPr>
              <w:pStyle w:val="METTEXT"/>
              <w:rPr>
                <w:rFonts w:cs="Arial"/>
                <w:szCs w:val="20"/>
              </w:rPr>
            </w:pPr>
            <w:r>
              <w:rPr>
                <w:rFonts w:cs="Arial"/>
                <w:szCs w:val="20"/>
              </w:rPr>
              <w:lastRenderedPageBreak/>
              <w:t>Work with curriculum leads in other Trust schools to understand scope and expectations of the Trust around curriculum intent, implementation and impact.</w:t>
            </w:r>
          </w:p>
          <w:p w14:paraId="137EFC73" w14:textId="07CE5534" w:rsidR="007F6239" w:rsidRDefault="007F6239" w:rsidP="00D112A8">
            <w:pPr>
              <w:pStyle w:val="METTEXT"/>
              <w:rPr>
                <w:rFonts w:cs="Arial"/>
                <w:szCs w:val="20"/>
              </w:rPr>
            </w:pPr>
            <w:r>
              <w:rPr>
                <w:rFonts w:cs="Arial"/>
                <w:szCs w:val="20"/>
              </w:rPr>
              <w:t>Work with other schools to procure full range of resources to support our pupils.</w:t>
            </w:r>
          </w:p>
          <w:p w14:paraId="02641727" w14:textId="5571E23C" w:rsidR="007F6239" w:rsidRDefault="007F6239" w:rsidP="00D112A8">
            <w:pPr>
              <w:pStyle w:val="METTEXT"/>
              <w:rPr>
                <w:rFonts w:cs="Arial"/>
                <w:szCs w:val="20"/>
              </w:rPr>
            </w:pPr>
            <w:r>
              <w:rPr>
                <w:rFonts w:cs="Arial"/>
                <w:szCs w:val="20"/>
              </w:rPr>
              <w:t xml:space="preserve">Ensure that effective planning and assessment </w:t>
            </w:r>
            <w:r>
              <w:rPr>
                <w:rFonts w:cs="Arial"/>
                <w:szCs w:val="20"/>
              </w:rPr>
              <w:lastRenderedPageBreak/>
              <w:t>is in place to support the needs of individual pupils and their needs and to allow good levels of progression</w:t>
            </w:r>
          </w:p>
          <w:p w14:paraId="4E546C21" w14:textId="77777777" w:rsidR="00522FF0" w:rsidRDefault="00522FF0" w:rsidP="00D112A8">
            <w:pPr>
              <w:pStyle w:val="METTEXT"/>
              <w:rPr>
                <w:rFonts w:cs="Arial"/>
                <w:szCs w:val="20"/>
              </w:rPr>
            </w:pPr>
          </w:p>
          <w:p w14:paraId="28B469B5" w14:textId="218FCB74" w:rsidR="00522FF0" w:rsidRPr="00DA50A5" w:rsidRDefault="00522FF0" w:rsidP="00D112A8">
            <w:pPr>
              <w:pStyle w:val="METTEXT"/>
              <w:rPr>
                <w:rFonts w:cs="Arial"/>
                <w:szCs w:val="20"/>
              </w:rPr>
            </w:pPr>
          </w:p>
        </w:tc>
        <w:tc>
          <w:tcPr>
            <w:tcW w:w="2568" w:type="dxa"/>
          </w:tcPr>
          <w:p w14:paraId="5A0C9027" w14:textId="77777777" w:rsidR="00D112A8" w:rsidRDefault="00522FF0" w:rsidP="00D112A8">
            <w:pPr>
              <w:pStyle w:val="METTEXT"/>
              <w:rPr>
                <w:rFonts w:cs="Arial"/>
                <w:szCs w:val="20"/>
              </w:rPr>
            </w:pPr>
            <w:r>
              <w:rPr>
                <w:rFonts w:cs="Arial"/>
                <w:szCs w:val="20"/>
              </w:rPr>
              <w:lastRenderedPageBreak/>
              <w:t xml:space="preserve">Curriculum developed and audited with </w:t>
            </w:r>
            <w:r w:rsidR="007F6239">
              <w:rPr>
                <w:rFonts w:cs="Arial"/>
                <w:szCs w:val="20"/>
              </w:rPr>
              <w:t xml:space="preserve">appointed </w:t>
            </w:r>
            <w:r>
              <w:rPr>
                <w:rFonts w:cs="Arial"/>
                <w:szCs w:val="20"/>
              </w:rPr>
              <w:t>teaching staff</w:t>
            </w:r>
            <w:r w:rsidR="007F6239">
              <w:rPr>
                <w:rFonts w:cs="Arial"/>
                <w:szCs w:val="20"/>
              </w:rPr>
              <w:t>; costs of release time to be met where required</w:t>
            </w:r>
          </w:p>
          <w:p w14:paraId="5AF4EAAF" w14:textId="77777777" w:rsidR="007F6239" w:rsidRDefault="007F6239" w:rsidP="00D112A8">
            <w:pPr>
              <w:pStyle w:val="METTEXT"/>
              <w:rPr>
                <w:rFonts w:cs="Arial"/>
                <w:szCs w:val="20"/>
              </w:rPr>
            </w:pPr>
          </w:p>
          <w:p w14:paraId="338123E1" w14:textId="77777777" w:rsidR="007F6239" w:rsidRDefault="007F6239" w:rsidP="00D112A8">
            <w:pPr>
              <w:pStyle w:val="METTEXT"/>
              <w:rPr>
                <w:rFonts w:cs="Arial"/>
                <w:szCs w:val="20"/>
              </w:rPr>
            </w:pPr>
            <w:r>
              <w:rPr>
                <w:rFonts w:cs="Arial"/>
                <w:szCs w:val="20"/>
              </w:rPr>
              <w:t>Procure all necessary resources to support needs within the school</w:t>
            </w:r>
          </w:p>
          <w:p w14:paraId="1F41B628" w14:textId="77777777" w:rsidR="007F6239" w:rsidRDefault="007F6239" w:rsidP="00D112A8">
            <w:pPr>
              <w:pStyle w:val="METTEXT"/>
              <w:rPr>
                <w:rFonts w:cs="Arial"/>
                <w:szCs w:val="20"/>
              </w:rPr>
            </w:pPr>
          </w:p>
          <w:p w14:paraId="6639A06C" w14:textId="77777777" w:rsidR="007F6239" w:rsidRDefault="007F6239" w:rsidP="00D112A8">
            <w:pPr>
              <w:pStyle w:val="METTEXT"/>
              <w:rPr>
                <w:rFonts w:cs="Arial"/>
                <w:szCs w:val="20"/>
              </w:rPr>
            </w:pPr>
            <w:r>
              <w:rPr>
                <w:rFonts w:cs="Arial"/>
                <w:szCs w:val="20"/>
              </w:rPr>
              <w:t>Planning proformas and monitoring arrangements to be shared with all teaching staff</w:t>
            </w:r>
          </w:p>
          <w:p w14:paraId="03F5C404" w14:textId="77777777" w:rsidR="007F6239" w:rsidRDefault="007F6239" w:rsidP="00D112A8">
            <w:pPr>
              <w:pStyle w:val="METTEXT"/>
              <w:rPr>
                <w:rFonts w:cs="Arial"/>
                <w:szCs w:val="20"/>
              </w:rPr>
            </w:pPr>
          </w:p>
          <w:p w14:paraId="2C481215" w14:textId="4D346DAA" w:rsidR="007F6239" w:rsidRPr="00DA50A5" w:rsidRDefault="007F6239" w:rsidP="00D112A8">
            <w:pPr>
              <w:pStyle w:val="METTEXT"/>
              <w:rPr>
                <w:rFonts w:cs="Arial"/>
                <w:szCs w:val="20"/>
              </w:rPr>
            </w:pPr>
            <w:r>
              <w:rPr>
                <w:rFonts w:cs="Arial"/>
                <w:szCs w:val="20"/>
              </w:rPr>
              <w:t>Ensure assessment system is fully installed and assessment cycle shared and implemented.</w:t>
            </w:r>
          </w:p>
        </w:tc>
        <w:tc>
          <w:tcPr>
            <w:tcW w:w="1273" w:type="dxa"/>
          </w:tcPr>
          <w:p w14:paraId="2B88B5C8" w14:textId="77777777" w:rsidR="00D112A8" w:rsidRDefault="00522FF0" w:rsidP="00D112A8">
            <w:pPr>
              <w:pStyle w:val="METTEXT"/>
              <w:rPr>
                <w:rFonts w:cs="Arial"/>
                <w:szCs w:val="20"/>
              </w:rPr>
            </w:pPr>
            <w:r>
              <w:rPr>
                <w:rFonts w:cs="Arial"/>
                <w:szCs w:val="20"/>
              </w:rPr>
              <w:lastRenderedPageBreak/>
              <w:t>HT/Class Teachers</w:t>
            </w:r>
          </w:p>
          <w:p w14:paraId="615DD11B" w14:textId="77777777" w:rsidR="007F6239" w:rsidRDefault="007F6239" w:rsidP="00D112A8">
            <w:pPr>
              <w:pStyle w:val="METTEXT"/>
              <w:rPr>
                <w:rFonts w:cs="Arial"/>
                <w:szCs w:val="20"/>
              </w:rPr>
            </w:pPr>
          </w:p>
          <w:p w14:paraId="691FD182" w14:textId="77777777" w:rsidR="007F6239" w:rsidRDefault="007F6239" w:rsidP="00D112A8">
            <w:pPr>
              <w:pStyle w:val="METTEXT"/>
              <w:rPr>
                <w:rFonts w:cs="Arial"/>
                <w:szCs w:val="20"/>
              </w:rPr>
            </w:pPr>
          </w:p>
          <w:p w14:paraId="00D3BF8A" w14:textId="77777777" w:rsidR="007F6239" w:rsidRDefault="007F6239" w:rsidP="00D112A8">
            <w:pPr>
              <w:pStyle w:val="METTEXT"/>
              <w:rPr>
                <w:rFonts w:cs="Arial"/>
                <w:szCs w:val="20"/>
              </w:rPr>
            </w:pPr>
          </w:p>
          <w:p w14:paraId="406CE518" w14:textId="77777777" w:rsidR="007F6239" w:rsidRDefault="007F6239" w:rsidP="00D112A8">
            <w:pPr>
              <w:pStyle w:val="METTEXT"/>
              <w:rPr>
                <w:rFonts w:cs="Arial"/>
                <w:szCs w:val="20"/>
              </w:rPr>
            </w:pPr>
          </w:p>
          <w:p w14:paraId="118E81D9" w14:textId="77777777" w:rsidR="007F6239" w:rsidRDefault="007F6239" w:rsidP="00D112A8">
            <w:pPr>
              <w:pStyle w:val="METTEXT"/>
              <w:rPr>
                <w:rFonts w:cs="Arial"/>
                <w:szCs w:val="20"/>
              </w:rPr>
            </w:pPr>
            <w:r>
              <w:rPr>
                <w:rFonts w:cs="Arial"/>
                <w:szCs w:val="20"/>
              </w:rPr>
              <w:t>HT</w:t>
            </w:r>
          </w:p>
          <w:p w14:paraId="1603580E" w14:textId="77777777" w:rsidR="007F6239" w:rsidRDefault="007F6239" w:rsidP="00D112A8">
            <w:pPr>
              <w:pStyle w:val="METTEXT"/>
              <w:rPr>
                <w:rFonts w:cs="Arial"/>
                <w:szCs w:val="20"/>
              </w:rPr>
            </w:pPr>
          </w:p>
          <w:p w14:paraId="12046877" w14:textId="77777777" w:rsidR="007F6239" w:rsidRDefault="007F6239" w:rsidP="00D112A8">
            <w:pPr>
              <w:pStyle w:val="METTEXT"/>
              <w:rPr>
                <w:rFonts w:cs="Arial"/>
                <w:szCs w:val="20"/>
              </w:rPr>
            </w:pPr>
          </w:p>
          <w:p w14:paraId="3D5924E0" w14:textId="77777777" w:rsidR="007F6239" w:rsidRDefault="007F6239" w:rsidP="00D112A8">
            <w:pPr>
              <w:pStyle w:val="METTEXT"/>
              <w:rPr>
                <w:rFonts w:cs="Arial"/>
                <w:szCs w:val="20"/>
              </w:rPr>
            </w:pPr>
          </w:p>
          <w:p w14:paraId="63EA747C" w14:textId="06B4A7FB" w:rsidR="007F6239" w:rsidRPr="00DA50A5" w:rsidRDefault="007F6239" w:rsidP="00D112A8">
            <w:pPr>
              <w:pStyle w:val="METTEXT"/>
              <w:rPr>
                <w:rFonts w:cs="Arial"/>
                <w:szCs w:val="20"/>
              </w:rPr>
            </w:pPr>
            <w:r>
              <w:rPr>
                <w:rFonts w:cs="Arial"/>
                <w:szCs w:val="20"/>
              </w:rPr>
              <w:t>HT/All teaching staff</w:t>
            </w:r>
          </w:p>
        </w:tc>
        <w:tc>
          <w:tcPr>
            <w:tcW w:w="1264" w:type="dxa"/>
          </w:tcPr>
          <w:p w14:paraId="29821BCB" w14:textId="77777777" w:rsidR="00D112A8" w:rsidRDefault="00522FF0" w:rsidP="00D112A8">
            <w:pPr>
              <w:pStyle w:val="METTEXT"/>
              <w:rPr>
                <w:rFonts w:cs="Arial"/>
                <w:szCs w:val="20"/>
              </w:rPr>
            </w:pPr>
            <w:r>
              <w:rPr>
                <w:rFonts w:cs="Arial"/>
                <w:szCs w:val="20"/>
              </w:rPr>
              <w:t>Sept 2020</w:t>
            </w:r>
          </w:p>
          <w:p w14:paraId="12C3845A" w14:textId="77777777" w:rsidR="007F6239" w:rsidRDefault="007F6239" w:rsidP="00D112A8">
            <w:pPr>
              <w:pStyle w:val="METTEXT"/>
              <w:rPr>
                <w:rFonts w:cs="Arial"/>
                <w:szCs w:val="20"/>
              </w:rPr>
            </w:pPr>
          </w:p>
          <w:p w14:paraId="52E69B8D" w14:textId="77777777" w:rsidR="007F6239" w:rsidRDefault="007F6239" w:rsidP="00D112A8">
            <w:pPr>
              <w:pStyle w:val="METTEXT"/>
              <w:rPr>
                <w:rFonts w:cs="Arial"/>
                <w:szCs w:val="20"/>
              </w:rPr>
            </w:pPr>
          </w:p>
          <w:p w14:paraId="5D04B4E7" w14:textId="77777777" w:rsidR="007F6239" w:rsidRDefault="007F6239" w:rsidP="00D112A8">
            <w:pPr>
              <w:pStyle w:val="METTEXT"/>
              <w:rPr>
                <w:rFonts w:cs="Arial"/>
                <w:szCs w:val="20"/>
              </w:rPr>
            </w:pPr>
          </w:p>
          <w:p w14:paraId="6E700D13" w14:textId="77777777" w:rsidR="007F6239" w:rsidRDefault="007F6239" w:rsidP="00D112A8">
            <w:pPr>
              <w:pStyle w:val="METTEXT"/>
              <w:rPr>
                <w:rFonts w:cs="Arial"/>
                <w:szCs w:val="20"/>
              </w:rPr>
            </w:pPr>
          </w:p>
          <w:p w14:paraId="504A06F3" w14:textId="77777777" w:rsidR="007F6239" w:rsidRDefault="007F6239" w:rsidP="00D112A8">
            <w:pPr>
              <w:pStyle w:val="METTEXT"/>
              <w:rPr>
                <w:rFonts w:cs="Arial"/>
                <w:szCs w:val="20"/>
              </w:rPr>
            </w:pPr>
          </w:p>
          <w:p w14:paraId="3B213223" w14:textId="77777777" w:rsidR="007F6239" w:rsidRDefault="007F6239" w:rsidP="00D112A8">
            <w:pPr>
              <w:pStyle w:val="METTEXT"/>
              <w:rPr>
                <w:rFonts w:cs="Arial"/>
                <w:szCs w:val="20"/>
              </w:rPr>
            </w:pPr>
            <w:r>
              <w:rPr>
                <w:rFonts w:cs="Arial"/>
                <w:szCs w:val="20"/>
              </w:rPr>
              <w:t>Sept 2020</w:t>
            </w:r>
          </w:p>
          <w:p w14:paraId="49BBB797" w14:textId="77777777" w:rsidR="007F6239" w:rsidRDefault="007F6239" w:rsidP="00D112A8">
            <w:pPr>
              <w:pStyle w:val="METTEXT"/>
              <w:rPr>
                <w:rFonts w:cs="Arial"/>
                <w:szCs w:val="20"/>
              </w:rPr>
            </w:pPr>
          </w:p>
          <w:p w14:paraId="3BD2D1E1" w14:textId="77777777" w:rsidR="007F6239" w:rsidRDefault="007F6239" w:rsidP="00D112A8">
            <w:pPr>
              <w:pStyle w:val="METTEXT"/>
              <w:rPr>
                <w:rFonts w:cs="Arial"/>
                <w:szCs w:val="20"/>
              </w:rPr>
            </w:pPr>
          </w:p>
          <w:p w14:paraId="53A89320" w14:textId="77777777" w:rsidR="007F6239" w:rsidRDefault="007F6239" w:rsidP="00D112A8">
            <w:pPr>
              <w:pStyle w:val="METTEXT"/>
              <w:rPr>
                <w:rFonts w:cs="Arial"/>
                <w:szCs w:val="20"/>
              </w:rPr>
            </w:pPr>
          </w:p>
          <w:p w14:paraId="6B82CABC" w14:textId="77777777" w:rsidR="007F6239" w:rsidRDefault="007F6239" w:rsidP="00D112A8">
            <w:pPr>
              <w:pStyle w:val="METTEXT"/>
              <w:rPr>
                <w:rFonts w:cs="Arial"/>
                <w:szCs w:val="20"/>
              </w:rPr>
            </w:pPr>
            <w:r>
              <w:rPr>
                <w:rFonts w:cs="Arial"/>
                <w:szCs w:val="20"/>
              </w:rPr>
              <w:t>Sept 2020</w:t>
            </w:r>
          </w:p>
          <w:p w14:paraId="39F5B629" w14:textId="77777777" w:rsidR="007F6239" w:rsidRDefault="007F6239" w:rsidP="00D112A8">
            <w:pPr>
              <w:pStyle w:val="METTEXT"/>
              <w:rPr>
                <w:rFonts w:cs="Arial"/>
                <w:szCs w:val="20"/>
              </w:rPr>
            </w:pPr>
          </w:p>
          <w:p w14:paraId="04751AF8" w14:textId="77777777" w:rsidR="007F6239" w:rsidRDefault="007F6239" w:rsidP="00D112A8">
            <w:pPr>
              <w:pStyle w:val="METTEXT"/>
              <w:rPr>
                <w:rFonts w:cs="Arial"/>
                <w:szCs w:val="20"/>
              </w:rPr>
            </w:pPr>
          </w:p>
          <w:p w14:paraId="271ADD55" w14:textId="77777777" w:rsidR="007F6239" w:rsidRDefault="007F6239" w:rsidP="00D112A8">
            <w:pPr>
              <w:pStyle w:val="METTEXT"/>
              <w:rPr>
                <w:rFonts w:cs="Arial"/>
                <w:szCs w:val="20"/>
              </w:rPr>
            </w:pPr>
          </w:p>
          <w:p w14:paraId="1E9BE129" w14:textId="77777777" w:rsidR="007F6239" w:rsidRDefault="007F6239" w:rsidP="00D112A8">
            <w:pPr>
              <w:pStyle w:val="METTEXT"/>
              <w:rPr>
                <w:rFonts w:cs="Arial"/>
                <w:szCs w:val="20"/>
              </w:rPr>
            </w:pPr>
          </w:p>
          <w:p w14:paraId="3483B67A" w14:textId="5C1E25B8" w:rsidR="007F6239" w:rsidRPr="00DA50A5" w:rsidRDefault="007F6239" w:rsidP="00D112A8">
            <w:pPr>
              <w:pStyle w:val="METTEXT"/>
              <w:rPr>
                <w:rFonts w:cs="Arial"/>
                <w:szCs w:val="20"/>
              </w:rPr>
            </w:pPr>
            <w:r>
              <w:rPr>
                <w:rFonts w:cs="Arial"/>
                <w:szCs w:val="20"/>
              </w:rPr>
              <w:t>Dec 2020</w:t>
            </w:r>
          </w:p>
        </w:tc>
        <w:tc>
          <w:tcPr>
            <w:tcW w:w="2175" w:type="dxa"/>
          </w:tcPr>
          <w:p w14:paraId="321F30B9" w14:textId="77777777" w:rsidR="00D112A8" w:rsidRDefault="00522FF0" w:rsidP="00D112A8">
            <w:pPr>
              <w:pStyle w:val="METTEXT"/>
              <w:rPr>
                <w:rFonts w:cs="Arial"/>
                <w:szCs w:val="20"/>
              </w:rPr>
            </w:pPr>
            <w:r>
              <w:rPr>
                <w:rFonts w:cs="Arial"/>
                <w:szCs w:val="20"/>
              </w:rPr>
              <w:lastRenderedPageBreak/>
              <w:t>Monitoring and pupil feedback confirms all pupils are accessing teaching and learning</w:t>
            </w:r>
          </w:p>
          <w:p w14:paraId="74837084" w14:textId="77777777" w:rsidR="007F6239" w:rsidRDefault="007F6239" w:rsidP="00D112A8">
            <w:pPr>
              <w:pStyle w:val="METTEXT"/>
              <w:rPr>
                <w:rFonts w:cs="Arial"/>
                <w:szCs w:val="20"/>
              </w:rPr>
            </w:pPr>
          </w:p>
          <w:p w14:paraId="2F52DEAB" w14:textId="77777777" w:rsidR="007F6239" w:rsidRDefault="007F6239" w:rsidP="00D112A8">
            <w:pPr>
              <w:pStyle w:val="METTEXT"/>
              <w:rPr>
                <w:rFonts w:cs="Arial"/>
                <w:szCs w:val="20"/>
              </w:rPr>
            </w:pPr>
            <w:r>
              <w:rPr>
                <w:rFonts w:cs="Arial"/>
                <w:szCs w:val="20"/>
              </w:rPr>
              <w:t>Monitoring ensures resources are in place and being used by staff/pupils</w:t>
            </w:r>
          </w:p>
          <w:p w14:paraId="2160F963" w14:textId="77777777" w:rsidR="007F6239" w:rsidRDefault="007F6239" w:rsidP="00D112A8">
            <w:pPr>
              <w:pStyle w:val="METTEXT"/>
              <w:rPr>
                <w:rFonts w:cs="Arial"/>
                <w:szCs w:val="20"/>
              </w:rPr>
            </w:pPr>
          </w:p>
          <w:p w14:paraId="42C1E7BD" w14:textId="77777777" w:rsidR="007F6239" w:rsidRDefault="007F6239" w:rsidP="00D112A8">
            <w:pPr>
              <w:pStyle w:val="METTEXT"/>
              <w:rPr>
                <w:rFonts w:cs="Arial"/>
                <w:szCs w:val="20"/>
              </w:rPr>
            </w:pPr>
            <w:r>
              <w:rPr>
                <w:rFonts w:cs="Arial"/>
                <w:szCs w:val="20"/>
              </w:rPr>
              <w:t>Planning proformas are completed successfully</w:t>
            </w:r>
          </w:p>
          <w:p w14:paraId="2BF6C2DB" w14:textId="77777777" w:rsidR="007F6239" w:rsidRDefault="007F6239" w:rsidP="00D112A8">
            <w:pPr>
              <w:pStyle w:val="METTEXT"/>
              <w:rPr>
                <w:rFonts w:cs="Arial"/>
                <w:szCs w:val="20"/>
              </w:rPr>
            </w:pPr>
          </w:p>
          <w:p w14:paraId="3AD45A9A" w14:textId="77777777" w:rsidR="007F6239" w:rsidRDefault="007F6239" w:rsidP="00D112A8">
            <w:pPr>
              <w:pStyle w:val="METTEXT"/>
              <w:rPr>
                <w:rFonts w:cs="Arial"/>
                <w:szCs w:val="20"/>
              </w:rPr>
            </w:pPr>
          </w:p>
          <w:p w14:paraId="3BFC42B5" w14:textId="52201CD5" w:rsidR="007F6239" w:rsidRPr="00DA50A5" w:rsidRDefault="007F6239" w:rsidP="00D112A8">
            <w:pPr>
              <w:pStyle w:val="METTEXT"/>
              <w:rPr>
                <w:rFonts w:cs="Arial"/>
                <w:szCs w:val="20"/>
              </w:rPr>
            </w:pPr>
            <w:r>
              <w:rPr>
                <w:rFonts w:cs="Arial"/>
                <w:szCs w:val="20"/>
              </w:rPr>
              <w:t>Assessment data being collected and used for progression analysis</w:t>
            </w:r>
          </w:p>
        </w:tc>
      </w:tr>
      <w:tr w:rsidR="007F6239" w:rsidRPr="00DA50A5" w14:paraId="616BC188" w14:textId="77777777" w:rsidTr="00522FF0">
        <w:tc>
          <w:tcPr>
            <w:tcW w:w="1427" w:type="dxa"/>
            <w:shd w:val="clear" w:color="auto" w:fill="auto"/>
          </w:tcPr>
          <w:p w14:paraId="7B324258" w14:textId="77777777" w:rsidR="00D112A8" w:rsidRPr="00DA50A5" w:rsidRDefault="00D112A8" w:rsidP="00D112A8">
            <w:pPr>
              <w:pStyle w:val="METTEXT"/>
              <w:rPr>
                <w:rFonts w:cs="Arial"/>
                <w:szCs w:val="20"/>
              </w:rPr>
            </w:pPr>
            <w:r>
              <w:rPr>
                <w:rFonts w:cs="Arial"/>
                <w:szCs w:val="20"/>
              </w:rPr>
              <w:lastRenderedPageBreak/>
              <w:t>I</w:t>
            </w:r>
            <w:r w:rsidRPr="005877F3">
              <w:rPr>
                <w:rFonts w:cs="Arial"/>
                <w:szCs w:val="20"/>
              </w:rPr>
              <w:t>mprove and maintain access to the physical environment</w:t>
            </w:r>
          </w:p>
        </w:tc>
        <w:tc>
          <w:tcPr>
            <w:tcW w:w="3181" w:type="dxa"/>
          </w:tcPr>
          <w:p w14:paraId="6A11C9DD" w14:textId="77777777" w:rsidR="00D112A8" w:rsidRPr="0058334A" w:rsidRDefault="00D112A8" w:rsidP="00D112A8">
            <w:pPr>
              <w:pStyle w:val="METTEXT"/>
            </w:pPr>
            <w:r w:rsidRPr="0058334A">
              <w:t>The environment is adapted to the needs of pupils as required.</w:t>
            </w:r>
          </w:p>
          <w:p w14:paraId="477A1986" w14:textId="77777777" w:rsidR="00D112A8" w:rsidRPr="0058334A" w:rsidRDefault="00D112A8" w:rsidP="00D112A8">
            <w:pPr>
              <w:pStyle w:val="METTEXT"/>
            </w:pPr>
            <w:r w:rsidRPr="0058334A">
              <w:t>This includes:</w:t>
            </w:r>
          </w:p>
          <w:p w14:paraId="3231F549" w14:textId="77777777" w:rsidR="00D112A8" w:rsidRPr="0058334A" w:rsidRDefault="00D112A8" w:rsidP="00D112A8">
            <w:pPr>
              <w:pStyle w:val="METBulletList"/>
            </w:pPr>
            <w:r w:rsidRPr="0058334A">
              <w:t>Ramps</w:t>
            </w:r>
          </w:p>
          <w:p w14:paraId="419BAF8F" w14:textId="77777777" w:rsidR="00D112A8" w:rsidRPr="0058334A" w:rsidRDefault="00D112A8" w:rsidP="00D112A8">
            <w:pPr>
              <w:pStyle w:val="METBulletList"/>
            </w:pPr>
            <w:r w:rsidRPr="0058334A">
              <w:t>Elevators</w:t>
            </w:r>
          </w:p>
          <w:p w14:paraId="0CAAEA14" w14:textId="77777777" w:rsidR="00D112A8" w:rsidRPr="0058334A" w:rsidRDefault="00D112A8" w:rsidP="00D112A8">
            <w:pPr>
              <w:pStyle w:val="METBulletList"/>
            </w:pPr>
            <w:r w:rsidRPr="0058334A">
              <w:t>Corridor width</w:t>
            </w:r>
          </w:p>
          <w:p w14:paraId="13E2AEAD" w14:textId="77777777" w:rsidR="00D112A8" w:rsidRPr="0058334A" w:rsidRDefault="00D112A8" w:rsidP="00D112A8">
            <w:pPr>
              <w:pStyle w:val="METBulletList"/>
            </w:pPr>
            <w:r w:rsidRPr="0058334A">
              <w:t>Disabled parking bays</w:t>
            </w:r>
          </w:p>
          <w:p w14:paraId="7DBF3AE8" w14:textId="7CB91CEF" w:rsidR="00D112A8" w:rsidRPr="0058334A" w:rsidRDefault="00D112A8" w:rsidP="002D32E6">
            <w:pPr>
              <w:pStyle w:val="METBulletList"/>
            </w:pPr>
            <w:r w:rsidRPr="0058334A">
              <w:t>Disabled toilets and changing facilities</w:t>
            </w:r>
          </w:p>
        </w:tc>
        <w:tc>
          <w:tcPr>
            <w:tcW w:w="2322" w:type="dxa"/>
            <w:shd w:val="clear" w:color="auto" w:fill="auto"/>
          </w:tcPr>
          <w:p w14:paraId="01F86CF6" w14:textId="77777777" w:rsidR="00D112A8" w:rsidRDefault="007F6239" w:rsidP="00D112A8">
            <w:pPr>
              <w:pStyle w:val="METTEXT"/>
              <w:rPr>
                <w:rFonts w:cs="Arial"/>
                <w:szCs w:val="20"/>
              </w:rPr>
            </w:pPr>
            <w:r>
              <w:rPr>
                <w:rFonts w:cs="Arial"/>
                <w:szCs w:val="20"/>
              </w:rPr>
              <w:t>Phoenix site:</w:t>
            </w:r>
          </w:p>
          <w:p w14:paraId="314CD7B1" w14:textId="4960DFA8" w:rsidR="007F6239" w:rsidRDefault="007F6239" w:rsidP="00D112A8">
            <w:pPr>
              <w:pStyle w:val="METTEXT"/>
              <w:rPr>
                <w:rFonts w:cs="Arial"/>
                <w:szCs w:val="20"/>
              </w:rPr>
            </w:pPr>
            <w:r>
              <w:rPr>
                <w:rFonts w:cs="Arial"/>
                <w:szCs w:val="20"/>
              </w:rPr>
              <w:t>Ensure maintenance of existing access</w:t>
            </w:r>
          </w:p>
          <w:p w14:paraId="24710D78" w14:textId="584C61ED" w:rsidR="007F6239" w:rsidRDefault="007F6239" w:rsidP="00D112A8">
            <w:pPr>
              <w:pStyle w:val="METTEXT"/>
              <w:rPr>
                <w:rFonts w:cs="Arial"/>
                <w:szCs w:val="20"/>
              </w:rPr>
            </w:pPr>
            <w:r>
              <w:rPr>
                <w:rFonts w:cs="Arial"/>
                <w:szCs w:val="20"/>
              </w:rPr>
              <w:t>Communicate access arrangements as required</w:t>
            </w:r>
          </w:p>
          <w:p w14:paraId="60361BA0" w14:textId="77777777" w:rsidR="007F6239" w:rsidRDefault="007F6239" w:rsidP="00D112A8">
            <w:pPr>
              <w:pStyle w:val="METTEXT"/>
              <w:rPr>
                <w:rFonts w:cs="Arial"/>
                <w:szCs w:val="20"/>
              </w:rPr>
            </w:pPr>
          </w:p>
          <w:p w14:paraId="340A799A" w14:textId="77777777" w:rsidR="007F6239" w:rsidRDefault="007F6239" w:rsidP="00D112A8">
            <w:pPr>
              <w:pStyle w:val="METTEXT"/>
              <w:rPr>
                <w:rFonts w:cs="Arial"/>
                <w:szCs w:val="20"/>
              </w:rPr>
            </w:pPr>
            <w:r>
              <w:rPr>
                <w:rFonts w:cs="Arial"/>
                <w:szCs w:val="20"/>
              </w:rPr>
              <w:t>Reef Way:</w:t>
            </w:r>
          </w:p>
          <w:p w14:paraId="0A361F14" w14:textId="77777777" w:rsidR="007F6239" w:rsidRDefault="007F6239" w:rsidP="00D112A8">
            <w:pPr>
              <w:pStyle w:val="METTEXT"/>
              <w:rPr>
                <w:rFonts w:cs="Arial"/>
                <w:szCs w:val="20"/>
              </w:rPr>
            </w:pPr>
            <w:r>
              <w:rPr>
                <w:rFonts w:cs="Arial"/>
                <w:szCs w:val="20"/>
              </w:rPr>
              <w:t>Ensure compliance with building design plans and ensure any snags are dealt with prior to handover</w:t>
            </w:r>
          </w:p>
          <w:p w14:paraId="7A30B140" w14:textId="77777777" w:rsidR="007F6239" w:rsidRDefault="007F6239" w:rsidP="00D112A8">
            <w:pPr>
              <w:pStyle w:val="METTEXT"/>
              <w:rPr>
                <w:rFonts w:cs="Arial"/>
                <w:szCs w:val="20"/>
              </w:rPr>
            </w:pPr>
          </w:p>
          <w:p w14:paraId="2C43D2E3" w14:textId="703538E9" w:rsidR="007F6239" w:rsidRPr="00DA50A5" w:rsidRDefault="007F6239" w:rsidP="00D112A8">
            <w:pPr>
              <w:pStyle w:val="METTEXT"/>
              <w:rPr>
                <w:rFonts w:cs="Arial"/>
                <w:szCs w:val="20"/>
              </w:rPr>
            </w:pPr>
            <w:r>
              <w:rPr>
                <w:rFonts w:cs="Arial"/>
                <w:szCs w:val="20"/>
              </w:rPr>
              <w:lastRenderedPageBreak/>
              <w:t>(Both of the above t be completed alongside support of ESCC Schools Building Maintenance Team)</w:t>
            </w:r>
          </w:p>
        </w:tc>
        <w:tc>
          <w:tcPr>
            <w:tcW w:w="2568" w:type="dxa"/>
          </w:tcPr>
          <w:p w14:paraId="40FE2B00" w14:textId="1C9EE00E" w:rsidR="00D112A8" w:rsidRPr="00DA50A5" w:rsidRDefault="007F6239" w:rsidP="00D112A8">
            <w:pPr>
              <w:pStyle w:val="METTEXT"/>
              <w:rPr>
                <w:rFonts w:cs="Arial"/>
                <w:szCs w:val="20"/>
              </w:rPr>
            </w:pPr>
            <w:r>
              <w:rPr>
                <w:rFonts w:cs="Arial"/>
                <w:szCs w:val="20"/>
              </w:rPr>
              <w:lastRenderedPageBreak/>
              <w:t>Update accessibility plan upon entry into Reef Way site.</w:t>
            </w:r>
          </w:p>
        </w:tc>
        <w:tc>
          <w:tcPr>
            <w:tcW w:w="1273" w:type="dxa"/>
          </w:tcPr>
          <w:p w14:paraId="71C48559" w14:textId="64780CEC" w:rsidR="00D112A8" w:rsidRPr="00DA50A5" w:rsidRDefault="007F6239" w:rsidP="00D112A8">
            <w:pPr>
              <w:pStyle w:val="METTEXT"/>
              <w:rPr>
                <w:rFonts w:cs="Arial"/>
                <w:szCs w:val="20"/>
              </w:rPr>
            </w:pPr>
            <w:r>
              <w:rPr>
                <w:rFonts w:cs="Arial"/>
                <w:szCs w:val="20"/>
              </w:rPr>
              <w:t>HT/ESCC Building Maintenance/Beckmead Trust Facilities Manager</w:t>
            </w:r>
          </w:p>
        </w:tc>
        <w:tc>
          <w:tcPr>
            <w:tcW w:w="1264" w:type="dxa"/>
          </w:tcPr>
          <w:p w14:paraId="2B4029D7" w14:textId="77777777" w:rsidR="00D112A8" w:rsidRDefault="007F6239" w:rsidP="00D112A8">
            <w:pPr>
              <w:pStyle w:val="METTEXT"/>
              <w:rPr>
                <w:rFonts w:cs="Arial"/>
                <w:szCs w:val="20"/>
              </w:rPr>
            </w:pPr>
            <w:r>
              <w:rPr>
                <w:rFonts w:cs="Arial"/>
                <w:szCs w:val="20"/>
              </w:rPr>
              <w:t>Sept 2020</w:t>
            </w:r>
          </w:p>
          <w:p w14:paraId="536EBB9A" w14:textId="77777777" w:rsidR="007F6239" w:rsidRDefault="007F6239" w:rsidP="00D112A8">
            <w:pPr>
              <w:pStyle w:val="METTEXT"/>
              <w:rPr>
                <w:rFonts w:cs="Arial"/>
                <w:szCs w:val="20"/>
              </w:rPr>
            </w:pPr>
          </w:p>
          <w:p w14:paraId="3DD8F964" w14:textId="77777777" w:rsidR="007F6239" w:rsidRDefault="007F6239" w:rsidP="00D112A8">
            <w:pPr>
              <w:pStyle w:val="METTEXT"/>
              <w:rPr>
                <w:rFonts w:cs="Arial"/>
                <w:szCs w:val="20"/>
              </w:rPr>
            </w:pPr>
          </w:p>
          <w:p w14:paraId="0261693D" w14:textId="77777777" w:rsidR="007F6239" w:rsidRDefault="007F6239" w:rsidP="00D112A8">
            <w:pPr>
              <w:pStyle w:val="METTEXT"/>
              <w:rPr>
                <w:rFonts w:cs="Arial"/>
                <w:szCs w:val="20"/>
              </w:rPr>
            </w:pPr>
          </w:p>
          <w:p w14:paraId="0BC40E0B" w14:textId="77777777" w:rsidR="007F6239" w:rsidRDefault="007F6239" w:rsidP="00D112A8">
            <w:pPr>
              <w:pStyle w:val="METTEXT"/>
              <w:rPr>
                <w:rFonts w:cs="Arial"/>
                <w:szCs w:val="20"/>
              </w:rPr>
            </w:pPr>
          </w:p>
          <w:p w14:paraId="69CCA623" w14:textId="77777777" w:rsidR="007F6239" w:rsidRDefault="007F6239" w:rsidP="00D112A8">
            <w:pPr>
              <w:pStyle w:val="METTEXT"/>
              <w:rPr>
                <w:rFonts w:cs="Arial"/>
                <w:szCs w:val="20"/>
              </w:rPr>
            </w:pPr>
          </w:p>
          <w:p w14:paraId="7ECAD654" w14:textId="77777777" w:rsidR="007F6239" w:rsidRDefault="007F6239" w:rsidP="00D112A8">
            <w:pPr>
              <w:pStyle w:val="METTEXT"/>
              <w:rPr>
                <w:rFonts w:cs="Arial"/>
                <w:szCs w:val="20"/>
              </w:rPr>
            </w:pPr>
          </w:p>
          <w:p w14:paraId="1B3CAC2F" w14:textId="0C66CABA" w:rsidR="007F6239" w:rsidRPr="00DA50A5" w:rsidRDefault="007F6239" w:rsidP="00D112A8">
            <w:pPr>
              <w:pStyle w:val="METTEXT"/>
              <w:rPr>
                <w:rFonts w:cs="Arial"/>
                <w:szCs w:val="20"/>
              </w:rPr>
            </w:pPr>
            <w:r>
              <w:rPr>
                <w:rFonts w:cs="Arial"/>
                <w:szCs w:val="20"/>
              </w:rPr>
              <w:t>Building handover date</w:t>
            </w:r>
          </w:p>
        </w:tc>
        <w:tc>
          <w:tcPr>
            <w:tcW w:w="2175" w:type="dxa"/>
          </w:tcPr>
          <w:p w14:paraId="6928457C" w14:textId="77777777" w:rsidR="00D112A8" w:rsidRDefault="007F6239" w:rsidP="00D112A8">
            <w:pPr>
              <w:pStyle w:val="METTEXT"/>
              <w:rPr>
                <w:rFonts w:cs="Arial"/>
                <w:szCs w:val="20"/>
              </w:rPr>
            </w:pPr>
            <w:r>
              <w:rPr>
                <w:rFonts w:cs="Arial"/>
                <w:szCs w:val="20"/>
              </w:rPr>
              <w:t>Pupils, staff and visitors are able to physically access the site</w:t>
            </w:r>
          </w:p>
          <w:p w14:paraId="1F509720" w14:textId="77777777" w:rsidR="007F6239" w:rsidRDefault="007F6239" w:rsidP="00D112A8">
            <w:pPr>
              <w:pStyle w:val="METTEXT"/>
              <w:rPr>
                <w:rFonts w:cs="Arial"/>
                <w:szCs w:val="20"/>
              </w:rPr>
            </w:pPr>
          </w:p>
          <w:p w14:paraId="5F75A4F2" w14:textId="77777777" w:rsidR="007F6239" w:rsidRDefault="007F6239" w:rsidP="00D112A8">
            <w:pPr>
              <w:pStyle w:val="METTEXT"/>
              <w:rPr>
                <w:rFonts w:cs="Arial"/>
                <w:szCs w:val="20"/>
              </w:rPr>
            </w:pPr>
          </w:p>
          <w:p w14:paraId="479F059B" w14:textId="77777777" w:rsidR="007F6239" w:rsidRDefault="007F6239" w:rsidP="00D112A8">
            <w:pPr>
              <w:pStyle w:val="METTEXT"/>
              <w:rPr>
                <w:rFonts w:cs="Arial"/>
                <w:szCs w:val="20"/>
              </w:rPr>
            </w:pPr>
          </w:p>
          <w:p w14:paraId="08768613" w14:textId="77777777" w:rsidR="007F6239" w:rsidRDefault="007F6239" w:rsidP="00D112A8">
            <w:pPr>
              <w:pStyle w:val="METTEXT"/>
              <w:rPr>
                <w:rFonts w:cs="Arial"/>
                <w:szCs w:val="20"/>
              </w:rPr>
            </w:pPr>
          </w:p>
          <w:p w14:paraId="66603464" w14:textId="77777777" w:rsidR="007F6239" w:rsidRDefault="007F6239" w:rsidP="00D112A8">
            <w:pPr>
              <w:pStyle w:val="METTEXT"/>
              <w:rPr>
                <w:rFonts w:cs="Arial"/>
                <w:szCs w:val="20"/>
              </w:rPr>
            </w:pPr>
            <w:r>
              <w:rPr>
                <w:rFonts w:cs="Arial"/>
                <w:szCs w:val="20"/>
              </w:rPr>
              <w:t>Building Control signs off handover</w:t>
            </w:r>
          </w:p>
          <w:p w14:paraId="5D748B31" w14:textId="77777777" w:rsidR="007F6239" w:rsidRDefault="007F6239" w:rsidP="00D112A8">
            <w:pPr>
              <w:pStyle w:val="METTEXT"/>
              <w:rPr>
                <w:rFonts w:cs="Arial"/>
                <w:szCs w:val="20"/>
              </w:rPr>
            </w:pPr>
          </w:p>
          <w:p w14:paraId="01A63C81" w14:textId="5F0512ED" w:rsidR="007F6239" w:rsidRPr="00DA50A5" w:rsidRDefault="007F6239" w:rsidP="00D112A8">
            <w:pPr>
              <w:pStyle w:val="METTEXT"/>
              <w:rPr>
                <w:rFonts w:cs="Arial"/>
                <w:szCs w:val="20"/>
              </w:rPr>
            </w:pPr>
            <w:r>
              <w:rPr>
                <w:rFonts w:cs="Arial"/>
                <w:szCs w:val="20"/>
              </w:rPr>
              <w:t>Snagging completed</w:t>
            </w:r>
          </w:p>
        </w:tc>
      </w:tr>
      <w:tr w:rsidR="007F6239" w:rsidRPr="00DA50A5" w14:paraId="088091FB" w14:textId="77777777" w:rsidTr="00522FF0">
        <w:tc>
          <w:tcPr>
            <w:tcW w:w="1427" w:type="dxa"/>
            <w:shd w:val="clear" w:color="auto" w:fill="auto"/>
          </w:tcPr>
          <w:p w14:paraId="7DEC5FBC" w14:textId="77777777" w:rsidR="00D112A8" w:rsidRDefault="00D112A8" w:rsidP="00D112A8">
            <w:pPr>
              <w:pStyle w:val="METTEXT"/>
              <w:rPr>
                <w:rFonts w:cs="Arial"/>
                <w:szCs w:val="20"/>
              </w:rPr>
            </w:pPr>
            <w:r>
              <w:rPr>
                <w:rFonts w:cs="Arial"/>
                <w:szCs w:val="20"/>
              </w:rPr>
              <w:lastRenderedPageBreak/>
              <w:t>Improve the delivery of information to pupils with a disability</w:t>
            </w:r>
          </w:p>
          <w:p w14:paraId="7021B916" w14:textId="77777777" w:rsidR="00D112A8" w:rsidRPr="00DA50A5" w:rsidRDefault="00D112A8" w:rsidP="00D112A8">
            <w:pPr>
              <w:pStyle w:val="METTEXT"/>
              <w:rPr>
                <w:rFonts w:cs="Arial"/>
                <w:szCs w:val="20"/>
              </w:rPr>
            </w:pPr>
          </w:p>
        </w:tc>
        <w:tc>
          <w:tcPr>
            <w:tcW w:w="3181" w:type="dxa"/>
          </w:tcPr>
          <w:p w14:paraId="5290AA53" w14:textId="38C8103E" w:rsidR="00D112A8" w:rsidRPr="0058334A" w:rsidRDefault="00D112A8" w:rsidP="00D112A8">
            <w:pPr>
              <w:pStyle w:val="METTEXT"/>
            </w:pPr>
            <w:r w:rsidRPr="0058334A">
              <w:t xml:space="preserve">Our </w:t>
            </w:r>
            <w:r w:rsidR="007F6239">
              <w:t>Trust</w:t>
            </w:r>
            <w:r w:rsidRPr="0058334A">
              <w:t xml:space="preserve"> uses a range of communication methods to ensure information is accessible. This includes:</w:t>
            </w:r>
          </w:p>
          <w:p w14:paraId="12E30CD2" w14:textId="77777777" w:rsidR="00D112A8" w:rsidRPr="00144738" w:rsidRDefault="00D112A8" w:rsidP="00D112A8">
            <w:pPr>
              <w:pStyle w:val="METBulletList"/>
            </w:pPr>
            <w:r w:rsidRPr="00144738">
              <w:t>Internal signage</w:t>
            </w:r>
          </w:p>
          <w:p w14:paraId="2B6F7F86" w14:textId="77777777" w:rsidR="00D112A8" w:rsidRPr="00144738" w:rsidRDefault="00D112A8" w:rsidP="00D112A8">
            <w:pPr>
              <w:pStyle w:val="METBulletList"/>
            </w:pPr>
            <w:r w:rsidRPr="00144738">
              <w:t>Large print resources</w:t>
            </w:r>
          </w:p>
          <w:p w14:paraId="6F7C0A19" w14:textId="77777777" w:rsidR="00D112A8" w:rsidRPr="00144738" w:rsidRDefault="00D112A8" w:rsidP="00D112A8">
            <w:pPr>
              <w:pStyle w:val="METBulletList"/>
            </w:pPr>
            <w:r w:rsidRPr="00144738">
              <w:t>Braille</w:t>
            </w:r>
          </w:p>
          <w:p w14:paraId="049C59CC" w14:textId="77777777" w:rsidR="00D112A8" w:rsidRPr="00144738" w:rsidRDefault="00D112A8" w:rsidP="00D112A8">
            <w:pPr>
              <w:pStyle w:val="METBulletList"/>
            </w:pPr>
            <w:r w:rsidRPr="00144738">
              <w:t>Induction loops</w:t>
            </w:r>
          </w:p>
          <w:p w14:paraId="7D2D8C32" w14:textId="317BF71B" w:rsidR="00D112A8" w:rsidRPr="00FD3D9D" w:rsidRDefault="00D112A8" w:rsidP="00D112A8">
            <w:pPr>
              <w:pStyle w:val="METBulletList"/>
            </w:pPr>
            <w:r w:rsidRPr="00144738">
              <w:t>Pictorial or symbolic representations</w:t>
            </w:r>
            <w:r>
              <w:t>.</w:t>
            </w:r>
          </w:p>
        </w:tc>
        <w:tc>
          <w:tcPr>
            <w:tcW w:w="2322" w:type="dxa"/>
            <w:shd w:val="clear" w:color="auto" w:fill="auto"/>
          </w:tcPr>
          <w:p w14:paraId="576856FE" w14:textId="131E8147" w:rsidR="00D112A8" w:rsidRPr="00DA50A5" w:rsidRDefault="007F6239" w:rsidP="00D112A8">
            <w:pPr>
              <w:pStyle w:val="METTEXT"/>
              <w:rPr>
                <w:rFonts w:cs="Arial"/>
                <w:szCs w:val="20"/>
              </w:rPr>
            </w:pPr>
            <w:r>
              <w:rPr>
                <w:rFonts w:cs="Arial"/>
                <w:szCs w:val="20"/>
              </w:rPr>
              <w:t>Ensure that RA replicates and builds upon communication systems being used at other schools, according to needs of our pupils.</w:t>
            </w:r>
          </w:p>
        </w:tc>
        <w:tc>
          <w:tcPr>
            <w:tcW w:w="2568" w:type="dxa"/>
          </w:tcPr>
          <w:p w14:paraId="6411C5A9" w14:textId="77777777" w:rsidR="00D112A8" w:rsidRDefault="007F6239" w:rsidP="00D112A8">
            <w:pPr>
              <w:pStyle w:val="METTEXT"/>
              <w:rPr>
                <w:rFonts w:cs="Arial"/>
                <w:szCs w:val="20"/>
              </w:rPr>
            </w:pPr>
            <w:r>
              <w:rPr>
                <w:rFonts w:cs="Arial"/>
                <w:szCs w:val="20"/>
              </w:rPr>
              <w:t>Visual timetables in all classrooms</w:t>
            </w:r>
          </w:p>
          <w:p w14:paraId="2561285A" w14:textId="77777777" w:rsidR="007F6239" w:rsidRDefault="007F6239" w:rsidP="00D112A8">
            <w:pPr>
              <w:pStyle w:val="METTEXT"/>
              <w:rPr>
                <w:rFonts w:cs="Arial"/>
                <w:szCs w:val="20"/>
              </w:rPr>
            </w:pPr>
          </w:p>
          <w:p w14:paraId="7AA0370C" w14:textId="77777777" w:rsidR="007F6239" w:rsidRDefault="007F6239" w:rsidP="00D112A8">
            <w:pPr>
              <w:pStyle w:val="METTEXT"/>
              <w:rPr>
                <w:rFonts w:cs="Arial"/>
                <w:szCs w:val="20"/>
              </w:rPr>
            </w:pPr>
            <w:r>
              <w:rPr>
                <w:rFonts w:cs="Arial"/>
                <w:szCs w:val="20"/>
              </w:rPr>
              <w:t>Signage &amp; labelling in place</w:t>
            </w:r>
          </w:p>
          <w:p w14:paraId="192720DF" w14:textId="77777777" w:rsidR="007F6239" w:rsidRDefault="007F6239" w:rsidP="00D112A8">
            <w:pPr>
              <w:pStyle w:val="METTEXT"/>
              <w:rPr>
                <w:rFonts w:cs="Arial"/>
                <w:szCs w:val="20"/>
              </w:rPr>
            </w:pPr>
          </w:p>
          <w:p w14:paraId="7E378BF9" w14:textId="790F2A8C" w:rsidR="007F6239" w:rsidRDefault="007F6239" w:rsidP="00D112A8">
            <w:pPr>
              <w:pStyle w:val="METTEXT"/>
              <w:rPr>
                <w:rFonts w:cs="Arial"/>
                <w:szCs w:val="20"/>
              </w:rPr>
            </w:pPr>
            <w:r>
              <w:rPr>
                <w:rFonts w:cs="Arial"/>
                <w:szCs w:val="20"/>
              </w:rPr>
              <w:t>Communicate in Print and other suitable software available to teaching staff</w:t>
            </w:r>
          </w:p>
          <w:p w14:paraId="5CB9869F" w14:textId="77777777" w:rsidR="007F6239" w:rsidRDefault="007F6239" w:rsidP="00D112A8">
            <w:pPr>
              <w:pStyle w:val="METTEXT"/>
              <w:rPr>
                <w:rFonts w:cs="Arial"/>
                <w:szCs w:val="20"/>
              </w:rPr>
            </w:pPr>
          </w:p>
          <w:p w14:paraId="58DE3FCA" w14:textId="3721C423" w:rsidR="007F6239" w:rsidRPr="00DA50A5" w:rsidRDefault="007F6239" w:rsidP="00D112A8">
            <w:pPr>
              <w:pStyle w:val="METTEXT"/>
              <w:rPr>
                <w:rFonts w:cs="Arial"/>
                <w:szCs w:val="20"/>
              </w:rPr>
            </w:pPr>
            <w:r>
              <w:rPr>
                <w:rFonts w:cs="Arial"/>
                <w:szCs w:val="20"/>
              </w:rPr>
              <w:t>Requirements and recommendations of professional agencies for individual pupils are implemented</w:t>
            </w:r>
          </w:p>
        </w:tc>
        <w:tc>
          <w:tcPr>
            <w:tcW w:w="1273" w:type="dxa"/>
          </w:tcPr>
          <w:p w14:paraId="7E951BA8" w14:textId="77777777" w:rsidR="00D112A8" w:rsidRDefault="007F6239" w:rsidP="00D112A8">
            <w:pPr>
              <w:pStyle w:val="METTEXT"/>
              <w:rPr>
                <w:rFonts w:cs="Arial"/>
                <w:szCs w:val="20"/>
              </w:rPr>
            </w:pPr>
            <w:r>
              <w:rPr>
                <w:rFonts w:cs="Arial"/>
                <w:szCs w:val="20"/>
              </w:rPr>
              <w:t>Sept 2020</w:t>
            </w:r>
          </w:p>
          <w:p w14:paraId="00DF4BD0" w14:textId="77777777" w:rsidR="007F6239" w:rsidRDefault="007F6239" w:rsidP="00D112A8">
            <w:pPr>
              <w:pStyle w:val="METTEXT"/>
              <w:rPr>
                <w:rFonts w:cs="Arial"/>
                <w:szCs w:val="20"/>
              </w:rPr>
            </w:pPr>
          </w:p>
          <w:p w14:paraId="541B5D91" w14:textId="77777777" w:rsidR="007F6239" w:rsidRDefault="007F6239" w:rsidP="00D112A8">
            <w:pPr>
              <w:pStyle w:val="METTEXT"/>
              <w:rPr>
                <w:rFonts w:cs="Arial"/>
                <w:szCs w:val="20"/>
              </w:rPr>
            </w:pPr>
          </w:p>
          <w:p w14:paraId="49BAC855" w14:textId="77777777" w:rsidR="007F6239" w:rsidRDefault="007F6239" w:rsidP="00D112A8">
            <w:pPr>
              <w:pStyle w:val="METTEXT"/>
              <w:rPr>
                <w:rFonts w:cs="Arial"/>
                <w:szCs w:val="20"/>
              </w:rPr>
            </w:pPr>
            <w:r>
              <w:rPr>
                <w:rFonts w:cs="Arial"/>
                <w:szCs w:val="20"/>
              </w:rPr>
              <w:t>Sept 2020</w:t>
            </w:r>
          </w:p>
          <w:p w14:paraId="2CAC1483" w14:textId="77777777" w:rsidR="007F6239" w:rsidRDefault="007F6239" w:rsidP="00D112A8">
            <w:pPr>
              <w:pStyle w:val="METTEXT"/>
              <w:rPr>
                <w:rFonts w:cs="Arial"/>
                <w:szCs w:val="20"/>
              </w:rPr>
            </w:pPr>
          </w:p>
          <w:p w14:paraId="7FD7D1EA" w14:textId="77777777" w:rsidR="007F6239" w:rsidRDefault="007F6239" w:rsidP="00D112A8">
            <w:pPr>
              <w:pStyle w:val="METTEXT"/>
              <w:rPr>
                <w:rFonts w:cs="Arial"/>
                <w:szCs w:val="20"/>
              </w:rPr>
            </w:pPr>
          </w:p>
          <w:p w14:paraId="04CD9E70" w14:textId="77777777" w:rsidR="007F6239" w:rsidRDefault="007F6239" w:rsidP="00D112A8">
            <w:pPr>
              <w:pStyle w:val="METTEXT"/>
              <w:rPr>
                <w:rFonts w:cs="Arial"/>
                <w:szCs w:val="20"/>
              </w:rPr>
            </w:pPr>
            <w:r>
              <w:rPr>
                <w:rFonts w:cs="Arial"/>
                <w:szCs w:val="20"/>
              </w:rPr>
              <w:t>Sept 2020</w:t>
            </w:r>
          </w:p>
          <w:p w14:paraId="2A137B34" w14:textId="77777777" w:rsidR="007F6239" w:rsidRDefault="007F6239" w:rsidP="00D112A8">
            <w:pPr>
              <w:pStyle w:val="METTEXT"/>
              <w:rPr>
                <w:rFonts w:cs="Arial"/>
                <w:szCs w:val="20"/>
              </w:rPr>
            </w:pPr>
          </w:p>
          <w:p w14:paraId="5139A562" w14:textId="77777777" w:rsidR="007F6239" w:rsidRDefault="007F6239" w:rsidP="00D112A8">
            <w:pPr>
              <w:pStyle w:val="METTEXT"/>
              <w:rPr>
                <w:rFonts w:cs="Arial"/>
                <w:szCs w:val="20"/>
              </w:rPr>
            </w:pPr>
          </w:p>
          <w:p w14:paraId="498E91AE" w14:textId="77777777" w:rsidR="007F6239" w:rsidRDefault="007F6239" w:rsidP="00D112A8">
            <w:pPr>
              <w:pStyle w:val="METTEXT"/>
              <w:rPr>
                <w:rFonts w:cs="Arial"/>
                <w:szCs w:val="20"/>
              </w:rPr>
            </w:pPr>
          </w:p>
          <w:p w14:paraId="61420957" w14:textId="7B45C797" w:rsidR="007F6239" w:rsidRPr="00DA50A5" w:rsidRDefault="007F6239" w:rsidP="00D112A8">
            <w:pPr>
              <w:pStyle w:val="METTEXT"/>
              <w:rPr>
                <w:rFonts w:cs="Arial"/>
                <w:szCs w:val="20"/>
              </w:rPr>
            </w:pPr>
            <w:r>
              <w:rPr>
                <w:rFonts w:cs="Arial"/>
                <w:szCs w:val="20"/>
              </w:rPr>
              <w:t>Sept 2020</w:t>
            </w:r>
          </w:p>
        </w:tc>
        <w:tc>
          <w:tcPr>
            <w:tcW w:w="1264" w:type="dxa"/>
          </w:tcPr>
          <w:p w14:paraId="773423EE" w14:textId="77777777" w:rsidR="00D112A8" w:rsidRDefault="007F6239" w:rsidP="00D112A8">
            <w:pPr>
              <w:pStyle w:val="METTEXT"/>
              <w:rPr>
                <w:rFonts w:cs="Arial"/>
                <w:szCs w:val="20"/>
              </w:rPr>
            </w:pPr>
            <w:r>
              <w:rPr>
                <w:rFonts w:cs="Arial"/>
                <w:szCs w:val="20"/>
              </w:rPr>
              <w:t>Class teachers</w:t>
            </w:r>
          </w:p>
          <w:p w14:paraId="5E4974B7" w14:textId="77777777" w:rsidR="007F6239" w:rsidRDefault="007F6239" w:rsidP="00D112A8">
            <w:pPr>
              <w:pStyle w:val="METTEXT"/>
              <w:rPr>
                <w:rFonts w:cs="Arial"/>
                <w:szCs w:val="20"/>
              </w:rPr>
            </w:pPr>
          </w:p>
          <w:p w14:paraId="23B76FD9" w14:textId="77777777" w:rsidR="007F6239" w:rsidRDefault="007F6239" w:rsidP="00D112A8">
            <w:pPr>
              <w:pStyle w:val="METTEXT"/>
              <w:rPr>
                <w:rFonts w:cs="Arial"/>
                <w:szCs w:val="20"/>
              </w:rPr>
            </w:pPr>
            <w:r>
              <w:rPr>
                <w:rFonts w:cs="Arial"/>
                <w:szCs w:val="20"/>
              </w:rPr>
              <w:t>HT/Class Teachers</w:t>
            </w:r>
          </w:p>
          <w:p w14:paraId="3D415A1A" w14:textId="77777777" w:rsidR="007F6239" w:rsidRDefault="007F6239" w:rsidP="00D112A8">
            <w:pPr>
              <w:pStyle w:val="METTEXT"/>
              <w:rPr>
                <w:rFonts w:cs="Arial"/>
                <w:szCs w:val="20"/>
              </w:rPr>
            </w:pPr>
          </w:p>
          <w:p w14:paraId="28CC84AA" w14:textId="77777777" w:rsidR="007F6239" w:rsidRDefault="007F6239" w:rsidP="00D112A8">
            <w:pPr>
              <w:pStyle w:val="METTEXT"/>
              <w:rPr>
                <w:rFonts w:cs="Arial"/>
                <w:szCs w:val="20"/>
              </w:rPr>
            </w:pPr>
            <w:r>
              <w:rPr>
                <w:rFonts w:cs="Arial"/>
                <w:szCs w:val="20"/>
              </w:rPr>
              <w:t>HT/Trust IT lead</w:t>
            </w:r>
          </w:p>
          <w:p w14:paraId="4970853F" w14:textId="77777777" w:rsidR="007F6239" w:rsidRDefault="007F6239" w:rsidP="00D112A8">
            <w:pPr>
              <w:pStyle w:val="METTEXT"/>
              <w:rPr>
                <w:rFonts w:cs="Arial"/>
                <w:szCs w:val="20"/>
              </w:rPr>
            </w:pPr>
          </w:p>
          <w:p w14:paraId="5F77CB6D" w14:textId="77777777" w:rsidR="007F6239" w:rsidRDefault="007F6239" w:rsidP="00D112A8">
            <w:pPr>
              <w:pStyle w:val="METTEXT"/>
              <w:rPr>
                <w:rFonts w:cs="Arial"/>
                <w:szCs w:val="20"/>
              </w:rPr>
            </w:pPr>
          </w:p>
          <w:p w14:paraId="1160E725" w14:textId="77777777" w:rsidR="007F6239" w:rsidRDefault="007F6239" w:rsidP="00D112A8">
            <w:pPr>
              <w:pStyle w:val="METTEXT"/>
              <w:rPr>
                <w:rFonts w:cs="Arial"/>
                <w:szCs w:val="20"/>
              </w:rPr>
            </w:pPr>
          </w:p>
          <w:p w14:paraId="3D6D2A18" w14:textId="3D0955DF" w:rsidR="007F6239" w:rsidRPr="00DA50A5" w:rsidRDefault="007F6239" w:rsidP="00D112A8">
            <w:pPr>
              <w:pStyle w:val="METTEXT"/>
              <w:rPr>
                <w:rFonts w:cs="Arial"/>
                <w:szCs w:val="20"/>
              </w:rPr>
            </w:pPr>
            <w:r>
              <w:rPr>
                <w:rFonts w:cs="Arial"/>
                <w:szCs w:val="20"/>
              </w:rPr>
              <w:t>HT/Class teachers</w:t>
            </w:r>
          </w:p>
        </w:tc>
        <w:tc>
          <w:tcPr>
            <w:tcW w:w="2175" w:type="dxa"/>
          </w:tcPr>
          <w:p w14:paraId="28498725" w14:textId="77777777" w:rsidR="007F6239" w:rsidRDefault="007F6239" w:rsidP="00D112A8">
            <w:pPr>
              <w:pStyle w:val="METTEXT"/>
              <w:rPr>
                <w:rFonts w:cs="Arial"/>
                <w:szCs w:val="20"/>
              </w:rPr>
            </w:pPr>
            <w:r>
              <w:rPr>
                <w:rFonts w:cs="Arial"/>
                <w:szCs w:val="20"/>
              </w:rPr>
              <w:t>Monitoring – learning walks</w:t>
            </w:r>
          </w:p>
          <w:p w14:paraId="4940F77E" w14:textId="77777777" w:rsidR="007F6239" w:rsidRDefault="007F6239" w:rsidP="00D112A8">
            <w:pPr>
              <w:pStyle w:val="METTEXT"/>
              <w:rPr>
                <w:rFonts w:cs="Arial"/>
                <w:szCs w:val="20"/>
              </w:rPr>
            </w:pPr>
          </w:p>
          <w:p w14:paraId="4281D03E" w14:textId="49421295" w:rsidR="007F6239" w:rsidRDefault="009705C8" w:rsidP="00D112A8">
            <w:pPr>
              <w:pStyle w:val="METTEXT"/>
              <w:rPr>
                <w:rFonts w:cs="Arial"/>
                <w:szCs w:val="20"/>
              </w:rPr>
            </w:pPr>
            <w:hyperlink r:id="rId13" w:history="1">
              <w:r w:rsidRPr="009705C8">
                <w:rPr>
                  <w:rStyle w:val="Hyperlink"/>
                  <w:rFonts w:cs="Arial"/>
                  <w:szCs w:val="20"/>
                </w:rPr>
                <w:t>ESCAL Communication Audit</w:t>
              </w:r>
            </w:hyperlink>
            <w:r>
              <w:rPr>
                <w:rFonts w:cs="Arial"/>
                <w:szCs w:val="20"/>
              </w:rPr>
              <w:t xml:space="preserve"> confirms best practice in place</w:t>
            </w:r>
          </w:p>
          <w:p w14:paraId="1FF4AC3E" w14:textId="0F301427" w:rsidR="009705C8" w:rsidRPr="00DA50A5" w:rsidRDefault="009705C8" w:rsidP="00D112A8">
            <w:pPr>
              <w:pStyle w:val="METTEXT"/>
              <w:rPr>
                <w:rFonts w:cs="Arial"/>
                <w:szCs w:val="20"/>
              </w:rPr>
            </w:pPr>
          </w:p>
        </w:tc>
      </w:tr>
    </w:tbl>
    <w:p w14:paraId="16BDB46E" w14:textId="77777777" w:rsidR="00D112A8" w:rsidRDefault="00D112A8">
      <w:pPr>
        <w:sectPr w:rsidR="00D112A8" w:rsidSect="00D112A8">
          <w:pgSz w:w="16840" w:h="11900" w:orient="landscape"/>
          <w:pgMar w:top="1440" w:right="1440" w:bottom="1440" w:left="1440" w:header="720" w:footer="720" w:gutter="0"/>
          <w:cols w:space="720"/>
          <w:titlePg/>
          <w:docGrid w:linePitch="360"/>
        </w:sectPr>
      </w:pPr>
    </w:p>
    <w:p w14:paraId="6460423C" w14:textId="77777777" w:rsidR="00D112A8" w:rsidRDefault="00D112A8" w:rsidP="00D112A8">
      <w:pPr>
        <w:pStyle w:val="METSectionTitle"/>
      </w:pPr>
      <w:bookmarkStart w:id="3" w:name="_Toc518283906"/>
      <w:r>
        <w:lastRenderedPageBreak/>
        <w:t>4. Monitoring arrangements</w:t>
      </w:r>
      <w:bookmarkEnd w:id="3"/>
    </w:p>
    <w:p w14:paraId="5BD9D681" w14:textId="77777777" w:rsidR="00D112A8" w:rsidRDefault="00D112A8" w:rsidP="00D112A8">
      <w:pPr>
        <w:pStyle w:val="METTEXT"/>
      </w:pPr>
      <w:r>
        <w:t xml:space="preserve">This document will be reviewed every 3 years, but may be reviewed and updated more frequently if necessary. </w:t>
      </w:r>
    </w:p>
    <w:p w14:paraId="4F79871A" w14:textId="1118D6E6" w:rsidR="00D112A8" w:rsidRDefault="00D112A8" w:rsidP="00D112A8">
      <w:pPr>
        <w:pStyle w:val="METTEXT"/>
      </w:pPr>
      <w:r>
        <w:t>It will be approved by Board of Trustees.</w:t>
      </w:r>
    </w:p>
    <w:p w14:paraId="00F8FE64" w14:textId="3834F1FE" w:rsidR="009705C8" w:rsidRDefault="009705C8" w:rsidP="00D112A8">
      <w:pPr>
        <w:pStyle w:val="METTEXT"/>
      </w:pPr>
      <w:r>
        <w:t>At The Ropemakers’ Academy, the Plan will be reviewed by the Headteacher when we move into the Reef Way site, and the objectives updated accordingly.</w:t>
      </w:r>
    </w:p>
    <w:p w14:paraId="7EF7F48D" w14:textId="77777777" w:rsidR="00D112A8" w:rsidRDefault="00D112A8" w:rsidP="00D112A8">
      <w:pPr>
        <w:pStyle w:val="METTEXT"/>
      </w:pPr>
    </w:p>
    <w:p w14:paraId="5B1D5FBF" w14:textId="77777777" w:rsidR="00D112A8" w:rsidRDefault="00D112A8" w:rsidP="00D112A8">
      <w:pPr>
        <w:pStyle w:val="METSectionTitle"/>
      </w:pPr>
      <w:bookmarkStart w:id="4" w:name="_Toc518283907"/>
      <w:r>
        <w:t>5. Links with other policies</w:t>
      </w:r>
      <w:bookmarkEnd w:id="4"/>
    </w:p>
    <w:p w14:paraId="10EF08F7" w14:textId="77777777" w:rsidR="00D112A8" w:rsidRDefault="00D112A8" w:rsidP="00D112A8">
      <w:pPr>
        <w:pStyle w:val="METTEXT"/>
      </w:pPr>
      <w:r>
        <w:t>This accessibility plan is linked to the following policies and documents:</w:t>
      </w:r>
    </w:p>
    <w:p w14:paraId="3D37B8C2" w14:textId="196A80DF" w:rsidR="00D112A8" w:rsidRDefault="00D112A8" w:rsidP="00D112A8">
      <w:pPr>
        <w:pStyle w:val="METBulletList"/>
      </w:pPr>
      <w:r>
        <w:t>Risk assessment policy</w:t>
      </w:r>
    </w:p>
    <w:p w14:paraId="1DB7B9D4" w14:textId="37E2163C" w:rsidR="00D112A8" w:rsidRDefault="00D112A8" w:rsidP="00D112A8">
      <w:pPr>
        <w:pStyle w:val="METBulletList"/>
      </w:pPr>
      <w:r>
        <w:t>Health and safety policy</w:t>
      </w:r>
    </w:p>
    <w:p w14:paraId="2C60BB34" w14:textId="1ECA10C0" w:rsidR="00D112A8" w:rsidRDefault="00D112A8" w:rsidP="00D112A8">
      <w:pPr>
        <w:pStyle w:val="METBulletList"/>
      </w:pPr>
      <w:r>
        <w:t>Equality information and objectives (public sector equality duty) statement for publication</w:t>
      </w:r>
    </w:p>
    <w:p w14:paraId="34F4097E" w14:textId="62F7DDDC" w:rsidR="00D112A8" w:rsidRDefault="00D112A8" w:rsidP="00D112A8">
      <w:pPr>
        <w:pStyle w:val="METBulletList"/>
      </w:pPr>
      <w:r>
        <w:t>Special educational needs (SEN) information report</w:t>
      </w:r>
    </w:p>
    <w:p w14:paraId="5A073AE7" w14:textId="3DC8AA42" w:rsidR="00522FF0" w:rsidRDefault="00522FF0" w:rsidP="00D112A8">
      <w:pPr>
        <w:pStyle w:val="METBulletList"/>
      </w:pPr>
      <w:r>
        <w:t>Supporting pupils with medical conditions policy</w:t>
      </w:r>
    </w:p>
    <w:p w14:paraId="0C6EE19E" w14:textId="77777777" w:rsidR="00522FF0" w:rsidRDefault="00522FF0" w:rsidP="00D112A8">
      <w:pPr>
        <w:pStyle w:val="METSectionTitle"/>
        <w:sectPr w:rsidR="00522FF0" w:rsidSect="00522FF0">
          <w:pgSz w:w="11900" w:h="16840"/>
          <w:pgMar w:top="1440" w:right="1440" w:bottom="1440" w:left="1440" w:header="720" w:footer="720" w:gutter="0"/>
          <w:cols w:space="720"/>
          <w:titlePg/>
          <w:docGrid w:linePitch="360"/>
        </w:sectPr>
      </w:pPr>
      <w:bookmarkStart w:id="5" w:name="_Toc518283908"/>
    </w:p>
    <w:p w14:paraId="492A7CCB" w14:textId="24F77F27" w:rsidR="00D112A8" w:rsidRDefault="00D112A8" w:rsidP="00D112A8">
      <w:pPr>
        <w:pStyle w:val="METSectionTitle"/>
      </w:pPr>
      <w:r>
        <w:lastRenderedPageBreak/>
        <w:t xml:space="preserve">Appendix 1: Accessibility </w:t>
      </w:r>
      <w:r w:rsidR="009705C8">
        <w:t>A</w:t>
      </w:r>
      <w:commentRangeStart w:id="6"/>
      <w:r>
        <w:t>udit</w:t>
      </w:r>
      <w:commentRangeEnd w:id="6"/>
      <w:r>
        <w:rPr>
          <w:rStyle w:val="CommentReference"/>
          <w:rFonts w:asciiTheme="minorHAnsi" w:eastAsiaTheme="minorHAnsi" w:hAnsiTheme="minorHAnsi" w:cstheme="minorBidi"/>
          <w:b w:val="0"/>
          <w:color w:val="auto"/>
        </w:rPr>
        <w:commentReference w:id="6"/>
      </w:r>
      <w:bookmarkEnd w:id="5"/>
      <w:r w:rsidR="009705C8">
        <w:t xml:space="preserve"> – Phoenix Site</w:t>
      </w:r>
    </w:p>
    <w:p w14:paraId="3CC99917" w14:textId="77777777" w:rsidR="00D112A8" w:rsidRDefault="00D112A8" w:rsidP="00D112A8">
      <w:pPr>
        <w:pStyle w:val="METTEXT"/>
      </w:pPr>
    </w:p>
    <w:tbl>
      <w:tblPr>
        <w:tblW w:w="14806" w:type="dxa"/>
        <w:tblInd w:w="-459"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526"/>
        <w:gridCol w:w="3003"/>
        <w:gridCol w:w="5105"/>
        <w:gridCol w:w="1586"/>
        <w:gridCol w:w="1586"/>
      </w:tblGrid>
      <w:tr w:rsidR="00D112A8" w:rsidRPr="00DA50A5" w14:paraId="38CF3B65" w14:textId="77777777" w:rsidTr="0096488F">
        <w:trPr>
          <w:trHeight w:val="38"/>
        </w:trPr>
        <w:tc>
          <w:tcPr>
            <w:tcW w:w="3526" w:type="dxa"/>
            <w:shd w:val="clear" w:color="auto" w:fill="BFBFBF"/>
          </w:tcPr>
          <w:p w14:paraId="7D8FDFF9" w14:textId="77777777" w:rsidR="00D112A8" w:rsidRDefault="00D112A8" w:rsidP="0096488F">
            <w:pPr>
              <w:pStyle w:val="METTEXT"/>
            </w:pPr>
            <w:r>
              <w:t>Feature</w:t>
            </w:r>
          </w:p>
          <w:p w14:paraId="13905D54" w14:textId="77777777" w:rsidR="00D112A8" w:rsidRPr="00D74822" w:rsidRDefault="00D112A8" w:rsidP="0096488F">
            <w:pPr>
              <w:pStyle w:val="METTEXT"/>
            </w:pPr>
          </w:p>
        </w:tc>
        <w:tc>
          <w:tcPr>
            <w:tcW w:w="3003" w:type="dxa"/>
            <w:shd w:val="clear" w:color="auto" w:fill="BFBFBF"/>
          </w:tcPr>
          <w:p w14:paraId="24591B63" w14:textId="77777777" w:rsidR="00D112A8" w:rsidRPr="00DA50A5" w:rsidRDefault="00D112A8" w:rsidP="0096488F">
            <w:pPr>
              <w:pStyle w:val="METTEXT"/>
            </w:pPr>
            <w:r>
              <w:t>Description</w:t>
            </w:r>
          </w:p>
        </w:tc>
        <w:tc>
          <w:tcPr>
            <w:tcW w:w="5105" w:type="dxa"/>
            <w:shd w:val="clear" w:color="auto" w:fill="BFBFBF"/>
          </w:tcPr>
          <w:p w14:paraId="097C5D77" w14:textId="77777777" w:rsidR="00D112A8" w:rsidRPr="00DA50A5" w:rsidRDefault="00D112A8" w:rsidP="0096488F">
            <w:pPr>
              <w:pStyle w:val="METTEXT"/>
            </w:pPr>
            <w:r>
              <w:t>Actions to be taken</w:t>
            </w:r>
          </w:p>
        </w:tc>
        <w:tc>
          <w:tcPr>
            <w:tcW w:w="1586" w:type="dxa"/>
            <w:shd w:val="clear" w:color="auto" w:fill="BFBFBF"/>
          </w:tcPr>
          <w:p w14:paraId="031A5010" w14:textId="77777777" w:rsidR="00D112A8" w:rsidRPr="00DA50A5" w:rsidRDefault="00D112A8" w:rsidP="0096488F">
            <w:pPr>
              <w:pStyle w:val="METTEXT"/>
            </w:pPr>
            <w:r>
              <w:t>Person responsible</w:t>
            </w:r>
          </w:p>
        </w:tc>
        <w:tc>
          <w:tcPr>
            <w:tcW w:w="1586" w:type="dxa"/>
            <w:shd w:val="clear" w:color="auto" w:fill="BFBFBF"/>
          </w:tcPr>
          <w:p w14:paraId="237E2146" w14:textId="77777777" w:rsidR="00D112A8" w:rsidRPr="00DA50A5" w:rsidRDefault="00D112A8" w:rsidP="0096488F">
            <w:pPr>
              <w:pStyle w:val="METTEXT"/>
            </w:pPr>
            <w:r>
              <w:t>Date to complete actions by</w:t>
            </w:r>
          </w:p>
        </w:tc>
      </w:tr>
      <w:tr w:rsidR="00D112A8" w:rsidRPr="00DA50A5" w14:paraId="0C31A568" w14:textId="77777777" w:rsidTr="00EA7D24">
        <w:trPr>
          <w:trHeight w:val="715"/>
        </w:trPr>
        <w:tc>
          <w:tcPr>
            <w:tcW w:w="3526" w:type="dxa"/>
            <w:shd w:val="clear" w:color="auto" w:fill="auto"/>
          </w:tcPr>
          <w:p w14:paraId="01266EAE" w14:textId="77777777" w:rsidR="00D112A8" w:rsidRPr="00DA50A5" w:rsidRDefault="00D112A8" w:rsidP="0096488F">
            <w:pPr>
              <w:pStyle w:val="METTEXT"/>
              <w:rPr>
                <w:rFonts w:cs="Arial"/>
                <w:szCs w:val="20"/>
              </w:rPr>
            </w:pPr>
            <w:r>
              <w:rPr>
                <w:rFonts w:cs="Arial"/>
                <w:szCs w:val="20"/>
              </w:rPr>
              <w:t>Number of storeys</w:t>
            </w:r>
          </w:p>
        </w:tc>
        <w:tc>
          <w:tcPr>
            <w:tcW w:w="3003" w:type="dxa"/>
            <w:shd w:val="clear" w:color="auto" w:fill="auto"/>
            <w:vAlign w:val="center"/>
          </w:tcPr>
          <w:p w14:paraId="3A70CCA6" w14:textId="4B442C7E" w:rsidR="00D112A8" w:rsidRPr="00DA50A5" w:rsidRDefault="009705C8" w:rsidP="0096488F">
            <w:pPr>
              <w:pStyle w:val="METTEXT"/>
              <w:rPr>
                <w:rFonts w:cs="Arial"/>
                <w:szCs w:val="20"/>
              </w:rPr>
            </w:pPr>
            <w:r>
              <w:rPr>
                <w:rFonts w:cs="Arial"/>
                <w:szCs w:val="20"/>
              </w:rPr>
              <w:t>This is a single floor building with no barriers for wheelchair access</w:t>
            </w:r>
          </w:p>
        </w:tc>
        <w:tc>
          <w:tcPr>
            <w:tcW w:w="5105" w:type="dxa"/>
            <w:vAlign w:val="center"/>
          </w:tcPr>
          <w:p w14:paraId="1467C211" w14:textId="4364DC71" w:rsidR="00D112A8" w:rsidRPr="00DA50A5" w:rsidRDefault="009705C8" w:rsidP="0096488F">
            <w:pPr>
              <w:pStyle w:val="METTEXT"/>
              <w:rPr>
                <w:rFonts w:cs="Arial"/>
                <w:szCs w:val="20"/>
              </w:rPr>
            </w:pPr>
            <w:r>
              <w:rPr>
                <w:rFonts w:cs="Arial"/>
                <w:szCs w:val="20"/>
              </w:rPr>
              <w:t>None</w:t>
            </w:r>
          </w:p>
        </w:tc>
        <w:tc>
          <w:tcPr>
            <w:tcW w:w="1586" w:type="dxa"/>
            <w:vAlign w:val="center"/>
          </w:tcPr>
          <w:p w14:paraId="6B8CC93C" w14:textId="7CC9ACF7" w:rsidR="00D112A8" w:rsidRPr="00DA50A5" w:rsidRDefault="009705C8" w:rsidP="0096488F">
            <w:pPr>
              <w:pStyle w:val="METTEXT"/>
              <w:rPr>
                <w:rFonts w:cs="Arial"/>
                <w:szCs w:val="20"/>
              </w:rPr>
            </w:pPr>
            <w:r>
              <w:rPr>
                <w:rFonts w:cs="Arial"/>
                <w:szCs w:val="20"/>
              </w:rPr>
              <w:t>N/A</w:t>
            </w:r>
          </w:p>
        </w:tc>
        <w:tc>
          <w:tcPr>
            <w:tcW w:w="1586" w:type="dxa"/>
            <w:vAlign w:val="center"/>
          </w:tcPr>
          <w:p w14:paraId="1310F271" w14:textId="1B7F1EDC" w:rsidR="00D112A8" w:rsidRPr="00DA50A5" w:rsidRDefault="009705C8" w:rsidP="0096488F">
            <w:pPr>
              <w:pStyle w:val="METTEXT"/>
              <w:rPr>
                <w:rFonts w:cs="Arial"/>
                <w:szCs w:val="20"/>
              </w:rPr>
            </w:pPr>
            <w:r>
              <w:rPr>
                <w:rFonts w:cs="Arial"/>
                <w:szCs w:val="20"/>
              </w:rPr>
              <w:t>N/A</w:t>
            </w:r>
          </w:p>
        </w:tc>
      </w:tr>
      <w:tr w:rsidR="00D112A8" w:rsidRPr="00DA50A5" w14:paraId="53E3A4B5" w14:textId="77777777" w:rsidTr="00EA7D24">
        <w:trPr>
          <w:trHeight w:val="715"/>
        </w:trPr>
        <w:tc>
          <w:tcPr>
            <w:tcW w:w="3526" w:type="dxa"/>
            <w:shd w:val="clear" w:color="auto" w:fill="auto"/>
          </w:tcPr>
          <w:p w14:paraId="67A33DC7" w14:textId="77777777" w:rsidR="00D112A8" w:rsidRPr="00DA50A5" w:rsidRDefault="00D112A8" w:rsidP="0096488F">
            <w:pPr>
              <w:pStyle w:val="METTEXT"/>
              <w:rPr>
                <w:rFonts w:cs="Arial"/>
                <w:szCs w:val="20"/>
              </w:rPr>
            </w:pPr>
            <w:r>
              <w:rPr>
                <w:rFonts w:cs="Arial"/>
                <w:szCs w:val="20"/>
              </w:rPr>
              <w:t>Corridor access</w:t>
            </w:r>
          </w:p>
        </w:tc>
        <w:tc>
          <w:tcPr>
            <w:tcW w:w="3003" w:type="dxa"/>
            <w:shd w:val="clear" w:color="auto" w:fill="auto"/>
            <w:vAlign w:val="center"/>
          </w:tcPr>
          <w:p w14:paraId="7C85E191" w14:textId="0E45E62E" w:rsidR="00D112A8" w:rsidRPr="00DA50A5" w:rsidRDefault="009705C8" w:rsidP="0096488F">
            <w:pPr>
              <w:pStyle w:val="METTEXT"/>
              <w:rPr>
                <w:rFonts w:cs="Arial"/>
                <w:szCs w:val="20"/>
              </w:rPr>
            </w:pPr>
            <w:r>
              <w:rPr>
                <w:rFonts w:cs="Arial"/>
                <w:szCs w:val="20"/>
              </w:rPr>
              <w:t>All corridors are accessible to all users</w:t>
            </w:r>
          </w:p>
        </w:tc>
        <w:tc>
          <w:tcPr>
            <w:tcW w:w="5105" w:type="dxa"/>
            <w:vAlign w:val="center"/>
          </w:tcPr>
          <w:p w14:paraId="372B758E" w14:textId="4E1D30DA" w:rsidR="00D112A8" w:rsidRPr="00DA50A5" w:rsidRDefault="009705C8" w:rsidP="0096488F">
            <w:pPr>
              <w:pStyle w:val="METTEXT"/>
              <w:rPr>
                <w:rFonts w:cs="Arial"/>
                <w:szCs w:val="20"/>
              </w:rPr>
            </w:pPr>
            <w:r>
              <w:rPr>
                <w:rFonts w:cs="Arial"/>
                <w:szCs w:val="20"/>
              </w:rPr>
              <w:t>Ensure all corridors are kept clear</w:t>
            </w:r>
          </w:p>
        </w:tc>
        <w:tc>
          <w:tcPr>
            <w:tcW w:w="1586" w:type="dxa"/>
            <w:vAlign w:val="center"/>
          </w:tcPr>
          <w:p w14:paraId="1949A86C" w14:textId="5679D62D" w:rsidR="00D112A8" w:rsidRPr="00DA50A5" w:rsidRDefault="009705C8" w:rsidP="0096488F">
            <w:pPr>
              <w:pStyle w:val="METTEXT"/>
              <w:rPr>
                <w:rFonts w:cs="Arial"/>
                <w:szCs w:val="20"/>
              </w:rPr>
            </w:pPr>
            <w:r>
              <w:rPr>
                <w:rFonts w:cs="Arial"/>
                <w:szCs w:val="20"/>
              </w:rPr>
              <w:t>All staff</w:t>
            </w:r>
          </w:p>
        </w:tc>
        <w:tc>
          <w:tcPr>
            <w:tcW w:w="1586" w:type="dxa"/>
            <w:vAlign w:val="center"/>
          </w:tcPr>
          <w:p w14:paraId="39CEF6ED" w14:textId="4DC8E9B1" w:rsidR="00D112A8" w:rsidRPr="00DA50A5" w:rsidRDefault="009705C8" w:rsidP="0096488F">
            <w:pPr>
              <w:pStyle w:val="METTEXT"/>
              <w:rPr>
                <w:rFonts w:cs="Arial"/>
                <w:szCs w:val="20"/>
              </w:rPr>
            </w:pPr>
            <w:r>
              <w:rPr>
                <w:rFonts w:cs="Arial"/>
                <w:szCs w:val="20"/>
              </w:rPr>
              <w:t>Ongoing</w:t>
            </w:r>
          </w:p>
        </w:tc>
      </w:tr>
      <w:tr w:rsidR="00D112A8" w:rsidRPr="00DA50A5" w14:paraId="3E52B2CD" w14:textId="77777777" w:rsidTr="00EA7D24">
        <w:trPr>
          <w:trHeight w:val="715"/>
        </w:trPr>
        <w:tc>
          <w:tcPr>
            <w:tcW w:w="3526" w:type="dxa"/>
            <w:shd w:val="clear" w:color="auto" w:fill="auto"/>
          </w:tcPr>
          <w:p w14:paraId="5F329FF3" w14:textId="77777777" w:rsidR="00D112A8" w:rsidRPr="00DA50A5" w:rsidRDefault="00D112A8" w:rsidP="0096488F">
            <w:pPr>
              <w:pStyle w:val="METTEXT"/>
              <w:rPr>
                <w:rFonts w:cs="Arial"/>
                <w:szCs w:val="20"/>
              </w:rPr>
            </w:pPr>
            <w:r>
              <w:rPr>
                <w:rFonts w:cs="Arial"/>
                <w:szCs w:val="20"/>
              </w:rPr>
              <w:t>Lifts</w:t>
            </w:r>
          </w:p>
        </w:tc>
        <w:tc>
          <w:tcPr>
            <w:tcW w:w="3003" w:type="dxa"/>
            <w:shd w:val="clear" w:color="auto" w:fill="auto"/>
            <w:vAlign w:val="center"/>
          </w:tcPr>
          <w:p w14:paraId="342F1235" w14:textId="54261872" w:rsidR="00D112A8" w:rsidRPr="00DA50A5" w:rsidRDefault="009705C8" w:rsidP="0096488F">
            <w:pPr>
              <w:pStyle w:val="METTEXT"/>
              <w:rPr>
                <w:rFonts w:cs="Arial"/>
                <w:szCs w:val="20"/>
              </w:rPr>
            </w:pPr>
            <w:r>
              <w:rPr>
                <w:rFonts w:cs="Arial"/>
                <w:szCs w:val="20"/>
              </w:rPr>
              <w:t>N/A</w:t>
            </w:r>
          </w:p>
        </w:tc>
        <w:tc>
          <w:tcPr>
            <w:tcW w:w="5105" w:type="dxa"/>
            <w:vAlign w:val="center"/>
          </w:tcPr>
          <w:p w14:paraId="0CDA486F" w14:textId="68CB4174" w:rsidR="00D112A8" w:rsidRPr="00DA50A5" w:rsidRDefault="009705C8" w:rsidP="0096488F">
            <w:pPr>
              <w:pStyle w:val="METTEXT"/>
              <w:rPr>
                <w:rFonts w:cs="Arial"/>
                <w:szCs w:val="20"/>
              </w:rPr>
            </w:pPr>
            <w:r>
              <w:rPr>
                <w:rFonts w:cs="Arial"/>
                <w:szCs w:val="20"/>
              </w:rPr>
              <w:t>None</w:t>
            </w:r>
          </w:p>
        </w:tc>
        <w:tc>
          <w:tcPr>
            <w:tcW w:w="1586" w:type="dxa"/>
            <w:vAlign w:val="center"/>
          </w:tcPr>
          <w:p w14:paraId="2D198140" w14:textId="1BBF7165" w:rsidR="00D112A8" w:rsidRPr="00DA50A5" w:rsidRDefault="009705C8" w:rsidP="0096488F">
            <w:pPr>
              <w:pStyle w:val="METTEXT"/>
              <w:rPr>
                <w:rFonts w:cs="Arial"/>
                <w:szCs w:val="20"/>
              </w:rPr>
            </w:pPr>
            <w:r>
              <w:rPr>
                <w:rFonts w:cs="Arial"/>
                <w:szCs w:val="20"/>
              </w:rPr>
              <w:t>N/A</w:t>
            </w:r>
          </w:p>
        </w:tc>
        <w:tc>
          <w:tcPr>
            <w:tcW w:w="1586" w:type="dxa"/>
            <w:vAlign w:val="center"/>
          </w:tcPr>
          <w:p w14:paraId="46802D32" w14:textId="13D06B80" w:rsidR="00D112A8" w:rsidRPr="00DA50A5" w:rsidRDefault="009705C8" w:rsidP="0096488F">
            <w:pPr>
              <w:pStyle w:val="METTEXT"/>
              <w:rPr>
                <w:rFonts w:cs="Arial"/>
                <w:szCs w:val="20"/>
              </w:rPr>
            </w:pPr>
            <w:r>
              <w:rPr>
                <w:rFonts w:cs="Arial"/>
                <w:szCs w:val="20"/>
              </w:rPr>
              <w:t>N/A</w:t>
            </w:r>
          </w:p>
        </w:tc>
      </w:tr>
      <w:tr w:rsidR="00D112A8" w:rsidRPr="00DA50A5" w14:paraId="3D2E250D" w14:textId="77777777" w:rsidTr="00EA7D24">
        <w:trPr>
          <w:trHeight w:val="715"/>
        </w:trPr>
        <w:tc>
          <w:tcPr>
            <w:tcW w:w="3526" w:type="dxa"/>
            <w:shd w:val="clear" w:color="auto" w:fill="auto"/>
          </w:tcPr>
          <w:p w14:paraId="05A241EF" w14:textId="77777777" w:rsidR="00D112A8" w:rsidRDefault="00D112A8" w:rsidP="0096488F">
            <w:pPr>
              <w:pStyle w:val="METTEXT"/>
              <w:rPr>
                <w:rFonts w:cs="Arial"/>
                <w:szCs w:val="20"/>
              </w:rPr>
            </w:pPr>
            <w:r>
              <w:rPr>
                <w:rFonts w:cs="Arial"/>
                <w:szCs w:val="20"/>
              </w:rPr>
              <w:t>Parking bays</w:t>
            </w:r>
          </w:p>
        </w:tc>
        <w:tc>
          <w:tcPr>
            <w:tcW w:w="3003" w:type="dxa"/>
            <w:shd w:val="clear" w:color="auto" w:fill="auto"/>
            <w:vAlign w:val="center"/>
          </w:tcPr>
          <w:p w14:paraId="3CC83109" w14:textId="5BF6CDCE" w:rsidR="00D112A8" w:rsidRPr="00DA50A5" w:rsidRDefault="009705C8" w:rsidP="009705C8">
            <w:pPr>
              <w:pStyle w:val="METTEXT"/>
              <w:rPr>
                <w:rFonts w:cs="Arial"/>
                <w:szCs w:val="20"/>
              </w:rPr>
            </w:pPr>
            <w:r>
              <w:rPr>
                <w:rFonts w:cs="Arial"/>
                <w:szCs w:val="20"/>
              </w:rPr>
              <w:t xml:space="preserve">All staff and visitors will park off site via on street parking. </w:t>
            </w:r>
          </w:p>
        </w:tc>
        <w:tc>
          <w:tcPr>
            <w:tcW w:w="5105" w:type="dxa"/>
            <w:vAlign w:val="center"/>
          </w:tcPr>
          <w:p w14:paraId="670DFD7C" w14:textId="4A679119" w:rsidR="00D112A8" w:rsidRPr="00DA50A5" w:rsidRDefault="009705C8" w:rsidP="0096488F">
            <w:pPr>
              <w:pStyle w:val="METTEXT"/>
              <w:rPr>
                <w:rFonts w:cs="Arial"/>
                <w:szCs w:val="20"/>
              </w:rPr>
            </w:pPr>
            <w:r>
              <w:rPr>
                <w:rFonts w:cs="Arial"/>
                <w:szCs w:val="20"/>
              </w:rPr>
              <w:t>Advice given to visitors and staff</w:t>
            </w:r>
          </w:p>
        </w:tc>
        <w:tc>
          <w:tcPr>
            <w:tcW w:w="1586" w:type="dxa"/>
            <w:vAlign w:val="center"/>
          </w:tcPr>
          <w:p w14:paraId="1EC2685F" w14:textId="568C11E2" w:rsidR="00D112A8" w:rsidRPr="00DA50A5" w:rsidRDefault="009705C8" w:rsidP="0096488F">
            <w:pPr>
              <w:pStyle w:val="METTEXT"/>
              <w:rPr>
                <w:rFonts w:cs="Arial"/>
                <w:szCs w:val="20"/>
              </w:rPr>
            </w:pPr>
            <w:r>
              <w:rPr>
                <w:rFonts w:cs="Arial"/>
                <w:szCs w:val="20"/>
              </w:rPr>
              <w:t>HT</w:t>
            </w:r>
          </w:p>
        </w:tc>
        <w:tc>
          <w:tcPr>
            <w:tcW w:w="1586" w:type="dxa"/>
            <w:vAlign w:val="center"/>
          </w:tcPr>
          <w:p w14:paraId="232AD4B0" w14:textId="7B91F124" w:rsidR="00D112A8" w:rsidRPr="00DA50A5" w:rsidRDefault="009705C8" w:rsidP="0096488F">
            <w:pPr>
              <w:pStyle w:val="METTEXT"/>
              <w:rPr>
                <w:rFonts w:cs="Arial"/>
                <w:szCs w:val="20"/>
              </w:rPr>
            </w:pPr>
            <w:r>
              <w:rPr>
                <w:rFonts w:cs="Arial"/>
                <w:szCs w:val="20"/>
              </w:rPr>
              <w:t>Ongoing</w:t>
            </w:r>
          </w:p>
        </w:tc>
      </w:tr>
      <w:tr w:rsidR="00D112A8" w:rsidRPr="00DA50A5" w14:paraId="3B2C0DB5" w14:textId="77777777" w:rsidTr="00EA7D24">
        <w:trPr>
          <w:trHeight w:val="715"/>
        </w:trPr>
        <w:tc>
          <w:tcPr>
            <w:tcW w:w="3526" w:type="dxa"/>
            <w:shd w:val="clear" w:color="auto" w:fill="auto"/>
          </w:tcPr>
          <w:p w14:paraId="2E5037A5" w14:textId="77777777" w:rsidR="00D112A8" w:rsidRDefault="00D112A8" w:rsidP="0096488F">
            <w:pPr>
              <w:pStyle w:val="METTEXT"/>
              <w:rPr>
                <w:rFonts w:cs="Arial"/>
                <w:szCs w:val="20"/>
              </w:rPr>
            </w:pPr>
            <w:r>
              <w:rPr>
                <w:rFonts w:cs="Arial"/>
                <w:szCs w:val="20"/>
              </w:rPr>
              <w:t>Entrances</w:t>
            </w:r>
          </w:p>
        </w:tc>
        <w:tc>
          <w:tcPr>
            <w:tcW w:w="3003" w:type="dxa"/>
            <w:shd w:val="clear" w:color="auto" w:fill="auto"/>
            <w:vAlign w:val="center"/>
          </w:tcPr>
          <w:p w14:paraId="36D36A48" w14:textId="77777777" w:rsidR="00D112A8" w:rsidRDefault="009705C8" w:rsidP="0096488F">
            <w:pPr>
              <w:pStyle w:val="METTEXT"/>
              <w:rPr>
                <w:rFonts w:cs="Arial"/>
                <w:szCs w:val="20"/>
              </w:rPr>
            </w:pPr>
            <w:r>
              <w:rPr>
                <w:rFonts w:cs="Arial"/>
                <w:szCs w:val="20"/>
              </w:rPr>
              <w:t xml:space="preserve">Entrance to The Ropemakers Academy site is via an external gate. This will be manned by staff in the morning to support pupil access; during the day it is accessible via telecom. There are no issues around </w:t>
            </w:r>
            <w:r>
              <w:rPr>
                <w:rFonts w:cs="Arial"/>
                <w:szCs w:val="20"/>
              </w:rPr>
              <w:lastRenderedPageBreak/>
              <w:t>wheelchair access into the site.</w:t>
            </w:r>
          </w:p>
          <w:p w14:paraId="56737933" w14:textId="2C290AB9" w:rsidR="009705C8" w:rsidRPr="00DA50A5" w:rsidRDefault="009705C8" w:rsidP="0096488F">
            <w:pPr>
              <w:pStyle w:val="METTEXT"/>
              <w:rPr>
                <w:rFonts w:cs="Arial"/>
                <w:szCs w:val="20"/>
              </w:rPr>
            </w:pPr>
            <w:r>
              <w:rPr>
                <w:rFonts w:cs="Arial"/>
                <w:szCs w:val="20"/>
              </w:rPr>
              <w:t>The school entrance is via a door with sloped access, allowing wheelchair users access as well.</w:t>
            </w:r>
          </w:p>
        </w:tc>
        <w:tc>
          <w:tcPr>
            <w:tcW w:w="5105" w:type="dxa"/>
            <w:vAlign w:val="center"/>
          </w:tcPr>
          <w:p w14:paraId="26FD8593" w14:textId="4B3CD983" w:rsidR="00D112A8" w:rsidRPr="00DA50A5" w:rsidRDefault="009705C8" w:rsidP="0096488F">
            <w:pPr>
              <w:pStyle w:val="METTEXT"/>
              <w:rPr>
                <w:rFonts w:cs="Arial"/>
                <w:szCs w:val="20"/>
              </w:rPr>
            </w:pPr>
            <w:r>
              <w:rPr>
                <w:rFonts w:cs="Arial"/>
                <w:szCs w:val="20"/>
              </w:rPr>
              <w:lastRenderedPageBreak/>
              <w:t>Ensure all staff are aware of responsibilities around access onto school site</w:t>
            </w:r>
          </w:p>
        </w:tc>
        <w:tc>
          <w:tcPr>
            <w:tcW w:w="1586" w:type="dxa"/>
            <w:vAlign w:val="center"/>
          </w:tcPr>
          <w:p w14:paraId="66FA2F64" w14:textId="0DE635D2" w:rsidR="00D112A8" w:rsidRPr="00DA50A5" w:rsidRDefault="009705C8" w:rsidP="0096488F">
            <w:pPr>
              <w:pStyle w:val="METTEXT"/>
              <w:rPr>
                <w:rFonts w:cs="Arial"/>
                <w:szCs w:val="20"/>
              </w:rPr>
            </w:pPr>
            <w:r>
              <w:rPr>
                <w:rFonts w:cs="Arial"/>
                <w:szCs w:val="20"/>
              </w:rPr>
              <w:t>HT/All staff</w:t>
            </w:r>
          </w:p>
        </w:tc>
        <w:tc>
          <w:tcPr>
            <w:tcW w:w="1586" w:type="dxa"/>
            <w:vAlign w:val="center"/>
          </w:tcPr>
          <w:p w14:paraId="26F90B1D" w14:textId="4506E24C" w:rsidR="00D112A8" w:rsidRPr="00DA50A5" w:rsidRDefault="009705C8" w:rsidP="0096488F">
            <w:pPr>
              <w:pStyle w:val="METTEXT"/>
              <w:rPr>
                <w:rFonts w:cs="Arial"/>
                <w:szCs w:val="20"/>
              </w:rPr>
            </w:pPr>
            <w:r>
              <w:rPr>
                <w:rFonts w:cs="Arial"/>
                <w:szCs w:val="20"/>
              </w:rPr>
              <w:t>Ongoing</w:t>
            </w:r>
          </w:p>
        </w:tc>
      </w:tr>
      <w:tr w:rsidR="00D112A8" w:rsidRPr="00DA50A5" w14:paraId="278C911A" w14:textId="77777777" w:rsidTr="00EA7D24">
        <w:trPr>
          <w:trHeight w:val="715"/>
        </w:trPr>
        <w:tc>
          <w:tcPr>
            <w:tcW w:w="3526" w:type="dxa"/>
            <w:shd w:val="clear" w:color="auto" w:fill="auto"/>
          </w:tcPr>
          <w:p w14:paraId="2416BF1C" w14:textId="77777777" w:rsidR="00D112A8" w:rsidRDefault="00D112A8" w:rsidP="0096488F">
            <w:pPr>
              <w:pStyle w:val="METTEXT"/>
              <w:rPr>
                <w:rFonts w:cs="Arial"/>
                <w:szCs w:val="20"/>
              </w:rPr>
            </w:pPr>
            <w:r>
              <w:rPr>
                <w:rFonts w:cs="Arial"/>
                <w:szCs w:val="20"/>
              </w:rPr>
              <w:lastRenderedPageBreak/>
              <w:t>Ramps</w:t>
            </w:r>
          </w:p>
        </w:tc>
        <w:tc>
          <w:tcPr>
            <w:tcW w:w="3003" w:type="dxa"/>
            <w:shd w:val="clear" w:color="auto" w:fill="auto"/>
            <w:vAlign w:val="center"/>
          </w:tcPr>
          <w:p w14:paraId="17AE4D4C" w14:textId="0FAAE097" w:rsidR="00D112A8" w:rsidRPr="00DA50A5" w:rsidRDefault="009705C8" w:rsidP="0096488F">
            <w:pPr>
              <w:pStyle w:val="METTEXT"/>
              <w:rPr>
                <w:rFonts w:cs="Arial"/>
                <w:szCs w:val="20"/>
              </w:rPr>
            </w:pPr>
            <w:r>
              <w:rPr>
                <w:rFonts w:cs="Arial"/>
                <w:szCs w:val="20"/>
              </w:rPr>
              <w:t>N/A</w:t>
            </w:r>
          </w:p>
        </w:tc>
        <w:tc>
          <w:tcPr>
            <w:tcW w:w="5105" w:type="dxa"/>
            <w:vAlign w:val="center"/>
          </w:tcPr>
          <w:p w14:paraId="14D811F6" w14:textId="1A0B2B19" w:rsidR="00D112A8" w:rsidRPr="00DA50A5" w:rsidRDefault="009705C8" w:rsidP="0096488F">
            <w:pPr>
              <w:pStyle w:val="METTEXT"/>
              <w:rPr>
                <w:rFonts w:cs="Arial"/>
                <w:szCs w:val="20"/>
              </w:rPr>
            </w:pPr>
            <w:r>
              <w:rPr>
                <w:rFonts w:cs="Arial"/>
                <w:szCs w:val="20"/>
              </w:rPr>
              <w:t>None</w:t>
            </w:r>
          </w:p>
        </w:tc>
        <w:tc>
          <w:tcPr>
            <w:tcW w:w="1586" w:type="dxa"/>
            <w:vAlign w:val="center"/>
          </w:tcPr>
          <w:p w14:paraId="4035CA6E" w14:textId="6F6ED330" w:rsidR="00D112A8" w:rsidRPr="00DA50A5" w:rsidRDefault="009705C8" w:rsidP="0096488F">
            <w:pPr>
              <w:pStyle w:val="METTEXT"/>
              <w:rPr>
                <w:rFonts w:cs="Arial"/>
                <w:szCs w:val="20"/>
              </w:rPr>
            </w:pPr>
            <w:r>
              <w:rPr>
                <w:rFonts w:cs="Arial"/>
                <w:szCs w:val="20"/>
              </w:rPr>
              <w:t>N/A</w:t>
            </w:r>
          </w:p>
        </w:tc>
        <w:tc>
          <w:tcPr>
            <w:tcW w:w="1586" w:type="dxa"/>
            <w:vAlign w:val="center"/>
          </w:tcPr>
          <w:p w14:paraId="6AA3C369" w14:textId="67DE9B7D" w:rsidR="00D112A8" w:rsidRPr="00DA50A5" w:rsidRDefault="009705C8" w:rsidP="0096488F">
            <w:pPr>
              <w:pStyle w:val="METTEXT"/>
              <w:rPr>
                <w:rFonts w:cs="Arial"/>
                <w:szCs w:val="20"/>
              </w:rPr>
            </w:pPr>
            <w:r>
              <w:rPr>
                <w:rFonts w:cs="Arial"/>
                <w:szCs w:val="20"/>
              </w:rPr>
              <w:t>N/A</w:t>
            </w:r>
          </w:p>
        </w:tc>
      </w:tr>
      <w:tr w:rsidR="00D112A8" w:rsidRPr="00DA50A5" w14:paraId="29A10B16" w14:textId="77777777" w:rsidTr="00EA7D24">
        <w:trPr>
          <w:trHeight w:val="715"/>
        </w:trPr>
        <w:tc>
          <w:tcPr>
            <w:tcW w:w="3526" w:type="dxa"/>
            <w:shd w:val="clear" w:color="auto" w:fill="auto"/>
          </w:tcPr>
          <w:p w14:paraId="56A752E2" w14:textId="77777777" w:rsidR="00D112A8" w:rsidRDefault="00D112A8" w:rsidP="0096488F">
            <w:pPr>
              <w:pStyle w:val="METTEXT"/>
              <w:rPr>
                <w:rFonts w:cs="Arial"/>
                <w:szCs w:val="20"/>
              </w:rPr>
            </w:pPr>
            <w:r>
              <w:rPr>
                <w:rFonts w:cs="Arial"/>
                <w:szCs w:val="20"/>
              </w:rPr>
              <w:t>Toilets</w:t>
            </w:r>
          </w:p>
        </w:tc>
        <w:tc>
          <w:tcPr>
            <w:tcW w:w="3003" w:type="dxa"/>
            <w:shd w:val="clear" w:color="auto" w:fill="auto"/>
            <w:vAlign w:val="center"/>
          </w:tcPr>
          <w:p w14:paraId="4897926F" w14:textId="77777777" w:rsidR="00D112A8" w:rsidRDefault="009705C8" w:rsidP="0096488F">
            <w:pPr>
              <w:pStyle w:val="METTEXT"/>
              <w:rPr>
                <w:rFonts w:cs="Arial"/>
                <w:szCs w:val="20"/>
              </w:rPr>
            </w:pPr>
            <w:r>
              <w:rPr>
                <w:rFonts w:cs="Arial"/>
                <w:szCs w:val="20"/>
              </w:rPr>
              <w:t>2 x pupil toilets (1 male, 1 female)</w:t>
            </w:r>
          </w:p>
          <w:p w14:paraId="6C238A08" w14:textId="412D39AA" w:rsidR="009705C8" w:rsidRPr="00DA50A5" w:rsidRDefault="009705C8" w:rsidP="0096488F">
            <w:pPr>
              <w:pStyle w:val="METTEXT"/>
              <w:rPr>
                <w:rFonts w:cs="Arial"/>
                <w:szCs w:val="20"/>
              </w:rPr>
            </w:pPr>
            <w:r>
              <w:rPr>
                <w:rFonts w:cs="Arial"/>
                <w:szCs w:val="20"/>
              </w:rPr>
              <w:t>1 x Adult/disabled toilet</w:t>
            </w:r>
          </w:p>
        </w:tc>
        <w:tc>
          <w:tcPr>
            <w:tcW w:w="5105" w:type="dxa"/>
            <w:vAlign w:val="center"/>
          </w:tcPr>
          <w:p w14:paraId="2A733E42" w14:textId="55B68EE3" w:rsidR="00D112A8" w:rsidRPr="00DA50A5" w:rsidRDefault="009705C8" w:rsidP="0096488F">
            <w:pPr>
              <w:pStyle w:val="METTEXT"/>
              <w:rPr>
                <w:rFonts w:cs="Arial"/>
                <w:szCs w:val="20"/>
              </w:rPr>
            </w:pPr>
            <w:r>
              <w:rPr>
                <w:rFonts w:cs="Arial"/>
                <w:szCs w:val="20"/>
              </w:rPr>
              <w:t>Ensure all toilets are clearly marked and accessible</w:t>
            </w:r>
          </w:p>
        </w:tc>
        <w:tc>
          <w:tcPr>
            <w:tcW w:w="1586" w:type="dxa"/>
            <w:vAlign w:val="center"/>
          </w:tcPr>
          <w:p w14:paraId="22282C71" w14:textId="33DBE446" w:rsidR="00D112A8" w:rsidRPr="00DA50A5" w:rsidRDefault="009705C8" w:rsidP="0096488F">
            <w:pPr>
              <w:pStyle w:val="METTEXT"/>
              <w:rPr>
                <w:rFonts w:cs="Arial"/>
                <w:szCs w:val="20"/>
              </w:rPr>
            </w:pPr>
            <w:r>
              <w:rPr>
                <w:rFonts w:cs="Arial"/>
                <w:szCs w:val="20"/>
              </w:rPr>
              <w:t>HT</w:t>
            </w:r>
          </w:p>
        </w:tc>
        <w:tc>
          <w:tcPr>
            <w:tcW w:w="1586" w:type="dxa"/>
            <w:vAlign w:val="center"/>
          </w:tcPr>
          <w:p w14:paraId="7A3DA2F2" w14:textId="6457D3C4" w:rsidR="00D112A8" w:rsidRPr="00DA50A5" w:rsidRDefault="009705C8" w:rsidP="0096488F">
            <w:pPr>
              <w:pStyle w:val="METTEXT"/>
              <w:rPr>
                <w:rFonts w:cs="Arial"/>
                <w:szCs w:val="20"/>
              </w:rPr>
            </w:pPr>
            <w:r>
              <w:rPr>
                <w:rFonts w:cs="Arial"/>
                <w:szCs w:val="20"/>
              </w:rPr>
              <w:t>Sept 2020</w:t>
            </w:r>
          </w:p>
        </w:tc>
      </w:tr>
      <w:tr w:rsidR="00D112A8" w:rsidRPr="00DA50A5" w14:paraId="5C6CF4DA" w14:textId="77777777" w:rsidTr="00EA7D24">
        <w:trPr>
          <w:trHeight w:val="715"/>
        </w:trPr>
        <w:tc>
          <w:tcPr>
            <w:tcW w:w="3526" w:type="dxa"/>
            <w:shd w:val="clear" w:color="auto" w:fill="auto"/>
          </w:tcPr>
          <w:p w14:paraId="2233177F" w14:textId="77777777" w:rsidR="00D112A8" w:rsidRDefault="00D112A8" w:rsidP="0096488F">
            <w:pPr>
              <w:pStyle w:val="METTEXT"/>
              <w:rPr>
                <w:rFonts w:cs="Arial"/>
                <w:szCs w:val="20"/>
              </w:rPr>
            </w:pPr>
            <w:r>
              <w:rPr>
                <w:rFonts w:cs="Arial"/>
                <w:szCs w:val="20"/>
              </w:rPr>
              <w:t>Reception area</w:t>
            </w:r>
          </w:p>
        </w:tc>
        <w:tc>
          <w:tcPr>
            <w:tcW w:w="3003" w:type="dxa"/>
            <w:shd w:val="clear" w:color="auto" w:fill="auto"/>
            <w:vAlign w:val="center"/>
          </w:tcPr>
          <w:p w14:paraId="1D192813" w14:textId="7465C61E" w:rsidR="00D112A8" w:rsidRPr="00DA50A5" w:rsidRDefault="009705C8" w:rsidP="0096488F">
            <w:pPr>
              <w:pStyle w:val="METTEXT"/>
              <w:rPr>
                <w:rFonts w:cs="Arial"/>
                <w:szCs w:val="20"/>
              </w:rPr>
            </w:pPr>
            <w:r>
              <w:rPr>
                <w:rFonts w:cs="Arial"/>
                <w:szCs w:val="20"/>
              </w:rPr>
              <w:t>Reception area is a lobby, arranged in an ‘airlock’ system with inner door access controlled by electronic fob.</w:t>
            </w:r>
          </w:p>
        </w:tc>
        <w:tc>
          <w:tcPr>
            <w:tcW w:w="5105" w:type="dxa"/>
            <w:vAlign w:val="center"/>
          </w:tcPr>
          <w:p w14:paraId="69231892" w14:textId="6FB4BB9E" w:rsidR="00D112A8" w:rsidRPr="00DA50A5" w:rsidRDefault="009705C8" w:rsidP="0096488F">
            <w:pPr>
              <w:pStyle w:val="METTEXT"/>
              <w:rPr>
                <w:rFonts w:cs="Arial"/>
                <w:szCs w:val="20"/>
              </w:rPr>
            </w:pPr>
            <w:r>
              <w:rPr>
                <w:rFonts w:cs="Arial"/>
                <w:szCs w:val="20"/>
              </w:rPr>
              <w:t>Ensure all staff have fob; ensure all protocols for entry and exit are communicated.</w:t>
            </w:r>
          </w:p>
        </w:tc>
        <w:tc>
          <w:tcPr>
            <w:tcW w:w="1586" w:type="dxa"/>
            <w:vAlign w:val="center"/>
          </w:tcPr>
          <w:p w14:paraId="027297AC" w14:textId="45768C42" w:rsidR="00D112A8" w:rsidRPr="00DA50A5" w:rsidRDefault="009705C8" w:rsidP="0096488F">
            <w:pPr>
              <w:pStyle w:val="METTEXT"/>
              <w:rPr>
                <w:rFonts w:cs="Arial"/>
                <w:szCs w:val="20"/>
              </w:rPr>
            </w:pPr>
            <w:r>
              <w:rPr>
                <w:rFonts w:cs="Arial"/>
                <w:szCs w:val="20"/>
              </w:rPr>
              <w:t>HT</w:t>
            </w:r>
          </w:p>
        </w:tc>
        <w:tc>
          <w:tcPr>
            <w:tcW w:w="1586" w:type="dxa"/>
            <w:vAlign w:val="center"/>
          </w:tcPr>
          <w:p w14:paraId="013153EA" w14:textId="2547C85F" w:rsidR="00D112A8" w:rsidRPr="00DA50A5" w:rsidRDefault="009705C8" w:rsidP="0096488F">
            <w:pPr>
              <w:pStyle w:val="METTEXT"/>
              <w:rPr>
                <w:rFonts w:cs="Arial"/>
                <w:szCs w:val="20"/>
              </w:rPr>
            </w:pPr>
            <w:r>
              <w:rPr>
                <w:rFonts w:cs="Arial"/>
                <w:szCs w:val="20"/>
              </w:rPr>
              <w:t>Sept 2020</w:t>
            </w:r>
          </w:p>
        </w:tc>
      </w:tr>
      <w:tr w:rsidR="00D112A8" w:rsidRPr="00DA50A5" w14:paraId="691592EB" w14:textId="77777777" w:rsidTr="00EA7D24">
        <w:trPr>
          <w:trHeight w:val="715"/>
        </w:trPr>
        <w:tc>
          <w:tcPr>
            <w:tcW w:w="3526" w:type="dxa"/>
            <w:shd w:val="clear" w:color="auto" w:fill="auto"/>
          </w:tcPr>
          <w:p w14:paraId="5AFA2C8C" w14:textId="77777777" w:rsidR="00D112A8" w:rsidRDefault="00D112A8" w:rsidP="0096488F">
            <w:pPr>
              <w:pStyle w:val="METTEXT"/>
              <w:rPr>
                <w:rFonts w:cs="Arial"/>
                <w:szCs w:val="20"/>
              </w:rPr>
            </w:pPr>
            <w:r>
              <w:rPr>
                <w:rFonts w:cs="Arial"/>
                <w:szCs w:val="20"/>
              </w:rPr>
              <w:t>Internal signage</w:t>
            </w:r>
          </w:p>
        </w:tc>
        <w:tc>
          <w:tcPr>
            <w:tcW w:w="3003" w:type="dxa"/>
            <w:shd w:val="clear" w:color="auto" w:fill="auto"/>
            <w:vAlign w:val="center"/>
          </w:tcPr>
          <w:p w14:paraId="4A8BF065" w14:textId="221C35A8" w:rsidR="00D112A8" w:rsidRPr="00DA50A5" w:rsidRDefault="009705C8" w:rsidP="0096488F">
            <w:pPr>
              <w:pStyle w:val="METTEXT"/>
              <w:rPr>
                <w:rFonts w:cs="Arial"/>
                <w:szCs w:val="20"/>
              </w:rPr>
            </w:pPr>
            <w:r>
              <w:rPr>
                <w:rFonts w:cs="Arial"/>
                <w:szCs w:val="20"/>
              </w:rPr>
              <w:t>Signage will be installed as required</w:t>
            </w:r>
          </w:p>
        </w:tc>
        <w:tc>
          <w:tcPr>
            <w:tcW w:w="5105" w:type="dxa"/>
            <w:vAlign w:val="center"/>
          </w:tcPr>
          <w:p w14:paraId="75921DFE" w14:textId="16BB6725" w:rsidR="00D112A8" w:rsidRPr="00DA50A5" w:rsidRDefault="009705C8" w:rsidP="0096488F">
            <w:pPr>
              <w:pStyle w:val="METTEXT"/>
              <w:rPr>
                <w:rFonts w:cs="Arial"/>
                <w:szCs w:val="20"/>
              </w:rPr>
            </w:pPr>
            <w:r>
              <w:rPr>
                <w:rFonts w:cs="Arial"/>
                <w:szCs w:val="20"/>
              </w:rPr>
              <w:t>Quality assure all signage is in place</w:t>
            </w:r>
          </w:p>
        </w:tc>
        <w:tc>
          <w:tcPr>
            <w:tcW w:w="1586" w:type="dxa"/>
            <w:vAlign w:val="center"/>
          </w:tcPr>
          <w:p w14:paraId="0195882C" w14:textId="0B53A958" w:rsidR="00D112A8" w:rsidRPr="00DA50A5" w:rsidRDefault="009705C8" w:rsidP="0096488F">
            <w:pPr>
              <w:pStyle w:val="METTEXT"/>
              <w:rPr>
                <w:rFonts w:cs="Arial"/>
                <w:szCs w:val="20"/>
              </w:rPr>
            </w:pPr>
            <w:r>
              <w:rPr>
                <w:rFonts w:cs="Arial"/>
                <w:szCs w:val="20"/>
              </w:rPr>
              <w:t>HT</w:t>
            </w:r>
          </w:p>
        </w:tc>
        <w:tc>
          <w:tcPr>
            <w:tcW w:w="1586" w:type="dxa"/>
            <w:vAlign w:val="center"/>
          </w:tcPr>
          <w:p w14:paraId="6095ACDD" w14:textId="065DE63B" w:rsidR="00D112A8" w:rsidRPr="00DA50A5" w:rsidRDefault="009705C8" w:rsidP="0096488F">
            <w:pPr>
              <w:pStyle w:val="METTEXT"/>
              <w:rPr>
                <w:rFonts w:cs="Arial"/>
                <w:szCs w:val="20"/>
              </w:rPr>
            </w:pPr>
            <w:r>
              <w:rPr>
                <w:rFonts w:cs="Arial"/>
                <w:szCs w:val="20"/>
              </w:rPr>
              <w:t>Sept 2020</w:t>
            </w:r>
          </w:p>
        </w:tc>
      </w:tr>
      <w:tr w:rsidR="00D112A8" w:rsidRPr="00DA50A5" w14:paraId="02E695A3" w14:textId="77777777" w:rsidTr="00EA7D24">
        <w:trPr>
          <w:trHeight w:val="715"/>
        </w:trPr>
        <w:tc>
          <w:tcPr>
            <w:tcW w:w="3526" w:type="dxa"/>
            <w:shd w:val="clear" w:color="auto" w:fill="auto"/>
          </w:tcPr>
          <w:p w14:paraId="7BB2379B" w14:textId="77777777" w:rsidR="00D112A8" w:rsidRDefault="00D112A8" w:rsidP="0096488F">
            <w:pPr>
              <w:pStyle w:val="METTEXT"/>
              <w:rPr>
                <w:rFonts w:cs="Arial"/>
                <w:szCs w:val="20"/>
              </w:rPr>
            </w:pPr>
            <w:r>
              <w:rPr>
                <w:rFonts w:cs="Arial"/>
                <w:szCs w:val="20"/>
              </w:rPr>
              <w:t>Emergency escape routes</w:t>
            </w:r>
          </w:p>
        </w:tc>
        <w:tc>
          <w:tcPr>
            <w:tcW w:w="3003" w:type="dxa"/>
            <w:shd w:val="clear" w:color="auto" w:fill="auto"/>
            <w:vAlign w:val="center"/>
          </w:tcPr>
          <w:p w14:paraId="7F0C2745" w14:textId="559C2E5B" w:rsidR="00D112A8" w:rsidRPr="00DA50A5" w:rsidRDefault="009705C8" w:rsidP="0096488F">
            <w:pPr>
              <w:pStyle w:val="METTEXT"/>
              <w:rPr>
                <w:rFonts w:cs="Arial"/>
                <w:szCs w:val="20"/>
              </w:rPr>
            </w:pPr>
            <w:r>
              <w:rPr>
                <w:rFonts w:cs="Arial"/>
                <w:szCs w:val="20"/>
              </w:rPr>
              <w:t xml:space="preserve">There are two emergency exits; one into the external school grounds, and the other into the Phoenix Academy school building </w:t>
            </w:r>
            <w:r>
              <w:rPr>
                <w:rFonts w:cs="Arial"/>
                <w:szCs w:val="20"/>
              </w:rPr>
              <w:lastRenderedPageBreak/>
              <w:t>controlled by digilock/emergency break glass. Both are wheelchair compatible.</w:t>
            </w:r>
          </w:p>
        </w:tc>
        <w:tc>
          <w:tcPr>
            <w:tcW w:w="5105" w:type="dxa"/>
            <w:vAlign w:val="center"/>
          </w:tcPr>
          <w:p w14:paraId="104B8CE9" w14:textId="20B22053" w:rsidR="00D112A8" w:rsidRPr="00DA50A5" w:rsidRDefault="009705C8" w:rsidP="0096488F">
            <w:pPr>
              <w:pStyle w:val="METTEXT"/>
              <w:rPr>
                <w:rFonts w:cs="Arial"/>
                <w:szCs w:val="20"/>
              </w:rPr>
            </w:pPr>
            <w:r>
              <w:rPr>
                <w:rFonts w:cs="Arial"/>
                <w:szCs w:val="20"/>
              </w:rPr>
              <w:lastRenderedPageBreak/>
              <w:t>Ensure all evacuation routes are suitably communicated and associated protocols are in place, available and shared as required.</w:t>
            </w:r>
          </w:p>
        </w:tc>
        <w:tc>
          <w:tcPr>
            <w:tcW w:w="1586" w:type="dxa"/>
            <w:vAlign w:val="center"/>
          </w:tcPr>
          <w:p w14:paraId="3D699073" w14:textId="331E1708" w:rsidR="00D112A8" w:rsidRPr="00DA50A5" w:rsidRDefault="009705C8" w:rsidP="0096488F">
            <w:pPr>
              <w:pStyle w:val="METTEXT"/>
              <w:rPr>
                <w:rFonts w:cs="Arial"/>
                <w:szCs w:val="20"/>
              </w:rPr>
            </w:pPr>
            <w:r>
              <w:rPr>
                <w:rFonts w:cs="Arial"/>
                <w:szCs w:val="20"/>
              </w:rPr>
              <w:t>HT/ESCC Building Maintenance and Support Service</w:t>
            </w:r>
          </w:p>
        </w:tc>
        <w:tc>
          <w:tcPr>
            <w:tcW w:w="1586" w:type="dxa"/>
            <w:vAlign w:val="center"/>
          </w:tcPr>
          <w:p w14:paraId="15D76266" w14:textId="05266591" w:rsidR="00D112A8" w:rsidRPr="00DA50A5" w:rsidRDefault="009705C8" w:rsidP="0096488F">
            <w:pPr>
              <w:pStyle w:val="METTEXT"/>
              <w:rPr>
                <w:rFonts w:cs="Arial"/>
                <w:szCs w:val="20"/>
              </w:rPr>
            </w:pPr>
            <w:r>
              <w:rPr>
                <w:rFonts w:cs="Arial"/>
                <w:szCs w:val="20"/>
              </w:rPr>
              <w:t>Sept 2020</w:t>
            </w:r>
            <w:bookmarkStart w:id="7" w:name="_GoBack"/>
            <w:bookmarkEnd w:id="7"/>
          </w:p>
        </w:tc>
      </w:tr>
    </w:tbl>
    <w:p w14:paraId="01AA6FD9" w14:textId="77777777" w:rsidR="00D112A8" w:rsidRDefault="00D112A8" w:rsidP="00D112A8">
      <w:pPr>
        <w:pStyle w:val="METTEXT"/>
      </w:pPr>
    </w:p>
    <w:p w14:paraId="18BE3B01" w14:textId="77777777" w:rsidR="00D112A8" w:rsidRDefault="00D112A8" w:rsidP="00D112A8">
      <w:pPr>
        <w:pStyle w:val="METTEXT"/>
      </w:pPr>
    </w:p>
    <w:p w14:paraId="521678C7" w14:textId="77777777" w:rsidR="00F53D2A" w:rsidRDefault="00F53D2A" w:rsidP="00D112A8">
      <w:pPr>
        <w:pStyle w:val="METTEXT"/>
      </w:pPr>
    </w:p>
    <w:p w14:paraId="43244302" w14:textId="77777777" w:rsidR="00F53D2A" w:rsidRDefault="00F53D2A" w:rsidP="00A40D37">
      <w:pPr>
        <w:pStyle w:val="METSectionTitle"/>
      </w:pPr>
    </w:p>
    <w:sectPr w:rsidR="00F53D2A" w:rsidSect="00D112A8">
      <w:pgSz w:w="16840" w:h="11900" w:orient="landscape"/>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Premier Advisory Group" w:date="2018-06-30T09:26:00Z" w:initials="PAG">
    <w:p w14:paraId="0B1BD47D" w14:textId="77777777" w:rsidR="00D112A8" w:rsidRDefault="00D112A8" w:rsidP="00D112A8">
      <w:pPr>
        <w:pStyle w:val="METTEXT"/>
      </w:pPr>
      <w:r>
        <w:rPr>
          <w:rStyle w:val="CommentReference"/>
        </w:rPr>
        <w:annotationRef/>
      </w:r>
      <w:r>
        <w:t>The table below contains some examples of features you might assess as part of an audit of the school’s physical environment. It is not an exhaustive list, and should be adapted to suit your own context.</w:t>
      </w:r>
    </w:p>
    <w:p w14:paraId="49B76C7E" w14:textId="1CC9F72A" w:rsidR="00D112A8" w:rsidRDefault="00D112A8">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B76C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F44921" w16cid:durableId="1EE1CA89"/>
  <w16cid:commentId w16cid:paraId="34DB043E" w16cid:durableId="1EE1CA92"/>
  <w16cid:commentId w16cid:paraId="49B76C7E" w16cid:durableId="1EE1CB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BC102" w14:textId="77777777" w:rsidR="0066118A" w:rsidRDefault="0066118A" w:rsidP="00F17D89">
      <w:r>
        <w:separator/>
      </w:r>
    </w:p>
  </w:endnote>
  <w:endnote w:type="continuationSeparator" w:id="0">
    <w:p w14:paraId="223342B4" w14:textId="77777777" w:rsidR="0066118A" w:rsidRDefault="0066118A" w:rsidP="00F1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CFBAB" w14:textId="6910CD5A" w:rsidR="00F17D89" w:rsidRDefault="00F17D89">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705C8">
      <w:rPr>
        <w:caps/>
        <w:noProof/>
        <w:color w:val="4472C4" w:themeColor="accent1"/>
      </w:rPr>
      <w:t>11</w:t>
    </w:r>
    <w:r>
      <w:rPr>
        <w:caps/>
        <w:noProof/>
        <w:color w:val="4472C4" w:themeColor="accent1"/>
      </w:rPr>
      <w:fldChar w:fldCharType="end"/>
    </w:r>
  </w:p>
  <w:p w14:paraId="3FD9A487" w14:textId="58442A4F" w:rsidR="0035675C" w:rsidRPr="0035675C" w:rsidRDefault="00E926C1" w:rsidP="00250C3C">
    <w:pPr>
      <w:pStyle w:val="Footer"/>
      <w:jc w:val="right"/>
      <w:rPr>
        <w:color w:val="767171" w:themeColor="background2" w:themeShade="80"/>
      </w:rPr>
    </w:pPr>
    <w:r w:rsidRPr="0033692E">
      <w:rPr>
        <w:color w:val="767171" w:themeColor="background2" w:themeShade="80"/>
        <w:sz w:val="18"/>
        <w:szCs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3E6A" w14:textId="72C2CE55" w:rsidR="00F17D89" w:rsidRPr="00250C3C" w:rsidRDefault="00F17D89" w:rsidP="00E926C1">
    <w:pPr>
      <w:pStyle w:val="Footer"/>
      <w:jc w:val="right"/>
      <w:rPr>
        <w:i/>
        <w:color w:val="767171" w:themeColor="background2" w:themeShade="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B2A50" w14:textId="77777777" w:rsidR="0066118A" w:rsidRDefault="0066118A" w:rsidP="00F17D89">
      <w:r>
        <w:separator/>
      </w:r>
    </w:p>
  </w:footnote>
  <w:footnote w:type="continuationSeparator" w:id="0">
    <w:p w14:paraId="13B365F8" w14:textId="77777777" w:rsidR="0066118A" w:rsidRDefault="0066118A" w:rsidP="00F17D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8743" w14:textId="3E1BB60E" w:rsidR="00F17D89" w:rsidRDefault="00F17D89" w:rsidP="008C06AD">
    <w:pPr>
      <w:pStyle w:val="Header"/>
      <w:ind w:left="595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42D"/>
    <w:multiLevelType w:val="hybridMultilevel"/>
    <w:tmpl w:val="24B811E2"/>
    <w:lvl w:ilvl="0" w:tplc="780E1034">
      <w:start w:val="1"/>
      <w:numFmt w:val="bullet"/>
      <w:pStyle w:val="MET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04931"/>
    <w:multiLevelType w:val="hybridMultilevel"/>
    <w:tmpl w:val="5E9A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47E3C"/>
    <w:multiLevelType w:val="hybridMultilevel"/>
    <w:tmpl w:val="63CE6ACE"/>
    <w:lvl w:ilvl="0" w:tplc="019E7658">
      <w:start w:val="1"/>
      <w:numFmt w:val="decimal"/>
      <w:pStyle w:val="MET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77D38"/>
    <w:multiLevelType w:val="hybridMultilevel"/>
    <w:tmpl w:val="300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B1D10"/>
    <w:multiLevelType w:val="hybridMultilevel"/>
    <w:tmpl w:val="CFCE8BB0"/>
    <w:lvl w:ilvl="0" w:tplc="599417F6">
      <w:start w:val="1"/>
      <w:numFmt w:val="lowerLetter"/>
      <w:pStyle w:val="METLett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6270A80"/>
    <w:multiLevelType w:val="hybridMultilevel"/>
    <w:tmpl w:val="86A27398"/>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710B8"/>
    <w:multiLevelType w:val="hybridMultilevel"/>
    <w:tmpl w:val="50621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9"/>
  </w:num>
  <w:num w:numId="6">
    <w:abstractNumId w:val="3"/>
  </w:num>
  <w:num w:numId="7">
    <w:abstractNumId w:val="6"/>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37"/>
    <w:rsid w:val="000049F7"/>
    <w:rsid w:val="00013BAC"/>
    <w:rsid w:val="0008108A"/>
    <w:rsid w:val="0009115C"/>
    <w:rsid w:val="000A1DB7"/>
    <w:rsid w:val="00107CBA"/>
    <w:rsid w:val="001310A7"/>
    <w:rsid w:val="00134FC3"/>
    <w:rsid w:val="00250C3C"/>
    <w:rsid w:val="002B1C3F"/>
    <w:rsid w:val="002D0FA2"/>
    <w:rsid w:val="002D32E6"/>
    <w:rsid w:val="003118E1"/>
    <w:rsid w:val="00312480"/>
    <w:rsid w:val="0035675C"/>
    <w:rsid w:val="003B59FA"/>
    <w:rsid w:val="00401090"/>
    <w:rsid w:val="004C3606"/>
    <w:rsid w:val="00522FF0"/>
    <w:rsid w:val="00541376"/>
    <w:rsid w:val="00550646"/>
    <w:rsid w:val="0066118A"/>
    <w:rsid w:val="006F4B1F"/>
    <w:rsid w:val="00703622"/>
    <w:rsid w:val="0071686E"/>
    <w:rsid w:val="007B3D3D"/>
    <w:rsid w:val="007F6239"/>
    <w:rsid w:val="008C06AD"/>
    <w:rsid w:val="00946A11"/>
    <w:rsid w:val="0096123F"/>
    <w:rsid w:val="0096488F"/>
    <w:rsid w:val="009705C8"/>
    <w:rsid w:val="00A40D37"/>
    <w:rsid w:val="00A57C51"/>
    <w:rsid w:val="00AB0B63"/>
    <w:rsid w:val="00AB271E"/>
    <w:rsid w:val="00B05D8E"/>
    <w:rsid w:val="00B423B6"/>
    <w:rsid w:val="00B501B8"/>
    <w:rsid w:val="00B65CC4"/>
    <w:rsid w:val="00B70E44"/>
    <w:rsid w:val="00B91C5C"/>
    <w:rsid w:val="00BA3381"/>
    <w:rsid w:val="00BE5599"/>
    <w:rsid w:val="00CF5000"/>
    <w:rsid w:val="00D112A8"/>
    <w:rsid w:val="00D231CB"/>
    <w:rsid w:val="00D6300E"/>
    <w:rsid w:val="00DE4C7E"/>
    <w:rsid w:val="00E37EF9"/>
    <w:rsid w:val="00E678C5"/>
    <w:rsid w:val="00E926C1"/>
    <w:rsid w:val="00EA3DC4"/>
    <w:rsid w:val="00EA7D24"/>
    <w:rsid w:val="00EB00B8"/>
    <w:rsid w:val="00EC13F5"/>
    <w:rsid w:val="00EF3438"/>
    <w:rsid w:val="00F17D89"/>
    <w:rsid w:val="00F35CEE"/>
    <w:rsid w:val="00F45A5F"/>
    <w:rsid w:val="00F53D2A"/>
    <w:rsid w:val="00FB3EE7"/>
    <w:rsid w:val="00FB42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E5325D"/>
  <w14:defaultImageDpi w14:val="32767"/>
  <w15:docId w15:val="{AA150D7E-C1D3-4847-BE0F-66700FFE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55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color w:val="0070C0"/>
    </w:rPr>
  </w:style>
  <w:style w:type="character" w:customStyle="1" w:styleId="Heading1Char">
    <w:name w:val="Heading 1 Char"/>
    <w:basedOn w:val="DefaultParagraphFont"/>
    <w:link w:val="Heading1"/>
    <w:uiPriority w:val="9"/>
    <w:rsid w:val="00BE559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F17D89"/>
    <w:pPr>
      <w:jc w:val="center"/>
    </w:pPr>
    <w:rPr>
      <w:rFonts w:ascii="Arial" w:hAnsi="Arial"/>
      <w:b/>
      <w:sz w:val="32"/>
    </w:rPr>
  </w:style>
  <w:style w:type="paragraph" w:styleId="Header">
    <w:name w:val="header"/>
    <w:basedOn w:val="Normal"/>
    <w:link w:val="HeaderChar"/>
    <w:uiPriority w:val="99"/>
    <w:unhideWhenUsed/>
    <w:rsid w:val="00F17D89"/>
    <w:pPr>
      <w:tabs>
        <w:tab w:val="center" w:pos="4513"/>
        <w:tab w:val="right" w:pos="9026"/>
      </w:tabs>
    </w:pPr>
  </w:style>
  <w:style w:type="character" w:customStyle="1" w:styleId="HeaderChar">
    <w:name w:val="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pPr>
      <w:spacing w:before="120" w:after="120"/>
    </w:pPr>
    <w:rPr>
      <w:rFonts w:ascii="Arial" w:hAnsi="Arial"/>
      <w:b/>
      <w:color w:val="000000" w:themeColor="text1"/>
      <w:sz w:val="28"/>
    </w:rPr>
  </w:style>
  <w:style w:type="paragraph" w:styleId="TOC1">
    <w:name w:val="toc 1"/>
    <w:aliases w:val="MET TOC"/>
    <w:basedOn w:val="Normal"/>
    <w:next w:val="Normal"/>
    <w:autoRedefine/>
    <w:uiPriority w:val="39"/>
    <w:unhideWhenUsed/>
    <w:qFormat/>
    <w:rsid w:val="00541376"/>
    <w:pPr>
      <w:spacing w:before="120"/>
    </w:pPr>
    <w:rPr>
      <w:b/>
      <w:bCs/>
      <w:i/>
      <w:iCs/>
    </w:rPr>
  </w:style>
  <w:style w:type="paragraph" w:styleId="TOC2">
    <w:name w:val="toc 2"/>
    <w:basedOn w:val="Normal"/>
    <w:next w:val="Normal"/>
    <w:autoRedefine/>
    <w:uiPriority w:val="39"/>
    <w:unhideWhenUsed/>
    <w:rsid w:val="00541376"/>
    <w:pPr>
      <w:spacing w:before="120"/>
      <w:ind w:left="240"/>
    </w:pPr>
    <w:rPr>
      <w:b/>
      <w:bCs/>
      <w:sz w:val="22"/>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line="276" w:lineRule="auto"/>
      <w:outlineLvl w:val="9"/>
    </w:pPr>
    <w:rPr>
      <w:b/>
      <w:bCs/>
      <w:sz w:val="28"/>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0A1DB7"/>
    <w:rPr>
      <w:rFonts w:ascii="Arial" w:hAnsi="Arial"/>
      <w:b/>
      <w:sz w:val="22"/>
    </w:rPr>
  </w:style>
  <w:style w:type="paragraph" w:customStyle="1" w:styleId="METTEXT">
    <w:name w:val="MET TEXT"/>
    <w:basedOn w:val="Normal"/>
    <w:qFormat/>
    <w:rsid w:val="004C3606"/>
    <w:pPr>
      <w:spacing w:before="120" w:after="120"/>
    </w:pPr>
    <w:rPr>
      <w:rFonts w:ascii="Arial" w:hAnsi="Arial"/>
      <w:sz w:val="22"/>
    </w:rPr>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4C3606"/>
    <w:pPr>
      <w:numPr>
        <w:numId w:val="1"/>
      </w:numPr>
    </w:pPr>
    <w:rPr>
      <w:rFonts w:ascii="Arial" w:hAnsi="Arial"/>
      <w:sz w:val="22"/>
    </w:rPr>
  </w:style>
  <w:style w:type="paragraph" w:customStyle="1" w:styleId="METFooter">
    <w:name w:val="MET Footer"/>
    <w:basedOn w:val="Footer"/>
    <w:autoRedefine/>
    <w:qFormat/>
    <w:rsid w:val="00EB00B8"/>
    <w:pPr>
      <w:jc w:val="right"/>
    </w:pPr>
    <w:rPr>
      <w:color w:val="767171" w:themeColor="background2" w:themeShade="80"/>
      <w:sz w:val="20"/>
      <w:szCs w:val="20"/>
    </w:rPr>
  </w:style>
  <w:style w:type="paragraph" w:customStyle="1" w:styleId="METFooterURL">
    <w:name w:val="MET Footer URL"/>
    <w:basedOn w:val="Footer"/>
    <w:qFormat/>
    <w:rsid w:val="00EB00B8"/>
    <w:pPr>
      <w:jc w:val="right"/>
    </w:pPr>
    <w:rPr>
      <w:color w:val="0070C0"/>
      <w:sz w:val="20"/>
      <w:szCs w:val="20"/>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rFonts w:ascii="Arial" w:hAnsi="Arial"/>
      <w:color w:val="767171" w:themeColor="background2" w:themeShade="80"/>
      <w:sz w:val="18"/>
      <w:szCs w:val="18"/>
    </w:rPr>
  </w:style>
  <w:style w:type="character" w:styleId="CommentReference">
    <w:name w:val="annotation reference"/>
    <w:basedOn w:val="DefaultParagraphFont"/>
    <w:uiPriority w:val="99"/>
    <w:semiHidden/>
    <w:unhideWhenUsed/>
    <w:rsid w:val="0071686E"/>
    <w:rPr>
      <w:sz w:val="16"/>
      <w:szCs w:val="16"/>
    </w:rPr>
  </w:style>
  <w:style w:type="paragraph" w:styleId="CommentText">
    <w:name w:val="annotation text"/>
    <w:basedOn w:val="Normal"/>
    <w:link w:val="CommentTextChar"/>
    <w:uiPriority w:val="99"/>
    <w:semiHidden/>
    <w:unhideWhenUsed/>
    <w:rsid w:val="0071686E"/>
    <w:rPr>
      <w:sz w:val="20"/>
      <w:szCs w:val="20"/>
    </w:rPr>
  </w:style>
  <w:style w:type="character" w:customStyle="1" w:styleId="CommentTextChar">
    <w:name w:val="Comment Text Char"/>
    <w:basedOn w:val="DefaultParagraphFont"/>
    <w:link w:val="CommentText"/>
    <w:uiPriority w:val="99"/>
    <w:semiHidden/>
    <w:rsid w:val="0071686E"/>
    <w:rPr>
      <w:sz w:val="20"/>
      <w:szCs w:val="20"/>
    </w:rPr>
  </w:style>
  <w:style w:type="paragraph" w:styleId="CommentSubject">
    <w:name w:val="annotation subject"/>
    <w:basedOn w:val="CommentText"/>
    <w:next w:val="CommentText"/>
    <w:link w:val="CommentSubjectChar"/>
    <w:uiPriority w:val="99"/>
    <w:semiHidden/>
    <w:unhideWhenUsed/>
    <w:rsid w:val="0071686E"/>
    <w:rPr>
      <w:b/>
      <w:bCs/>
    </w:rPr>
  </w:style>
  <w:style w:type="character" w:customStyle="1" w:styleId="CommentSubjectChar">
    <w:name w:val="Comment Subject Char"/>
    <w:basedOn w:val="CommentTextChar"/>
    <w:link w:val="CommentSubject"/>
    <w:uiPriority w:val="99"/>
    <w:semiHidden/>
    <w:rsid w:val="0071686E"/>
    <w:rPr>
      <w:b/>
      <w:bCs/>
      <w:sz w:val="20"/>
      <w:szCs w:val="20"/>
    </w:rPr>
  </w:style>
  <w:style w:type="paragraph" w:customStyle="1" w:styleId="METNumbers">
    <w:name w:val="MET Numbers"/>
    <w:basedOn w:val="METTEXT"/>
    <w:qFormat/>
    <w:rsid w:val="00B423B6"/>
    <w:pPr>
      <w:numPr>
        <w:numId w:val="6"/>
      </w:numPr>
    </w:pPr>
  </w:style>
  <w:style w:type="paragraph" w:customStyle="1" w:styleId="METLetters">
    <w:name w:val="MET Letters"/>
    <w:basedOn w:val="METTEXT"/>
    <w:qFormat/>
    <w:rsid w:val="00B423B6"/>
    <w:pPr>
      <w:numPr>
        <w:numId w:val="7"/>
      </w:numPr>
    </w:pPr>
  </w:style>
  <w:style w:type="paragraph" w:customStyle="1" w:styleId="Caption1">
    <w:name w:val="Caption 1"/>
    <w:basedOn w:val="Normal"/>
    <w:qFormat/>
    <w:rsid w:val="00D112A8"/>
    <w:pPr>
      <w:spacing w:before="120" w:after="120"/>
    </w:pPr>
    <w:rPr>
      <w:rFonts w:ascii="Arial" w:eastAsia="MS Mincho" w:hAnsi="Arial" w:cs="Times New Roman"/>
      <w:i/>
      <w:color w:val="F15F22"/>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heffield.gov.uk/content/dam/sheffield/docs/schools-and-childcare/school-and-education-information/Owler%20Brook%20Communication%20Friendly%20Schools%20Audit.pdf"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E0EE6-301B-4F3F-869D-4FB9BAF7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Simon Hawthorne</cp:lastModifiedBy>
  <cp:revision>2</cp:revision>
  <cp:lastPrinted>2020-07-01T08:28:00Z</cp:lastPrinted>
  <dcterms:created xsi:type="dcterms:W3CDTF">2020-07-01T09:44:00Z</dcterms:created>
  <dcterms:modified xsi:type="dcterms:W3CDTF">2020-07-01T09:44:00Z</dcterms:modified>
</cp:coreProperties>
</file>