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220101" w:rsidRDefault="007C5AD3" w:rsidP="00220101">
      <w:pPr>
        <w:pStyle w:val="Default"/>
      </w:pPr>
      <w:r w:rsidRPr="007C5AD3">
        <w:rPr>
          <w:rFonts w:eastAsia="Times New Roman"/>
          <w:noProof/>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rsidR="00834B06" w:rsidRPr="00220101" w:rsidRDefault="00220101" w:rsidP="00220101">
      <w:pPr>
        <w:jc w:val="center"/>
        <w:rPr>
          <w:rFonts w:ascii="Arial Narrow" w:hAnsi="Arial Narrow"/>
          <w:sz w:val="72"/>
          <w:szCs w:val="72"/>
        </w:rPr>
      </w:pPr>
      <w:r w:rsidRPr="00220101">
        <w:rPr>
          <w:rFonts w:ascii="Arial Narrow" w:hAnsi="Arial Narrow"/>
          <w:sz w:val="72"/>
          <w:szCs w:val="72"/>
        </w:rPr>
        <w:t xml:space="preserve"> </w:t>
      </w:r>
      <w:r w:rsidRPr="00220101">
        <w:rPr>
          <w:rFonts w:ascii="Arial Narrow" w:hAnsi="Arial Narrow"/>
          <w:b/>
          <w:bCs/>
          <w:sz w:val="72"/>
          <w:szCs w:val="72"/>
        </w:rPr>
        <w:t xml:space="preserve">Spiritual, Moral, Social and Cultural </w:t>
      </w:r>
      <w:r w:rsidR="00683347">
        <w:rPr>
          <w:rFonts w:ascii="Arial Narrow" w:hAnsi="Arial Narrow"/>
          <w:b/>
          <w:bCs/>
          <w:sz w:val="72"/>
          <w:szCs w:val="72"/>
        </w:rPr>
        <w:t xml:space="preserve">&amp; British Values </w:t>
      </w:r>
      <w:r w:rsidRPr="00220101">
        <w:rPr>
          <w:rFonts w:ascii="Arial Narrow" w:hAnsi="Arial Narrow"/>
          <w:b/>
          <w:bCs/>
          <w:sz w:val="72"/>
          <w:szCs w:val="72"/>
        </w:rPr>
        <w:t>Policy</w:t>
      </w:r>
    </w:p>
    <w:p w:rsidR="007C5AD3" w:rsidRDefault="007C5AD3" w:rsidP="007C5AD3">
      <w:pPr>
        <w:jc w:val="center"/>
        <w:rPr>
          <w:rFonts w:ascii="Arial Narrow" w:hAnsi="Arial Narrow"/>
          <w:sz w:val="96"/>
          <w:szCs w:val="96"/>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Pr="00220101" w:rsidRDefault="00A7240B" w:rsidP="007C5AD3">
      <w:pPr>
        <w:jc w:val="center"/>
        <w:rPr>
          <w:rFonts w:ascii="Arial Narrow" w:hAnsi="Arial Narrow"/>
          <w:sz w:val="24"/>
          <w:szCs w:val="24"/>
        </w:rPr>
      </w:pPr>
    </w:p>
    <w:p w:rsidR="00220101" w:rsidRPr="00220101" w:rsidRDefault="00220101" w:rsidP="00220101">
      <w:pPr>
        <w:pStyle w:val="BodyText"/>
        <w:spacing w:before="90"/>
        <w:ind w:left="100"/>
        <w:rPr>
          <w:rFonts w:ascii="Arial" w:hAnsi="Arial" w:cs="Arial"/>
        </w:rPr>
      </w:pPr>
      <w:r w:rsidRPr="00220101">
        <w:rPr>
          <w:rFonts w:ascii="Arial" w:hAnsi="Arial" w:cs="Arial"/>
        </w:rPr>
        <w:lastRenderedPageBreak/>
        <w:t>This policy should be read in conjunction with the following policies:</w:t>
      </w:r>
    </w:p>
    <w:p w:rsidR="00220101" w:rsidRPr="00220101" w:rsidRDefault="00220101" w:rsidP="00220101">
      <w:pPr>
        <w:pStyle w:val="BodyText"/>
        <w:spacing w:before="4"/>
        <w:ind w:left="100"/>
        <w:rPr>
          <w:rFonts w:ascii="Arial" w:hAnsi="Arial" w:cs="Arial"/>
        </w:rPr>
      </w:pPr>
    </w:p>
    <w:p w:rsidR="00220101" w:rsidRPr="00220101" w:rsidRDefault="00220101" w:rsidP="00220101">
      <w:pPr>
        <w:pStyle w:val="ListParagraph"/>
        <w:numPr>
          <w:ilvl w:val="0"/>
          <w:numId w:val="3"/>
        </w:numPr>
        <w:tabs>
          <w:tab w:val="left" w:pos="820"/>
          <w:tab w:val="left" w:pos="821"/>
        </w:tabs>
        <w:ind w:left="100" w:firstLine="0"/>
        <w:rPr>
          <w:rFonts w:ascii="Arial" w:hAnsi="Arial" w:cs="Arial"/>
          <w:sz w:val="24"/>
        </w:rPr>
      </w:pPr>
      <w:r w:rsidRPr="00220101">
        <w:rPr>
          <w:rFonts w:ascii="Arial" w:hAnsi="Arial" w:cs="Arial"/>
          <w:sz w:val="24"/>
        </w:rPr>
        <w:t>Behaviour Management</w:t>
      </w:r>
      <w:r w:rsidRPr="00220101">
        <w:rPr>
          <w:rFonts w:ascii="Arial" w:hAnsi="Arial" w:cs="Arial"/>
          <w:spacing w:val="1"/>
          <w:sz w:val="24"/>
        </w:rPr>
        <w:t xml:space="preserve"> </w:t>
      </w:r>
      <w:r w:rsidRPr="00220101">
        <w:rPr>
          <w:rFonts w:ascii="Arial" w:hAnsi="Arial" w:cs="Arial"/>
          <w:sz w:val="24"/>
        </w:rPr>
        <w:t>Policy</w:t>
      </w:r>
    </w:p>
    <w:p w:rsidR="00220101" w:rsidRPr="00220101" w:rsidRDefault="00220101" w:rsidP="00220101">
      <w:pPr>
        <w:pStyle w:val="ListParagraph"/>
        <w:numPr>
          <w:ilvl w:val="0"/>
          <w:numId w:val="3"/>
        </w:numPr>
        <w:tabs>
          <w:tab w:val="left" w:pos="820"/>
          <w:tab w:val="left" w:pos="821"/>
        </w:tabs>
        <w:ind w:left="100" w:firstLine="0"/>
        <w:rPr>
          <w:rFonts w:ascii="Arial" w:hAnsi="Arial" w:cs="Arial"/>
          <w:sz w:val="24"/>
        </w:rPr>
      </w:pPr>
      <w:r>
        <w:rPr>
          <w:rFonts w:ascii="Arial" w:hAnsi="Arial" w:cs="Arial"/>
          <w:sz w:val="24"/>
        </w:rPr>
        <w:t>PSH</w:t>
      </w:r>
      <w:r w:rsidRPr="00220101">
        <w:rPr>
          <w:rFonts w:ascii="Arial" w:hAnsi="Arial" w:cs="Arial"/>
          <w:sz w:val="24"/>
        </w:rPr>
        <w:t>E</w:t>
      </w:r>
      <w:r w:rsidRPr="00220101">
        <w:rPr>
          <w:rFonts w:ascii="Arial" w:hAnsi="Arial" w:cs="Arial"/>
          <w:spacing w:val="-1"/>
          <w:sz w:val="24"/>
        </w:rPr>
        <w:t xml:space="preserve"> </w:t>
      </w:r>
      <w:r w:rsidRPr="00220101">
        <w:rPr>
          <w:rFonts w:ascii="Arial" w:hAnsi="Arial" w:cs="Arial"/>
          <w:sz w:val="24"/>
        </w:rPr>
        <w:t>Policy</w:t>
      </w:r>
    </w:p>
    <w:p w:rsidR="00220101" w:rsidRPr="00220101" w:rsidRDefault="00220101" w:rsidP="00220101">
      <w:pPr>
        <w:pStyle w:val="BodyText"/>
        <w:spacing w:before="10"/>
        <w:ind w:left="100"/>
        <w:rPr>
          <w:rFonts w:ascii="Arial" w:hAnsi="Arial" w:cs="Arial"/>
        </w:rPr>
      </w:pPr>
    </w:p>
    <w:p w:rsidR="00220101" w:rsidRPr="00220101" w:rsidRDefault="00220101" w:rsidP="00220101">
      <w:pPr>
        <w:pStyle w:val="Heading2"/>
        <w:rPr>
          <w:rFonts w:ascii="Arial" w:hAnsi="Arial" w:cs="Arial"/>
          <w:u w:val="none"/>
        </w:rPr>
      </w:pPr>
      <w:r w:rsidRPr="00220101">
        <w:rPr>
          <w:rFonts w:ascii="Arial" w:hAnsi="Arial" w:cs="Arial"/>
          <w:u w:val="thick"/>
        </w:rPr>
        <w:t>Introduction</w:t>
      </w:r>
    </w:p>
    <w:p w:rsidR="00220101" w:rsidRPr="00220101" w:rsidRDefault="00220101" w:rsidP="00220101">
      <w:pPr>
        <w:pStyle w:val="BodyText"/>
        <w:spacing w:before="194"/>
        <w:ind w:left="100" w:right="107"/>
        <w:rPr>
          <w:rFonts w:ascii="Arial" w:hAnsi="Arial" w:cs="Arial"/>
        </w:rPr>
      </w:pPr>
      <w:r w:rsidRPr="00220101">
        <w:rPr>
          <w:rFonts w:ascii="Arial" w:hAnsi="Arial" w:cs="Arial"/>
        </w:rPr>
        <w:t>At</w:t>
      </w:r>
      <w:r>
        <w:rPr>
          <w:rFonts w:ascii="Arial" w:hAnsi="Arial" w:cs="Arial"/>
        </w:rPr>
        <w:t xml:space="preserve"> The</w:t>
      </w:r>
      <w:r w:rsidRPr="00220101">
        <w:rPr>
          <w:rFonts w:ascii="Arial" w:hAnsi="Arial" w:cs="Arial"/>
        </w:rPr>
        <w:t xml:space="preserve"> </w:t>
      </w:r>
      <w:r>
        <w:rPr>
          <w:rFonts w:ascii="Arial" w:hAnsi="Arial" w:cs="Arial"/>
        </w:rPr>
        <w:t>Ropemakers’ Academy</w:t>
      </w:r>
      <w:r w:rsidRPr="00220101">
        <w:rPr>
          <w:rFonts w:ascii="Arial" w:hAnsi="Arial" w:cs="Arial"/>
        </w:rPr>
        <w:t xml:space="preserve">, we </w:t>
      </w:r>
      <w:r>
        <w:rPr>
          <w:rFonts w:ascii="Arial" w:hAnsi="Arial" w:cs="Arial"/>
        </w:rPr>
        <w:t>recognise</w:t>
      </w:r>
      <w:r w:rsidRPr="00220101">
        <w:rPr>
          <w:rFonts w:ascii="Arial" w:hAnsi="Arial" w:cs="Arial"/>
        </w:rPr>
        <w:t xml:space="preserve"> our statutory duty to encourage </w:t>
      </w:r>
      <w:r>
        <w:rPr>
          <w:rFonts w:ascii="Arial" w:hAnsi="Arial" w:cs="Arial"/>
        </w:rPr>
        <w:t>our pupils’ spiritual, moral, social and cultural</w:t>
      </w:r>
      <w:r w:rsidRPr="00220101">
        <w:rPr>
          <w:rFonts w:ascii="Arial" w:hAnsi="Arial" w:cs="Arial"/>
        </w:rPr>
        <w:t xml:space="preserve"> development. We </w:t>
      </w:r>
      <w:r>
        <w:rPr>
          <w:rFonts w:ascii="Arial" w:hAnsi="Arial" w:cs="Arial"/>
        </w:rPr>
        <w:t>understand</w:t>
      </w:r>
      <w:r w:rsidRPr="00220101">
        <w:rPr>
          <w:rFonts w:ascii="Arial" w:hAnsi="Arial" w:cs="Arial"/>
        </w:rPr>
        <w:t xml:space="preserve"> that every child has a valuable contribution to make to the life of our school</w:t>
      </w:r>
      <w:r>
        <w:rPr>
          <w:rFonts w:ascii="Arial" w:hAnsi="Arial" w:cs="Arial"/>
        </w:rPr>
        <w:t>, and beyond</w:t>
      </w:r>
      <w:r w:rsidRPr="00220101">
        <w:rPr>
          <w:rFonts w:ascii="Arial" w:hAnsi="Arial" w:cs="Arial"/>
        </w:rPr>
        <w:t>. It is our intention to create good local, national and global citizens, who develop good character, resilience and grit. The spiritual, moral, social and cultural elements of pupils’ development are inter-related</w:t>
      </w:r>
      <w:r>
        <w:rPr>
          <w:rFonts w:ascii="Arial" w:hAnsi="Arial" w:cs="Arial"/>
        </w:rPr>
        <w:t xml:space="preserve">, and </w:t>
      </w:r>
      <w:r w:rsidRPr="00220101">
        <w:rPr>
          <w:rFonts w:ascii="Arial" w:hAnsi="Arial" w:cs="Arial"/>
        </w:rPr>
        <w:t>it should not be forgotten that there is much overlap between them, not least in respect of spirituality and its links to pupils’ attitudes, morals, behaviour in society and cultural understanding.</w:t>
      </w:r>
    </w:p>
    <w:p w:rsidR="00220101" w:rsidRPr="00220101" w:rsidRDefault="00220101" w:rsidP="00220101">
      <w:pPr>
        <w:pStyle w:val="BodyText"/>
        <w:spacing w:before="1"/>
        <w:ind w:left="100"/>
        <w:rPr>
          <w:rFonts w:ascii="Arial" w:hAnsi="Arial" w:cs="Arial"/>
          <w:sz w:val="25"/>
        </w:rPr>
      </w:pPr>
    </w:p>
    <w:p w:rsidR="00220101" w:rsidRPr="00220101" w:rsidRDefault="006167C3" w:rsidP="00220101">
      <w:pPr>
        <w:pStyle w:val="Heading2"/>
        <w:rPr>
          <w:rFonts w:ascii="Arial" w:hAnsi="Arial" w:cs="Arial"/>
          <w:u w:val="none"/>
        </w:rPr>
      </w:pPr>
      <w:r>
        <w:rPr>
          <w:rFonts w:ascii="Arial" w:hAnsi="Arial" w:cs="Arial"/>
          <w:u w:val="thick"/>
        </w:rPr>
        <w:t xml:space="preserve">Vision, </w:t>
      </w:r>
      <w:r w:rsidR="00220101" w:rsidRPr="00220101">
        <w:rPr>
          <w:rFonts w:ascii="Arial" w:hAnsi="Arial" w:cs="Arial"/>
          <w:u w:val="thick"/>
        </w:rPr>
        <w:t>Values and Ethos</w:t>
      </w:r>
    </w:p>
    <w:p w:rsidR="006167C3" w:rsidRDefault="00220101" w:rsidP="00220101">
      <w:pPr>
        <w:pStyle w:val="BodyText"/>
        <w:spacing w:before="115"/>
        <w:ind w:left="100" w:right="176"/>
        <w:rPr>
          <w:rFonts w:ascii="Arial" w:hAnsi="Arial" w:cs="Arial"/>
        </w:rPr>
      </w:pPr>
      <w:r w:rsidRPr="00220101">
        <w:rPr>
          <w:rFonts w:ascii="Arial" w:hAnsi="Arial" w:cs="Arial"/>
        </w:rPr>
        <w:t xml:space="preserve">At </w:t>
      </w:r>
      <w:r>
        <w:rPr>
          <w:rFonts w:ascii="Arial" w:hAnsi="Arial" w:cs="Arial"/>
        </w:rPr>
        <w:t>Ropemakers’ Academy</w:t>
      </w:r>
      <w:r w:rsidRPr="00220101">
        <w:rPr>
          <w:rFonts w:ascii="Arial" w:hAnsi="Arial" w:cs="Arial"/>
        </w:rPr>
        <w:t xml:space="preserve"> </w:t>
      </w:r>
      <w:r>
        <w:rPr>
          <w:rFonts w:ascii="Arial" w:hAnsi="Arial" w:cs="Arial"/>
        </w:rPr>
        <w:t>s</w:t>
      </w:r>
      <w:r w:rsidRPr="00220101">
        <w:rPr>
          <w:rFonts w:ascii="Arial" w:hAnsi="Arial" w:cs="Arial"/>
        </w:rPr>
        <w:t xml:space="preserve">chool, we seek to create a cohesive, compassionate community, in which children can develop relationship skills, emotional literacy, health and wellbeing. </w:t>
      </w:r>
      <w:r>
        <w:rPr>
          <w:rFonts w:ascii="Arial" w:hAnsi="Arial" w:cs="Arial"/>
        </w:rPr>
        <w:t xml:space="preserve"> The Ropemakers’ Academy</w:t>
      </w:r>
      <w:r w:rsidRPr="00220101">
        <w:rPr>
          <w:rFonts w:ascii="Arial" w:hAnsi="Arial" w:cs="Arial"/>
        </w:rPr>
        <w:t xml:space="preserve"> </w:t>
      </w:r>
      <w:r w:rsidR="006167C3">
        <w:rPr>
          <w:rFonts w:ascii="Arial" w:hAnsi="Arial" w:cs="Arial"/>
        </w:rPr>
        <w:t>our vision is to:</w:t>
      </w:r>
    </w:p>
    <w:p w:rsidR="006167C3" w:rsidRPr="00176508" w:rsidRDefault="006167C3" w:rsidP="00220101">
      <w:pPr>
        <w:pStyle w:val="BodyText"/>
        <w:spacing w:before="115"/>
        <w:ind w:left="100" w:right="176"/>
        <w:rPr>
          <w:rFonts w:ascii="Arial" w:hAnsi="Arial" w:cs="Arial"/>
          <w:sz w:val="18"/>
          <w:szCs w:val="18"/>
        </w:rPr>
      </w:pPr>
    </w:p>
    <w:p w:rsidR="006167C3" w:rsidRPr="006167C3" w:rsidRDefault="006167C3" w:rsidP="006167C3">
      <w:pPr>
        <w:pStyle w:val="BodyText"/>
        <w:spacing w:before="115"/>
        <w:ind w:left="100" w:right="176"/>
        <w:rPr>
          <w:rFonts w:ascii="Arial" w:hAnsi="Arial" w:cs="Arial"/>
          <w:b/>
          <w:i/>
          <w:sz w:val="20"/>
          <w:szCs w:val="20"/>
        </w:rPr>
      </w:pPr>
      <w:r w:rsidRPr="006167C3">
        <w:rPr>
          <w:rFonts w:ascii="Arial" w:hAnsi="Arial" w:cs="Arial"/>
          <w:b/>
          <w:i/>
          <w:sz w:val="22"/>
          <w:szCs w:val="22"/>
        </w:rPr>
        <w:t>“</w:t>
      </w:r>
      <w:r w:rsidRPr="006167C3">
        <w:rPr>
          <w:rFonts w:ascii="Arial" w:hAnsi="Arial" w:cs="Arial"/>
          <w:b/>
          <w:i/>
          <w:sz w:val="22"/>
          <w:szCs w:val="22"/>
        </w:rPr>
        <w:t>To deliver exceptional education and support for traumatised children and young people identified as having SEMH or autism and</w:t>
      </w:r>
      <w:r w:rsidRPr="006167C3">
        <w:rPr>
          <w:rFonts w:ascii="Arial" w:hAnsi="Arial" w:cs="Arial"/>
          <w:b/>
          <w:i/>
          <w:sz w:val="22"/>
          <w:szCs w:val="22"/>
        </w:rPr>
        <w:t xml:space="preserve"> </w:t>
      </w:r>
      <w:r w:rsidRPr="006167C3">
        <w:rPr>
          <w:rFonts w:ascii="Arial" w:hAnsi="Arial" w:cs="Arial"/>
          <w:b/>
          <w:i/>
          <w:sz w:val="22"/>
          <w:szCs w:val="22"/>
        </w:rPr>
        <w:t>challenging behaviour</w:t>
      </w:r>
      <w:r w:rsidRPr="006167C3">
        <w:rPr>
          <w:rFonts w:ascii="Arial" w:hAnsi="Arial" w:cs="Arial"/>
          <w:b/>
          <w:i/>
          <w:sz w:val="20"/>
          <w:szCs w:val="20"/>
        </w:rPr>
        <w:t>.”</w:t>
      </w:r>
    </w:p>
    <w:p w:rsidR="006167C3" w:rsidRPr="00176508" w:rsidRDefault="006167C3" w:rsidP="00220101">
      <w:pPr>
        <w:pStyle w:val="BodyText"/>
        <w:spacing w:before="115"/>
        <w:ind w:left="100" w:right="176"/>
        <w:rPr>
          <w:rFonts w:ascii="Arial" w:hAnsi="Arial" w:cs="Arial"/>
          <w:sz w:val="18"/>
          <w:szCs w:val="18"/>
        </w:rPr>
      </w:pPr>
    </w:p>
    <w:p w:rsidR="00220101" w:rsidRDefault="006167C3" w:rsidP="00220101">
      <w:pPr>
        <w:pStyle w:val="BodyText"/>
        <w:spacing w:before="115"/>
        <w:ind w:left="100" w:right="176"/>
        <w:rPr>
          <w:rFonts w:ascii="Arial" w:hAnsi="Arial" w:cs="Arial"/>
        </w:rPr>
      </w:pPr>
      <w:r>
        <w:rPr>
          <w:rFonts w:ascii="Arial" w:hAnsi="Arial" w:cs="Arial"/>
        </w:rPr>
        <w:t>Our values are aligned with the four key aims across our Trust, namely to ensure through everything we do that our children have:</w:t>
      </w:r>
    </w:p>
    <w:p w:rsidR="006167C3" w:rsidRPr="00176508" w:rsidRDefault="006167C3" w:rsidP="00220101">
      <w:pPr>
        <w:pStyle w:val="BodyText"/>
        <w:spacing w:before="115"/>
        <w:ind w:left="100" w:right="176"/>
        <w:rPr>
          <w:rFonts w:ascii="Arial" w:hAnsi="Arial" w:cs="Arial"/>
          <w:sz w:val="18"/>
          <w:szCs w:val="18"/>
        </w:rPr>
      </w:pPr>
    </w:p>
    <w:p w:rsidR="006167C3" w:rsidRPr="006167C3" w:rsidRDefault="006167C3" w:rsidP="006167C3">
      <w:pPr>
        <w:pStyle w:val="BodyText"/>
        <w:numPr>
          <w:ilvl w:val="0"/>
          <w:numId w:val="4"/>
        </w:numPr>
        <w:spacing w:before="115"/>
        <w:ind w:right="176"/>
        <w:rPr>
          <w:rFonts w:ascii="Arial" w:hAnsi="Arial" w:cs="Arial"/>
          <w:i/>
          <w:sz w:val="22"/>
          <w:szCs w:val="22"/>
        </w:rPr>
      </w:pPr>
      <w:r w:rsidRPr="006167C3">
        <w:rPr>
          <w:rFonts w:ascii="Arial" w:hAnsi="Arial" w:cs="Arial"/>
          <w:i/>
          <w:sz w:val="22"/>
          <w:szCs w:val="22"/>
        </w:rPr>
        <w:t xml:space="preserve">a sense of feeling </w:t>
      </w:r>
      <w:r w:rsidRPr="006167C3">
        <w:rPr>
          <w:rFonts w:ascii="Arial" w:hAnsi="Arial" w:cs="Arial"/>
          <w:b/>
          <w:i/>
          <w:sz w:val="22"/>
          <w:szCs w:val="22"/>
        </w:rPr>
        <w:t>loved</w:t>
      </w:r>
      <w:r w:rsidRPr="006167C3">
        <w:rPr>
          <w:rFonts w:ascii="Arial" w:hAnsi="Arial" w:cs="Arial"/>
          <w:i/>
          <w:sz w:val="22"/>
          <w:szCs w:val="22"/>
        </w:rPr>
        <w:t>, cared for and valued at all times</w:t>
      </w:r>
    </w:p>
    <w:p w:rsidR="006167C3" w:rsidRPr="006167C3" w:rsidRDefault="006167C3" w:rsidP="006167C3">
      <w:pPr>
        <w:pStyle w:val="BodyText"/>
        <w:numPr>
          <w:ilvl w:val="0"/>
          <w:numId w:val="4"/>
        </w:numPr>
        <w:spacing w:before="115"/>
        <w:ind w:right="176"/>
        <w:rPr>
          <w:rFonts w:ascii="Arial" w:hAnsi="Arial" w:cs="Arial"/>
          <w:i/>
          <w:sz w:val="22"/>
          <w:szCs w:val="22"/>
        </w:rPr>
      </w:pPr>
      <w:r w:rsidRPr="006167C3">
        <w:rPr>
          <w:rFonts w:ascii="Arial" w:hAnsi="Arial" w:cs="Arial"/>
          <w:i/>
          <w:sz w:val="22"/>
          <w:szCs w:val="22"/>
        </w:rPr>
        <w:t xml:space="preserve">the opportunity to </w:t>
      </w:r>
      <w:r w:rsidRPr="006167C3">
        <w:rPr>
          <w:rFonts w:ascii="Arial" w:hAnsi="Arial" w:cs="Arial"/>
          <w:b/>
          <w:i/>
          <w:sz w:val="22"/>
          <w:szCs w:val="22"/>
        </w:rPr>
        <w:t>flourish</w:t>
      </w:r>
      <w:r w:rsidRPr="006167C3">
        <w:rPr>
          <w:rFonts w:ascii="Arial" w:hAnsi="Arial" w:cs="Arial"/>
          <w:i/>
          <w:sz w:val="22"/>
          <w:szCs w:val="22"/>
        </w:rPr>
        <w:t>, not just within our setting, but in the wider community and into adulthood</w:t>
      </w:r>
    </w:p>
    <w:p w:rsidR="006167C3" w:rsidRPr="006167C3" w:rsidRDefault="006167C3" w:rsidP="006167C3">
      <w:pPr>
        <w:pStyle w:val="BodyText"/>
        <w:numPr>
          <w:ilvl w:val="0"/>
          <w:numId w:val="4"/>
        </w:numPr>
        <w:spacing w:before="115"/>
        <w:ind w:right="176"/>
        <w:rPr>
          <w:rFonts w:ascii="Arial" w:hAnsi="Arial" w:cs="Arial"/>
          <w:i/>
          <w:sz w:val="22"/>
          <w:szCs w:val="22"/>
        </w:rPr>
      </w:pPr>
      <w:r w:rsidRPr="006167C3">
        <w:rPr>
          <w:rFonts w:ascii="Arial" w:hAnsi="Arial" w:cs="Arial"/>
          <w:i/>
          <w:sz w:val="22"/>
          <w:szCs w:val="22"/>
        </w:rPr>
        <w:t xml:space="preserve">an understanding and experience of </w:t>
      </w:r>
      <w:r w:rsidRPr="006167C3">
        <w:rPr>
          <w:rFonts w:ascii="Arial" w:hAnsi="Arial" w:cs="Arial"/>
          <w:b/>
          <w:i/>
          <w:sz w:val="22"/>
          <w:szCs w:val="22"/>
        </w:rPr>
        <w:t>social justice</w:t>
      </w:r>
      <w:r w:rsidRPr="006167C3">
        <w:rPr>
          <w:rFonts w:ascii="Arial" w:hAnsi="Arial" w:cs="Arial"/>
          <w:i/>
          <w:sz w:val="22"/>
          <w:szCs w:val="22"/>
        </w:rPr>
        <w:t>, around fairness, equality and democracy</w:t>
      </w:r>
    </w:p>
    <w:p w:rsidR="006167C3" w:rsidRPr="006167C3" w:rsidRDefault="006167C3" w:rsidP="006167C3">
      <w:pPr>
        <w:pStyle w:val="BodyText"/>
        <w:numPr>
          <w:ilvl w:val="0"/>
          <w:numId w:val="4"/>
        </w:numPr>
        <w:spacing w:before="115"/>
        <w:ind w:right="176"/>
        <w:rPr>
          <w:rFonts w:ascii="Arial" w:hAnsi="Arial" w:cs="Arial"/>
          <w:i/>
          <w:sz w:val="22"/>
          <w:szCs w:val="22"/>
        </w:rPr>
      </w:pPr>
      <w:r w:rsidRPr="006167C3">
        <w:rPr>
          <w:rFonts w:ascii="Arial" w:hAnsi="Arial" w:cs="Arial"/>
          <w:i/>
          <w:sz w:val="22"/>
          <w:szCs w:val="22"/>
        </w:rPr>
        <w:t xml:space="preserve">a feeling of belonging within our </w:t>
      </w:r>
      <w:r w:rsidRPr="006167C3">
        <w:rPr>
          <w:rFonts w:ascii="Arial" w:hAnsi="Arial" w:cs="Arial"/>
          <w:b/>
          <w:i/>
          <w:sz w:val="22"/>
          <w:szCs w:val="22"/>
        </w:rPr>
        <w:t xml:space="preserve">community, </w:t>
      </w:r>
      <w:r w:rsidRPr="006167C3">
        <w:rPr>
          <w:rFonts w:ascii="Arial" w:hAnsi="Arial" w:cs="Arial"/>
          <w:i/>
          <w:sz w:val="22"/>
          <w:szCs w:val="22"/>
        </w:rPr>
        <w:t>and a sense of self identity within the wider context of their lives.</w:t>
      </w:r>
    </w:p>
    <w:p w:rsidR="006167C3" w:rsidRPr="00176508" w:rsidRDefault="006167C3" w:rsidP="00220101">
      <w:pPr>
        <w:pStyle w:val="BodyText"/>
        <w:spacing w:before="115"/>
        <w:ind w:left="100" w:right="176"/>
        <w:rPr>
          <w:rFonts w:ascii="Arial" w:hAnsi="Arial" w:cs="Arial"/>
          <w:sz w:val="18"/>
          <w:szCs w:val="18"/>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r>
        <w:rPr>
          <w:rFonts w:ascii="Arial" w:hAnsi="Arial" w:cs="Arial"/>
          <w:u w:val="thick"/>
        </w:rPr>
        <w:lastRenderedPageBreak/>
        <w:t>British Values</w:t>
      </w: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u w:val="thick"/>
        </w:rPr>
      </w:pPr>
    </w:p>
    <w:p w:rsidR="0040593A" w:rsidRDefault="0040593A" w:rsidP="0040593A">
      <w:pPr>
        <w:pStyle w:val="Heading2"/>
        <w:rPr>
          <w:rFonts w:ascii="Arial" w:hAnsi="Arial" w:cs="Arial"/>
          <w:b w:val="0"/>
          <w:u w:val="none"/>
        </w:rPr>
      </w:pPr>
      <w:r>
        <w:rPr>
          <w:rFonts w:ascii="Arial" w:hAnsi="Arial" w:cs="Arial"/>
          <w:b w:val="0"/>
          <w:u w:val="none"/>
        </w:rPr>
        <w:t xml:space="preserve">Throughout the work we do in school around the development of our pupils’ SMSC understanding, we </w:t>
      </w:r>
      <w:r>
        <w:rPr>
          <w:rFonts w:ascii="Arial" w:hAnsi="Arial" w:cs="Arial"/>
          <w:b w:val="0"/>
          <w:u w:val="none"/>
        </w:rPr>
        <w:t xml:space="preserve">also </w:t>
      </w:r>
      <w:r>
        <w:rPr>
          <w:rFonts w:ascii="Arial" w:hAnsi="Arial" w:cs="Arial"/>
          <w:b w:val="0"/>
          <w:u w:val="none"/>
        </w:rPr>
        <w:t>ensure that within we take into account our need to develop their understanding of specific fundamental British values, namely:</w:t>
      </w:r>
    </w:p>
    <w:p w:rsidR="0040593A" w:rsidRDefault="0040593A" w:rsidP="0040593A">
      <w:pPr>
        <w:pStyle w:val="Heading2"/>
        <w:rPr>
          <w:rFonts w:ascii="Arial" w:hAnsi="Arial" w:cs="Arial"/>
          <w:b w:val="0"/>
          <w:u w:val="none"/>
        </w:rPr>
      </w:pPr>
    </w:p>
    <w:p w:rsidR="0040593A" w:rsidRDefault="0040593A" w:rsidP="0040593A">
      <w:pPr>
        <w:pStyle w:val="Heading2"/>
        <w:rPr>
          <w:rFonts w:ascii="Arial" w:hAnsi="Arial" w:cs="Arial"/>
          <w:b w:val="0"/>
          <w:u w:val="none"/>
        </w:rPr>
      </w:pPr>
      <w:r w:rsidRPr="00683347">
        <w:rPr>
          <w:rFonts w:ascii="Arial" w:hAnsi="Arial" w:cs="Arial"/>
          <w:b w:val="0"/>
          <w:u w:val="none"/>
        </w:rPr>
        <w:t xml:space="preserve">• an </w:t>
      </w:r>
      <w:r>
        <w:rPr>
          <w:rFonts w:ascii="Arial" w:hAnsi="Arial" w:cs="Arial"/>
          <w:b w:val="0"/>
          <w:u w:val="none"/>
        </w:rPr>
        <w:t>understanding</w:t>
      </w:r>
      <w:r w:rsidRPr="00683347">
        <w:rPr>
          <w:rFonts w:ascii="Arial" w:hAnsi="Arial" w:cs="Arial"/>
          <w:b w:val="0"/>
          <w:u w:val="none"/>
        </w:rPr>
        <w:t xml:space="preserve"> of how citizens can influence decision-making through the democratic process;</w:t>
      </w:r>
    </w:p>
    <w:p w:rsidR="0040593A" w:rsidRDefault="0040593A" w:rsidP="0040593A">
      <w:pPr>
        <w:pStyle w:val="Heading2"/>
        <w:rPr>
          <w:rFonts w:ascii="Arial" w:hAnsi="Arial" w:cs="Arial"/>
          <w:b w:val="0"/>
          <w:u w:val="none"/>
        </w:rPr>
      </w:pPr>
    </w:p>
    <w:p w:rsidR="0040593A" w:rsidRDefault="0040593A" w:rsidP="0040593A">
      <w:pPr>
        <w:pStyle w:val="Heading2"/>
        <w:rPr>
          <w:rFonts w:ascii="Arial" w:hAnsi="Arial" w:cs="Arial"/>
          <w:b w:val="0"/>
          <w:u w:val="none"/>
        </w:rPr>
      </w:pPr>
      <w:r w:rsidRPr="00683347">
        <w:rPr>
          <w:rFonts w:ascii="Arial" w:hAnsi="Arial" w:cs="Arial"/>
          <w:b w:val="0"/>
          <w:u w:val="none"/>
        </w:rPr>
        <w:t>• an appreciation that living under the rule of law protects individual citizens and is essential for their wellbeing and safety</w:t>
      </w:r>
    </w:p>
    <w:p w:rsidR="0040593A" w:rsidRDefault="0040593A" w:rsidP="0040593A">
      <w:pPr>
        <w:pStyle w:val="Heading2"/>
        <w:rPr>
          <w:rFonts w:ascii="Arial" w:hAnsi="Arial" w:cs="Arial"/>
          <w:b w:val="0"/>
          <w:u w:val="none"/>
        </w:rPr>
      </w:pPr>
    </w:p>
    <w:p w:rsidR="0040593A" w:rsidRDefault="0040593A" w:rsidP="0040593A">
      <w:pPr>
        <w:pStyle w:val="Heading2"/>
        <w:rPr>
          <w:rFonts w:ascii="Arial" w:hAnsi="Arial" w:cs="Arial"/>
          <w:b w:val="0"/>
          <w:u w:val="none"/>
        </w:rPr>
      </w:pPr>
      <w:r w:rsidRPr="00683347">
        <w:rPr>
          <w:rFonts w:ascii="Arial" w:hAnsi="Arial" w:cs="Arial"/>
          <w:b w:val="0"/>
          <w:u w:val="none"/>
        </w:rPr>
        <w:t xml:space="preserve">• an understanding that there is a separation of power between the executive and the judiciary, and that while some public bodies such as the police and the army can be held to account through Parliament, others such as the courts maintain independence; </w:t>
      </w:r>
    </w:p>
    <w:p w:rsidR="0040593A" w:rsidRDefault="0040593A" w:rsidP="0040593A">
      <w:pPr>
        <w:pStyle w:val="Heading2"/>
        <w:rPr>
          <w:rFonts w:ascii="Arial" w:hAnsi="Arial" w:cs="Arial"/>
          <w:b w:val="0"/>
          <w:u w:val="none"/>
        </w:rPr>
      </w:pPr>
    </w:p>
    <w:p w:rsidR="0040593A" w:rsidRDefault="0040593A" w:rsidP="0040593A">
      <w:pPr>
        <w:pStyle w:val="Heading2"/>
        <w:rPr>
          <w:rFonts w:ascii="Arial" w:hAnsi="Arial" w:cs="Arial"/>
          <w:b w:val="0"/>
          <w:u w:val="none"/>
        </w:rPr>
      </w:pPr>
      <w:r w:rsidRPr="00683347">
        <w:rPr>
          <w:rFonts w:ascii="Arial" w:hAnsi="Arial" w:cs="Arial"/>
          <w:b w:val="0"/>
          <w:u w:val="none"/>
        </w:rPr>
        <w:t xml:space="preserve">• an understanding that the freedom to choose and hold other faiths and beliefs is protected in law; </w:t>
      </w:r>
    </w:p>
    <w:p w:rsidR="0040593A" w:rsidRDefault="0040593A" w:rsidP="0040593A">
      <w:pPr>
        <w:pStyle w:val="Heading2"/>
        <w:rPr>
          <w:rFonts w:ascii="Arial" w:hAnsi="Arial" w:cs="Arial"/>
          <w:b w:val="0"/>
          <w:u w:val="none"/>
        </w:rPr>
      </w:pPr>
    </w:p>
    <w:p w:rsidR="0040593A" w:rsidRDefault="0040593A" w:rsidP="0040593A">
      <w:pPr>
        <w:pStyle w:val="Heading2"/>
        <w:rPr>
          <w:rFonts w:ascii="Arial" w:hAnsi="Arial" w:cs="Arial"/>
          <w:b w:val="0"/>
          <w:u w:val="none"/>
        </w:rPr>
      </w:pPr>
      <w:r w:rsidRPr="00683347">
        <w:rPr>
          <w:rFonts w:ascii="Arial" w:hAnsi="Arial" w:cs="Arial"/>
          <w:b w:val="0"/>
          <w:u w:val="none"/>
        </w:rPr>
        <w:t xml:space="preserve">• an acceptance that other people having different faiths or beliefs to oneself (or having none) should be accepted and tolerated, and should not be the cause of prejudicial or discriminatory behaviour; and </w:t>
      </w:r>
    </w:p>
    <w:p w:rsidR="0040593A" w:rsidRDefault="0040593A" w:rsidP="0040593A">
      <w:pPr>
        <w:pStyle w:val="Heading2"/>
        <w:rPr>
          <w:rFonts w:ascii="Arial" w:hAnsi="Arial" w:cs="Arial"/>
          <w:b w:val="0"/>
          <w:u w:val="none"/>
        </w:rPr>
      </w:pPr>
    </w:p>
    <w:p w:rsidR="0040593A" w:rsidRPr="00683347" w:rsidRDefault="0040593A" w:rsidP="0040593A">
      <w:pPr>
        <w:pStyle w:val="Heading2"/>
        <w:rPr>
          <w:rFonts w:ascii="Arial" w:hAnsi="Arial" w:cs="Arial"/>
          <w:b w:val="0"/>
          <w:u w:val="none"/>
        </w:rPr>
      </w:pPr>
      <w:r w:rsidRPr="00683347">
        <w:rPr>
          <w:rFonts w:ascii="Arial" w:hAnsi="Arial" w:cs="Arial"/>
          <w:b w:val="0"/>
          <w:u w:val="none"/>
        </w:rPr>
        <w:t>• an understanding of the importance of identifying and combatting discrimination</w:t>
      </w:r>
    </w:p>
    <w:p w:rsidR="0040593A" w:rsidRDefault="0040593A" w:rsidP="00176508">
      <w:pPr>
        <w:pStyle w:val="BodyText"/>
        <w:spacing w:before="115"/>
        <w:ind w:left="100" w:right="176"/>
        <w:rPr>
          <w:rFonts w:ascii="Arial" w:hAnsi="Arial" w:cs="Arial"/>
        </w:rPr>
      </w:pPr>
    </w:p>
    <w:p w:rsidR="00176508" w:rsidRDefault="006167C3" w:rsidP="00176508">
      <w:pPr>
        <w:pStyle w:val="BodyText"/>
        <w:spacing w:before="115"/>
        <w:ind w:left="100" w:right="176"/>
        <w:rPr>
          <w:rFonts w:ascii="Arial" w:hAnsi="Arial" w:cs="Arial"/>
        </w:rPr>
      </w:pPr>
      <w:r>
        <w:rPr>
          <w:rFonts w:ascii="Arial" w:hAnsi="Arial" w:cs="Arial"/>
        </w:rPr>
        <w:t>We achieve</w:t>
      </w:r>
      <w:r w:rsidR="0040593A">
        <w:rPr>
          <w:rFonts w:ascii="Arial" w:hAnsi="Arial" w:cs="Arial"/>
        </w:rPr>
        <w:t xml:space="preserve"> all of</w:t>
      </w:r>
      <w:r>
        <w:rPr>
          <w:rFonts w:ascii="Arial" w:hAnsi="Arial" w:cs="Arial"/>
        </w:rPr>
        <w:t xml:space="preserve"> this through ensuring that children learn about their spiritual, moral, social and cultural development </w:t>
      </w:r>
      <w:r w:rsidR="00176508">
        <w:rPr>
          <w:rFonts w:ascii="Arial" w:hAnsi="Arial" w:cs="Arial"/>
        </w:rPr>
        <w:t xml:space="preserve">both </w:t>
      </w:r>
      <w:r w:rsidR="0040593A">
        <w:rPr>
          <w:rFonts w:ascii="Arial" w:hAnsi="Arial" w:cs="Arial"/>
        </w:rPr>
        <w:t>within</w:t>
      </w:r>
      <w:r w:rsidR="00176508">
        <w:rPr>
          <w:rFonts w:ascii="Arial" w:hAnsi="Arial" w:cs="Arial"/>
        </w:rPr>
        <w:t xml:space="preserve"> our curriculum and through explicit experiences, as detailed below:</w:t>
      </w:r>
    </w:p>
    <w:p w:rsidR="0040593A" w:rsidRDefault="0040593A" w:rsidP="00176508">
      <w:pPr>
        <w:pStyle w:val="BodyText"/>
        <w:spacing w:before="115"/>
        <w:ind w:left="100" w:right="176"/>
        <w:rPr>
          <w:rFonts w:ascii="Arial" w:hAnsi="Arial" w:cs="Arial"/>
        </w:rPr>
      </w:pPr>
    </w:p>
    <w:p w:rsidR="00176508" w:rsidRPr="00176508" w:rsidRDefault="00176508" w:rsidP="00176508">
      <w:pPr>
        <w:pStyle w:val="BodyText"/>
        <w:spacing w:before="115"/>
        <w:ind w:left="100" w:right="176"/>
        <w:rPr>
          <w:rFonts w:ascii="Arial" w:hAnsi="Arial" w:cs="Arial"/>
          <w:sz w:val="18"/>
          <w:szCs w:val="18"/>
        </w:rPr>
      </w:pPr>
    </w:p>
    <w:p w:rsidR="00220101" w:rsidRPr="00683347" w:rsidRDefault="00220101" w:rsidP="00683347">
      <w:pPr>
        <w:pStyle w:val="Heading2"/>
        <w:spacing w:before="1"/>
        <w:rPr>
          <w:rFonts w:ascii="Arial" w:hAnsi="Arial" w:cs="Arial"/>
          <w:u w:val="thick"/>
        </w:rPr>
      </w:pPr>
      <w:r w:rsidRPr="00220101">
        <w:rPr>
          <w:rFonts w:ascii="Arial" w:hAnsi="Arial" w:cs="Arial"/>
          <w:u w:val="thick"/>
        </w:rPr>
        <w:t>Spiritual Development</w:t>
      </w:r>
    </w:p>
    <w:p w:rsidR="00220101" w:rsidRPr="00220101" w:rsidRDefault="00220101" w:rsidP="00220101">
      <w:pPr>
        <w:pStyle w:val="BodyText"/>
        <w:spacing w:before="194"/>
        <w:ind w:left="100" w:right="332"/>
        <w:rPr>
          <w:rFonts w:ascii="Arial" w:hAnsi="Arial" w:cs="Arial"/>
        </w:rPr>
      </w:pPr>
      <w:r w:rsidRPr="00220101">
        <w:rPr>
          <w:rFonts w:ascii="Arial" w:hAnsi="Arial" w:cs="Arial"/>
        </w:rPr>
        <w:t>Spiritual development is not the imposition of a religious faith or to religion in general. However, spiritual development may lead to the acceptance of a faith or it may not. The development of an individual’s own personal spirituality is a journey or a quest which seeks to know, develop and understand one’s own inner- self.</w:t>
      </w:r>
    </w:p>
    <w:p w:rsidR="00220101" w:rsidRPr="00220101" w:rsidRDefault="00220101" w:rsidP="00220101">
      <w:pPr>
        <w:pStyle w:val="BodyText"/>
        <w:spacing w:before="202"/>
        <w:ind w:left="100"/>
        <w:rPr>
          <w:rFonts w:ascii="Arial" w:hAnsi="Arial" w:cs="Arial"/>
        </w:rPr>
      </w:pPr>
      <w:r w:rsidRPr="00220101">
        <w:rPr>
          <w:rFonts w:ascii="Arial" w:hAnsi="Arial" w:cs="Arial"/>
        </w:rPr>
        <w:t>At</w:t>
      </w:r>
      <w:r w:rsidR="00176508">
        <w:rPr>
          <w:rFonts w:ascii="Arial" w:hAnsi="Arial" w:cs="Arial"/>
        </w:rPr>
        <w:t xml:space="preserve"> The</w:t>
      </w:r>
      <w:r w:rsidRPr="00220101">
        <w:rPr>
          <w:rFonts w:ascii="Arial" w:hAnsi="Arial" w:cs="Arial"/>
        </w:rPr>
        <w:t xml:space="preserve"> </w:t>
      </w:r>
      <w:r>
        <w:rPr>
          <w:rFonts w:ascii="Arial" w:hAnsi="Arial" w:cs="Arial"/>
        </w:rPr>
        <w:t>Ropemakers’ Academy</w:t>
      </w:r>
      <w:r w:rsidRPr="00220101">
        <w:rPr>
          <w:rFonts w:ascii="Arial" w:hAnsi="Arial" w:cs="Arial"/>
        </w:rPr>
        <w:t>, we will encourage children’s spiritual development by:</w:t>
      </w:r>
    </w:p>
    <w:p w:rsidR="00220101" w:rsidRPr="00220101" w:rsidRDefault="00220101" w:rsidP="00220101">
      <w:pPr>
        <w:pStyle w:val="BodyText"/>
        <w:spacing w:before="3"/>
        <w:ind w:left="100"/>
        <w:rPr>
          <w:rFonts w:ascii="Arial" w:hAnsi="Arial" w:cs="Arial"/>
          <w:sz w:val="21"/>
        </w:rPr>
      </w:pPr>
    </w:p>
    <w:p w:rsidR="00220101" w:rsidRPr="00176508" w:rsidRDefault="00220101" w:rsidP="00220101">
      <w:pPr>
        <w:pStyle w:val="ListParagraph"/>
        <w:numPr>
          <w:ilvl w:val="0"/>
          <w:numId w:val="2"/>
        </w:numPr>
        <w:tabs>
          <w:tab w:val="left" w:pos="459"/>
          <w:tab w:val="left" w:pos="460"/>
        </w:tabs>
        <w:spacing w:line="237" w:lineRule="auto"/>
        <w:ind w:left="100" w:right="274" w:firstLine="0"/>
        <w:rPr>
          <w:rFonts w:ascii="Arial" w:hAnsi="Arial" w:cs="Arial"/>
          <w:i/>
        </w:rPr>
      </w:pPr>
      <w:r w:rsidRPr="00176508">
        <w:rPr>
          <w:rFonts w:ascii="Arial" w:hAnsi="Arial" w:cs="Arial"/>
          <w:i/>
        </w:rPr>
        <w:t>giving children the opportunity to explore values and beliefs, including religious beliefs, and the way in which they impact on peoples’</w:t>
      </w:r>
      <w:r w:rsidRPr="00176508">
        <w:rPr>
          <w:rFonts w:ascii="Arial" w:hAnsi="Arial" w:cs="Arial"/>
          <w:i/>
          <w:spacing w:val="-7"/>
        </w:rPr>
        <w:t xml:space="preserve"> </w:t>
      </w:r>
      <w:r w:rsidRPr="00176508">
        <w:rPr>
          <w:rFonts w:ascii="Arial" w:hAnsi="Arial" w:cs="Arial"/>
          <w:i/>
        </w:rPr>
        <w:t>lives;</w:t>
      </w:r>
    </w:p>
    <w:p w:rsidR="00220101" w:rsidRPr="00176508" w:rsidRDefault="00220101" w:rsidP="00220101">
      <w:pPr>
        <w:pStyle w:val="ListParagraph"/>
        <w:numPr>
          <w:ilvl w:val="0"/>
          <w:numId w:val="2"/>
        </w:numPr>
        <w:tabs>
          <w:tab w:val="left" w:pos="459"/>
          <w:tab w:val="left" w:pos="460"/>
        </w:tabs>
        <w:spacing w:before="2"/>
        <w:ind w:left="100" w:firstLine="0"/>
        <w:rPr>
          <w:rFonts w:ascii="Arial" w:hAnsi="Arial" w:cs="Arial"/>
          <w:i/>
        </w:rPr>
      </w:pPr>
      <w:r w:rsidRPr="00176508">
        <w:rPr>
          <w:rFonts w:ascii="Arial" w:hAnsi="Arial" w:cs="Arial"/>
          <w:i/>
        </w:rPr>
        <w:t xml:space="preserve">encouraging </w:t>
      </w:r>
      <w:r w:rsidR="00176508" w:rsidRPr="00176508">
        <w:rPr>
          <w:rFonts w:ascii="Arial" w:hAnsi="Arial" w:cs="Arial"/>
          <w:i/>
        </w:rPr>
        <w:t>our pupils</w:t>
      </w:r>
      <w:r w:rsidRPr="00176508">
        <w:rPr>
          <w:rFonts w:ascii="Arial" w:hAnsi="Arial" w:cs="Arial"/>
          <w:i/>
        </w:rPr>
        <w:t xml:space="preserve"> to explore and develop what animates themselves and</w:t>
      </w:r>
      <w:r w:rsidRPr="00176508">
        <w:rPr>
          <w:rFonts w:ascii="Arial" w:hAnsi="Arial" w:cs="Arial"/>
          <w:i/>
          <w:spacing w:val="-3"/>
        </w:rPr>
        <w:t xml:space="preserve"> </w:t>
      </w:r>
      <w:r w:rsidRPr="00176508">
        <w:rPr>
          <w:rFonts w:ascii="Arial" w:hAnsi="Arial" w:cs="Arial"/>
          <w:i/>
        </w:rPr>
        <w:t>others;</w:t>
      </w:r>
    </w:p>
    <w:p w:rsidR="00220101" w:rsidRPr="00176508" w:rsidRDefault="00220101" w:rsidP="00220101">
      <w:pPr>
        <w:pStyle w:val="ListParagraph"/>
        <w:numPr>
          <w:ilvl w:val="0"/>
          <w:numId w:val="2"/>
        </w:numPr>
        <w:tabs>
          <w:tab w:val="left" w:pos="459"/>
          <w:tab w:val="left" w:pos="460"/>
        </w:tabs>
        <w:spacing w:before="2" w:line="237" w:lineRule="auto"/>
        <w:ind w:left="100" w:right="635" w:firstLine="0"/>
        <w:rPr>
          <w:rFonts w:ascii="Arial" w:hAnsi="Arial" w:cs="Arial"/>
          <w:i/>
        </w:rPr>
      </w:pPr>
      <w:r w:rsidRPr="00176508">
        <w:rPr>
          <w:rFonts w:ascii="Arial" w:hAnsi="Arial" w:cs="Arial"/>
          <w:i/>
        </w:rPr>
        <w:t>giving children the opportunity to understand human feelings and emotions, the way they impact on people and how an understanding of them can be</w:t>
      </w:r>
      <w:r w:rsidRPr="00176508">
        <w:rPr>
          <w:rFonts w:ascii="Arial" w:hAnsi="Arial" w:cs="Arial"/>
          <w:i/>
          <w:spacing w:val="-1"/>
        </w:rPr>
        <w:t xml:space="preserve"> </w:t>
      </w:r>
      <w:r w:rsidRPr="00176508">
        <w:rPr>
          <w:rFonts w:ascii="Arial" w:hAnsi="Arial" w:cs="Arial"/>
          <w:i/>
        </w:rPr>
        <w:t>helpful;</w:t>
      </w:r>
    </w:p>
    <w:p w:rsidR="00220101" w:rsidRPr="00176508" w:rsidRDefault="00220101" w:rsidP="00220101">
      <w:pPr>
        <w:pStyle w:val="ListParagraph"/>
        <w:numPr>
          <w:ilvl w:val="0"/>
          <w:numId w:val="2"/>
        </w:numPr>
        <w:tabs>
          <w:tab w:val="left" w:pos="459"/>
          <w:tab w:val="left" w:pos="460"/>
        </w:tabs>
        <w:spacing w:before="5" w:line="237" w:lineRule="auto"/>
        <w:ind w:left="100" w:right="782" w:firstLine="0"/>
        <w:rPr>
          <w:rFonts w:ascii="Arial" w:hAnsi="Arial" w:cs="Arial"/>
          <w:i/>
        </w:rPr>
      </w:pPr>
      <w:r w:rsidRPr="00176508">
        <w:rPr>
          <w:rFonts w:ascii="Arial" w:hAnsi="Arial" w:cs="Arial"/>
          <w:i/>
        </w:rPr>
        <w:t xml:space="preserve">developing a climate or ethos within which all children can grow and flourish, </w:t>
      </w:r>
      <w:r w:rsidRPr="00176508">
        <w:rPr>
          <w:rFonts w:ascii="Arial" w:hAnsi="Arial" w:cs="Arial"/>
          <w:i/>
        </w:rPr>
        <w:lastRenderedPageBreak/>
        <w:t>enjoying individual liberty and mutual</w:t>
      </w:r>
      <w:r w:rsidRPr="00176508">
        <w:rPr>
          <w:rFonts w:ascii="Arial" w:hAnsi="Arial" w:cs="Arial"/>
          <w:i/>
          <w:spacing w:val="-4"/>
        </w:rPr>
        <w:t xml:space="preserve"> </w:t>
      </w:r>
      <w:r w:rsidRPr="00176508">
        <w:rPr>
          <w:rFonts w:ascii="Arial" w:hAnsi="Arial" w:cs="Arial"/>
          <w:i/>
        </w:rPr>
        <w:t>respect;</w:t>
      </w:r>
    </w:p>
    <w:p w:rsidR="00220101" w:rsidRPr="00176508" w:rsidRDefault="00220101" w:rsidP="00220101">
      <w:pPr>
        <w:pStyle w:val="ListParagraph"/>
        <w:numPr>
          <w:ilvl w:val="0"/>
          <w:numId w:val="2"/>
        </w:numPr>
        <w:tabs>
          <w:tab w:val="left" w:pos="459"/>
          <w:tab w:val="left" w:pos="460"/>
        </w:tabs>
        <w:spacing w:before="5" w:line="237" w:lineRule="auto"/>
        <w:ind w:left="100" w:right="311" w:firstLine="0"/>
        <w:rPr>
          <w:rFonts w:ascii="Arial" w:hAnsi="Arial" w:cs="Arial"/>
          <w:i/>
        </w:rPr>
      </w:pPr>
      <w:r w:rsidRPr="00176508">
        <w:rPr>
          <w:rFonts w:ascii="Arial" w:hAnsi="Arial" w:cs="Arial"/>
          <w:i/>
        </w:rPr>
        <w:t>accommodating difference and respecting the integrity of individuals, including tolerance of those with different faiths and</w:t>
      </w:r>
      <w:r w:rsidRPr="00176508">
        <w:rPr>
          <w:rFonts w:ascii="Arial" w:hAnsi="Arial" w:cs="Arial"/>
          <w:i/>
          <w:spacing w:val="1"/>
        </w:rPr>
        <w:t xml:space="preserve"> </w:t>
      </w:r>
      <w:r w:rsidRPr="00176508">
        <w:rPr>
          <w:rFonts w:ascii="Arial" w:hAnsi="Arial" w:cs="Arial"/>
          <w:i/>
        </w:rPr>
        <w:t>beliefs;</w:t>
      </w:r>
    </w:p>
    <w:p w:rsidR="00220101" w:rsidRPr="00176508" w:rsidRDefault="00220101" w:rsidP="00220101">
      <w:pPr>
        <w:pStyle w:val="ListParagraph"/>
        <w:numPr>
          <w:ilvl w:val="0"/>
          <w:numId w:val="2"/>
        </w:numPr>
        <w:tabs>
          <w:tab w:val="left" w:pos="459"/>
          <w:tab w:val="left" w:pos="460"/>
        </w:tabs>
        <w:spacing w:before="4" w:line="237" w:lineRule="auto"/>
        <w:ind w:left="100" w:right="187" w:firstLine="0"/>
        <w:rPr>
          <w:rFonts w:ascii="Arial" w:hAnsi="Arial" w:cs="Arial"/>
          <w:i/>
        </w:rPr>
      </w:pPr>
      <w:r w:rsidRPr="00176508">
        <w:rPr>
          <w:rFonts w:ascii="Arial" w:hAnsi="Arial" w:cs="Arial"/>
          <w:i/>
        </w:rPr>
        <w:t>promoting learning opportunities which value children’s questions, encourage deeper questions and give them space for their own thoughts, ideas and</w:t>
      </w:r>
      <w:r w:rsidRPr="00176508">
        <w:rPr>
          <w:rFonts w:ascii="Arial" w:hAnsi="Arial" w:cs="Arial"/>
          <w:i/>
          <w:spacing w:val="1"/>
        </w:rPr>
        <w:t xml:space="preserve"> </w:t>
      </w:r>
      <w:r w:rsidRPr="00176508">
        <w:rPr>
          <w:rFonts w:ascii="Arial" w:hAnsi="Arial" w:cs="Arial"/>
          <w:i/>
        </w:rPr>
        <w:t>concerns;</w:t>
      </w:r>
    </w:p>
    <w:p w:rsidR="00220101" w:rsidRPr="00220101" w:rsidRDefault="00220101" w:rsidP="00220101">
      <w:pPr>
        <w:pStyle w:val="BodyText"/>
        <w:spacing w:before="4"/>
        <w:ind w:left="100"/>
        <w:rPr>
          <w:rFonts w:ascii="Arial" w:hAnsi="Arial" w:cs="Arial"/>
          <w:sz w:val="28"/>
        </w:rPr>
      </w:pPr>
    </w:p>
    <w:p w:rsidR="00220101" w:rsidRPr="00220101" w:rsidRDefault="00220101" w:rsidP="00220101">
      <w:pPr>
        <w:pStyle w:val="Heading2"/>
        <w:spacing w:before="1"/>
        <w:rPr>
          <w:rFonts w:ascii="Arial" w:hAnsi="Arial" w:cs="Arial"/>
          <w:u w:val="none"/>
        </w:rPr>
      </w:pPr>
      <w:r w:rsidRPr="00220101">
        <w:rPr>
          <w:rFonts w:ascii="Arial" w:hAnsi="Arial" w:cs="Arial"/>
          <w:u w:val="thick"/>
        </w:rPr>
        <w:t>Moral Development</w:t>
      </w:r>
    </w:p>
    <w:p w:rsidR="00683347" w:rsidRPr="00220101" w:rsidRDefault="00176508" w:rsidP="00220101">
      <w:pPr>
        <w:pStyle w:val="BodyText"/>
        <w:spacing w:before="232"/>
        <w:ind w:left="100" w:right="133"/>
        <w:rPr>
          <w:rFonts w:ascii="Arial" w:hAnsi="Arial" w:cs="Arial"/>
        </w:rPr>
      </w:pPr>
      <w:r>
        <w:rPr>
          <w:rFonts w:ascii="Arial" w:hAnsi="Arial" w:cs="Arial"/>
        </w:rPr>
        <w:t>We</w:t>
      </w:r>
      <w:r w:rsidR="00220101" w:rsidRPr="00220101">
        <w:rPr>
          <w:rFonts w:ascii="Arial" w:hAnsi="Arial" w:cs="Arial"/>
        </w:rPr>
        <w:t xml:space="preserve"> aim to enable pupils to build a framework of moral values which regulates their personal behaviour. We also help them to understand the expectations of society’s shared and agreed values, including democracy, justice and the rule of law and how these change over time. We recognise the need to help our pupils to balance their right to an opinion and to freedom of speech, with their respect and tolerance of others’ values and beliefs.</w:t>
      </w:r>
    </w:p>
    <w:p w:rsidR="00220101" w:rsidRPr="00220101" w:rsidRDefault="00220101" w:rsidP="00220101">
      <w:pPr>
        <w:pStyle w:val="BodyText"/>
        <w:spacing w:before="205"/>
        <w:ind w:left="100"/>
        <w:rPr>
          <w:rFonts w:ascii="Arial" w:hAnsi="Arial" w:cs="Arial"/>
        </w:rPr>
      </w:pPr>
      <w:r w:rsidRPr="00220101">
        <w:rPr>
          <w:rFonts w:ascii="Arial" w:hAnsi="Arial" w:cs="Arial"/>
        </w:rPr>
        <w:t xml:space="preserve">At </w:t>
      </w:r>
      <w:r>
        <w:rPr>
          <w:rFonts w:ascii="Arial" w:hAnsi="Arial" w:cs="Arial"/>
        </w:rPr>
        <w:t>Ropemakers’ Academy</w:t>
      </w:r>
      <w:r w:rsidRPr="00220101">
        <w:rPr>
          <w:rFonts w:ascii="Arial" w:hAnsi="Arial" w:cs="Arial"/>
        </w:rPr>
        <w:t>, we will encourage children’s moral development by:</w:t>
      </w:r>
    </w:p>
    <w:p w:rsidR="00220101" w:rsidRPr="00176508" w:rsidRDefault="00220101" w:rsidP="00220101">
      <w:pPr>
        <w:pStyle w:val="ListParagraph"/>
        <w:numPr>
          <w:ilvl w:val="0"/>
          <w:numId w:val="2"/>
        </w:numPr>
        <w:tabs>
          <w:tab w:val="left" w:pos="459"/>
          <w:tab w:val="left" w:pos="460"/>
        </w:tabs>
        <w:spacing w:before="199"/>
        <w:ind w:left="100" w:firstLine="0"/>
        <w:rPr>
          <w:rFonts w:ascii="Arial" w:hAnsi="Arial" w:cs="Arial"/>
          <w:i/>
        </w:rPr>
      </w:pPr>
      <w:r w:rsidRPr="00176508">
        <w:rPr>
          <w:rFonts w:ascii="Arial" w:hAnsi="Arial" w:cs="Arial"/>
          <w:i/>
        </w:rPr>
        <w:t>providing opportunities for reflection and the development of their own</w:t>
      </w:r>
      <w:r w:rsidRPr="00176508">
        <w:rPr>
          <w:rFonts w:ascii="Arial" w:hAnsi="Arial" w:cs="Arial"/>
          <w:i/>
          <w:spacing w:val="-7"/>
        </w:rPr>
        <w:t xml:space="preserve"> </w:t>
      </w:r>
      <w:r w:rsidRPr="00176508">
        <w:rPr>
          <w:rFonts w:ascii="Arial" w:hAnsi="Arial" w:cs="Arial"/>
          <w:i/>
        </w:rPr>
        <w:t>opinions;</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helping them to recognise and resolve the moral issues and dilemmas implicit in a given</w:t>
      </w:r>
      <w:r w:rsidRPr="00176508">
        <w:rPr>
          <w:rFonts w:ascii="Arial" w:hAnsi="Arial" w:cs="Arial"/>
          <w:i/>
          <w:spacing w:val="-6"/>
        </w:rPr>
        <w:t xml:space="preserve"> </w:t>
      </w:r>
      <w:r w:rsidRPr="00176508">
        <w:rPr>
          <w:rFonts w:ascii="Arial" w:hAnsi="Arial" w:cs="Arial"/>
          <w:i/>
        </w:rPr>
        <w:t>context;</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enabling them to make and act upon informed choices, taking right and wrong into</w:t>
      </w:r>
      <w:r w:rsidRPr="00176508">
        <w:rPr>
          <w:rFonts w:ascii="Arial" w:hAnsi="Arial" w:cs="Arial"/>
          <w:i/>
          <w:spacing w:val="-7"/>
        </w:rPr>
        <w:t xml:space="preserve"> </w:t>
      </w:r>
      <w:r w:rsidRPr="00176508">
        <w:rPr>
          <w:rFonts w:ascii="Arial" w:hAnsi="Arial" w:cs="Arial"/>
          <w:i/>
        </w:rPr>
        <w:t>account;</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understanding that there are issues where there is disagreement or conflict and respecting others’</w:t>
      </w:r>
      <w:r w:rsidRPr="00176508">
        <w:rPr>
          <w:rFonts w:ascii="Arial" w:hAnsi="Arial" w:cs="Arial"/>
          <w:i/>
          <w:spacing w:val="-16"/>
        </w:rPr>
        <w:t xml:space="preserve"> </w:t>
      </w:r>
      <w:r w:rsidRPr="00176508">
        <w:rPr>
          <w:rFonts w:ascii="Arial" w:hAnsi="Arial" w:cs="Arial"/>
          <w:i/>
        </w:rPr>
        <w:t>views;</w:t>
      </w:r>
    </w:p>
    <w:p w:rsidR="00220101" w:rsidRPr="00176508" w:rsidRDefault="00220101" w:rsidP="00220101">
      <w:pPr>
        <w:pStyle w:val="ListParagraph"/>
        <w:numPr>
          <w:ilvl w:val="0"/>
          <w:numId w:val="2"/>
        </w:numPr>
        <w:tabs>
          <w:tab w:val="left" w:pos="459"/>
          <w:tab w:val="left" w:pos="460"/>
        </w:tabs>
        <w:spacing w:before="1" w:line="294" w:lineRule="exact"/>
        <w:ind w:left="100" w:firstLine="0"/>
        <w:rPr>
          <w:rFonts w:ascii="Arial" w:hAnsi="Arial" w:cs="Arial"/>
          <w:i/>
        </w:rPr>
      </w:pPr>
      <w:r w:rsidRPr="00176508">
        <w:rPr>
          <w:rFonts w:ascii="Arial" w:hAnsi="Arial" w:cs="Arial"/>
          <w:i/>
        </w:rPr>
        <w:t>encouraging them to take pride in themselves and their</w:t>
      </w:r>
      <w:r w:rsidRPr="00176508">
        <w:rPr>
          <w:rFonts w:ascii="Arial" w:hAnsi="Arial" w:cs="Arial"/>
          <w:i/>
          <w:spacing w:val="-5"/>
        </w:rPr>
        <w:t xml:space="preserve"> </w:t>
      </w:r>
      <w:r w:rsidRPr="00176508">
        <w:rPr>
          <w:rFonts w:ascii="Arial" w:hAnsi="Arial" w:cs="Arial"/>
          <w:i/>
        </w:rPr>
        <w:t>work;</w:t>
      </w:r>
    </w:p>
    <w:p w:rsidR="00220101" w:rsidRPr="00176508" w:rsidRDefault="00220101" w:rsidP="00220101">
      <w:pPr>
        <w:pStyle w:val="ListParagraph"/>
        <w:numPr>
          <w:ilvl w:val="0"/>
          <w:numId w:val="2"/>
        </w:numPr>
        <w:tabs>
          <w:tab w:val="left" w:pos="459"/>
          <w:tab w:val="left" w:pos="460"/>
        </w:tabs>
        <w:spacing w:line="294" w:lineRule="exact"/>
        <w:ind w:left="100" w:firstLine="0"/>
        <w:rPr>
          <w:rFonts w:ascii="Arial" w:hAnsi="Arial" w:cs="Arial"/>
          <w:i/>
        </w:rPr>
      </w:pPr>
      <w:r w:rsidRPr="00176508">
        <w:rPr>
          <w:rFonts w:ascii="Arial" w:hAnsi="Arial" w:cs="Arial"/>
          <w:i/>
        </w:rPr>
        <w:t>developing the personal skills and qualities necessary to manage situations, such as being able</w:t>
      </w:r>
      <w:r w:rsidRPr="00176508">
        <w:rPr>
          <w:rFonts w:ascii="Arial" w:hAnsi="Arial" w:cs="Arial"/>
          <w:i/>
          <w:spacing w:val="-14"/>
        </w:rPr>
        <w:t xml:space="preserve"> </w:t>
      </w:r>
      <w:r w:rsidRPr="00176508">
        <w:rPr>
          <w:rFonts w:ascii="Arial" w:hAnsi="Arial" w:cs="Arial"/>
          <w:i/>
        </w:rPr>
        <w:t>to:</w:t>
      </w:r>
    </w:p>
    <w:p w:rsidR="00220101" w:rsidRPr="00176508" w:rsidRDefault="00220101" w:rsidP="00220101">
      <w:pPr>
        <w:pStyle w:val="ListParagraph"/>
        <w:numPr>
          <w:ilvl w:val="1"/>
          <w:numId w:val="2"/>
        </w:numPr>
        <w:tabs>
          <w:tab w:val="left" w:pos="820"/>
          <w:tab w:val="left" w:pos="821"/>
        </w:tabs>
        <w:spacing w:before="196" w:line="286" w:lineRule="exact"/>
        <w:ind w:left="100" w:firstLine="0"/>
        <w:rPr>
          <w:rFonts w:ascii="Arial" w:hAnsi="Arial" w:cs="Arial"/>
          <w:i/>
        </w:rPr>
      </w:pPr>
      <w:r w:rsidRPr="00176508">
        <w:rPr>
          <w:rFonts w:ascii="Arial" w:hAnsi="Arial" w:cs="Arial"/>
          <w:i/>
        </w:rPr>
        <w:t>make</w:t>
      </w:r>
      <w:r w:rsidRPr="00176508">
        <w:rPr>
          <w:rFonts w:ascii="Arial" w:hAnsi="Arial" w:cs="Arial"/>
          <w:i/>
          <w:spacing w:val="-3"/>
        </w:rPr>
        <w:t xml:space="preserve"> </w:t>
      </w:r>
      <w:r w:rsidRPr="00176508">
        <w:rPr>
          <w:rFonts w:ascii="Arial" w:hAnsi="Arial" w:cs="Arial"/>
          <w:i/>
        </w:rPr>
        <w:t>decisions;</w:t>
      </w:r>
    </w:p>
    <w:p w:rsidR="00220101" w:rsidRPr="00176508" w:rsidRDefault="00220101" w:rsidP="00220101">
      <w:pPr>
        <w:pStyle w:val="ListParagraph"/>
        <w:numPr>
          <w:ilvl w:val="1"/>
          <w:numId w:val="2"/>
        </w:numPr>
        <w:tabs>
          <w:tab w:val="left" w:pos="820"/>
          <w:tab w:val="left" w:pos="821"/>
        </w:tabs>
        <w:spacing w:line="276" w:lineRule="exact"/>
        <w:ind w:left="100" w:firstLine="0"/>
        <w:rPr>
          <w:rFonts w:ascii="Arial" w:hAnsi="Arial" w:cs="Arial"/>
          <w:i/>
        </w:rPr>
      </w:pPr>
      <w:r w:rsidRPr="00176508">
        <w:rPr>
          <w:rFonts w:ascii="Arial" w:hAnsi="Arial" w:cs="Arial"/>
          <w:i/>
        </w:rPr>
        <w:t>reflect on and change personal</w:t>
      </w:r>
      <w:r w:rsidRPr="00176508">
        <w:rPr>
          <w:rFonts w:ascii="Arial" w:hAnsi="Arial" w:cs="Arial"/>
          <w:i/>
          <w:spacing w:val="-2"/>
        </w:rPr>
        <w:t xml:space="preserve"> </w:t>
      </w:r>
      <w:r w:rsidRPr="00176508">
        <w:rPr>
          <w:rFonts w:ascii="Arial" w:hAnsi="Arial" w:cs="Arial"/>
          <w:i/>
        </w:rPr>
        <w:t>behaviour;</w:t>
      </w:r>
    </w:p>
    <w:p w:rsidR="00220101" w:rsidRPr="00176508" w:rsidRDefault="00220101" w:rsidP="00220101">
      <w:pPr>
        <w:pStyle w:val="ListParagraph"/>
        <w:numPr>
          <w:ilvl w:val="1"/>
          <w:numId w:val="2"/>
        </w:numPr>
        <w:tabs>
          <w:tab w:val="left" w:pos="820"/>
          <w:tab w:val="left" w:pos="821"/>
        </w:tabs>
        <w:spacing w:line="276" w:lineRule="exact"/>
        <w:ind w:left="100" w:firstLine="0"/>
        <w:rPr>
          <w:rFonts w:ascii="Arial" w:hAnsi="Arial" w:cs="Arial"/>
          <w:i/>
        </w:rPr>
      </w:pPr>
      <w:r w:rsidRPr="00176508">
        <w:rPr>
          <w:rFonts w:ascii="Arial" w:hAnsi="Arial" w:cs="Arial"/>
          <w:i/>
        </w:rPr>
        <w:t>resist peer</w:t>
      </w:r>
      <w:r w:rsidRPr="00176508">
        <w:rPr>
          <w:rFonts w:ascii="Arial" w:hAnsi="Arial" w:cs="Arial"/>
          <w:i/>
          <w:spacing w:val="-1"/>
        </w:rPr>
        <w:t xml:space="preserve"> </w:t>
      </w:r>
      <w:r w:rsidRPr="00176508">
        <w:rPr>
          <w:rFonts w:ascii="Arial" w:hAnsi="Arial" w:cs="Arial"/>
          <w:i/>
        </w:rPr>
        <w:t>pressure;</w:t>
      </w:r>
    </w:p>
    <w:p w:rsidR="00220101" w:rsidRPr="00176508" w:rsidRDefault="00220101" w:rsidP="00220101">
      <w:pPr>
        <w:pStyle w:val="ListParagraph"/>
        <w:numPr>
          <w:ilvl w:val="1"/>
          <w:numId w:val="2"/>
        </w:numPr>
        <w:tabs>
          <w:tab w:val="left" w:pos="820"/>
          <w:tab w:val="left" w:pos="821"/>
        </w:tabs>
        <w:spacing w:line="276" w:lineRule="exact"/>
        <w:ind w:left="100" w:firstLine="0"/>
        <w:rPr>
          <w:rFonts w:ascii="Arial" w:hAnsi="Arial" w:cs="Arial"/>
          <w:i/>
        </w:rPr>
      </w:pPr>
      <w:r w:rsidRPr="00176508">
        <w:rPr>
          <w:rFonts w:ascii="Arial" w:hAnsi="Arial" w:cs="Arial"/>
          <w:i/>
        </w:rPr>
        <w:t>show respect and compassion for themselves, others and the</w:t>
      </w:r>
      <w:r w:rsidRPr="00176508">
        <w:rPr>
          <w:rFonts w:ascii="Arial" w:hAnsi="Arial" w:cs="Arial"/>
          <w:i/>
          <w:spacing w:val="-5"/>
        </w:rPr>
        <w:t xml:space="preserve"> </w:t>
      </w:r>
      <w:r w:rsidRPr="00176508">
        <w:rPr>
          <w:rFonts w:ascii="Arial" w:hAnsi="Arial" w:cs="Arial"/>
          <w:i/>
        </w:rPr>
        <w:t>environment;</w:t>
      </w:r>
    </w:p>
    <w:p w:rsidR="00220101" w:rsidRPr="00176508" w:rsidRDefault="00220101" w:rsidP="00176508">
      <w:pPr>
        <w:pStyle w:val="ListParagraph"/>
        <w:numPr>
          <w:ilvl w:val="1"/>
          <w:numId w:val="2"/>
        </w:numPr>
        <w:tabs>
          <w:tab w:val="left" w:pos="820"/>
          <w:tab w:val="left" w:pos="821"/>
        </w:tabs>
        <w:spacing w:before="4" w:line="223" w:lineRule="auto"/>
        <w:ind w:left="851" w:right="469" w:hanging="751"/>
        <w:rPr>
          <w:rFonts w:ascii="Arial" w:hAnsi="Arial" w:cs="Arial"/>
          <w:i/>
        </w:rPr>
      </w:pPr>
      <w:r w:rsidRPr="00176508">
        <w:rPr>
          <w:rFonts w:ascii="Arial" w:hAnsi="Arial" w:cs="Arial"/>
          <w:i/>
        </w:rPr>
        <w:t>challenge behaviour which does not reflect this code, such as dishonesty, injustice, discrimination and the misuse of</w:t>
      </w:r>
      <w:r w:rsidRPr="00176508">
        <w:rPr>
          <w:rFonts w:ascii="Arial" w:hAnsi="Arial" w:cs="Arial"/>
          <w:i/>
          <w:spacing w:val="-1"/>
        </w:rPr>
        <w:t xml:space="preserve"> </w:t>
      </w:r>
      <w:r w:rsidRPr="00176508">
        <w:rPr>
          <w:rFonts w:ascii="Arial" w:hAnsi="Arial" w:cs="Arial"/>
          <w:i/>
        </w:rPr>
        <w:t>power;</w:t>
      </w:r>
    </w:p>
    <w:p w:rsidR="00220101" w:rsidRPr="00176508" w:rsidRDefault="00220101" w:rsidP="00220101">
      <w:pPr>
        <w:pStyle w:val="ListParagraph"/>
        <w:numPr>
          <w:ilvl w:val="1"/>
          <w:numId w:val="2"/>
        </w:numPr>
        <w:tabs>
          <w:tab w:val="left" w:pos="820"/>
          <w:tab w:val="left" w:pos="821"/>
        </w:tabs>
        <w:spacing w:before="7" w:line="240" w:lineRule="auto"/>
        <w:ind w:left="100" w:firstLine="0"/>
        <w:rPr>
          <w:rFonts w:ascii="Arial" w:hAnsi="Arial" w:cs="Arial"/>
          <w:i/>
        </w:rPr>
      </w:pPr>
      <w:r w:rsidRPr="00176508">
        <w:rPr>
          <w:rFonts w:ascii="Arial" w:hAnsi="Arial" w:cs="Arial"/>
          <w:i/>
        </w:rPr>
        <w:t>abide by “fair play”, being good winners and losers, in games, rules and</w:t>
      </w:r>
      <w:r w:rsidRPr="00176508">
        <w:rPr>
          <w:rFonts w:ascii="Arial" w:hAnsi="Arial" w:cs="Arial"/>
          <w:i/>
          <w:spacing w:val="-6"/>
        </w:rPr>
        <w:t xml:space="preserve"> </w:t>
      </w:r>
      <w:r w:rsidRPr="00176508">
        <w:rPr>
          <w:rFonts w:ascii="Arial" w:hAnsi="Arial" w:cs="Arial"/>
          <w:i/>
        </w:rPr>
        <w:t>life.</w:t>
      </w:r>
    </w:p>
    <w:p w:rsidR="00176508" w:rsidRDefault="00176508" w:rsidP="00220101">
      <w:pPr>
        <w:pStyle w:val="Heading2"/>
        <w:spacing w:before="184"/>
        <w:rPr>
          <w:rFonts w:ascii="Arial" w:hAnsi="Arial" w:cs="Arial"/>
          <w:u w:val="thick"/>
        </w:rPr>
      </w:pPr>
    </w:p>
    <w:p w:rsidR="00176508" w:rsidRDefault="00176508" w:rsidP="00220101">
      <w:pPr>
        <w:pStyle w:val="Heading2"/>
        <w:spacing w:before="184"/>
        <w:rPr>
          <w:rFonts w:ascii="Arial" w:hAnsi="Arial" w:cs="Arial"/>
          <w:u w:val="thick"/>
        </w:rPr>
      </w:pPr>
    </w:p>
    <w:p w:rsidR="00176508" w:rsidRDefault="00176508" w:rsidP="00220101">
      <w:pPr>
        <w:pStyle w:val="Heading2"/>
        <w:spacing w:before="184"/>
        <w:rPr>
          <w:rFonts w:ascii="Arial" w:hAnsi="Arial" w:cs="Arial"/>
          <w:u w:val="thick"/>
        </w:rPr>
      </w:pPr>
    </w:p>
    <w:p w:rsidR="00176508" w:rsidRDefault="00176508" w:rsidP="00220101">
      <w:pPr>
        <w:pStyle w:val="Heading2"/>
        <w:spacing w:before="184"/>
        <w:rPr>
          <w:rFonts w:ascii="Arial" w:hAnsi="Arial" w:cs="Arial"/>
          <w:u w:val="thick"/>
        </w:rPr>
      </w:pPr>
    </w:p>
    <w:p w:rsidR="0040593A" w:rsidRDefault="0040593A" w:rsidP="00220101">
      <w:pPr>
        <w:pStyle w:val="Heading2"/>
        <w:spacing w:before="184"/>
        <w:rPr>
          <w:rFonts w:ascii="Arial" w:hAnsi="Arial" w:cs="Arial"/>
          <w:u w:val="thick"/>
        </w:rPr>
      </w:pPr>
    </w:p>
    <w:p w:rsidR="0040593A" w:rsidRDefault="0040593A" w:rsidP="00220101">
      <w:pPr>
        <w:pStyle w:val="Heading2"/>
        <w:spacing w:before="184"/>
        <w:rPr>
          <w:rFonts w:ascii="Arial" w:hAnsi="Arial" w:cs="Arial"/>
          <w:u w:val="thick"/>
        </w:rPr>
      </w:pPr>
    </w:p>
    <w:p w:rsidR="0040593A" w:rsidRDefault="0040593A" w:rsidP="00220101">
      <w:pPr>
        <w:pStyle w:val="Heading2"/>
        <w:spacing w:before="184"/>
        <w:rPr>
          <w:rFonts w:ascii="Arial" w:hAnsi="Arial" w:cs="Arial"/>
          <w:u w:val="thick"/>
        </w:rPr>
      </w:pPr>
    </w:p>
    <w:p w:rsidR="0040593A" w:rsidRDefault="0040593A" w:rsidP="00220101">
      <w:pPr>
        <w:pStyle w:val="Heading2"/>
        <w:spacing w:before="184"/>
        <w:rPr>
          <w:rFonts w:ascii="Arial" w:hAnsi="Arial" w:cs="Arial"/>
          <w:u w:val="thick"/>
        </w:rPr>
      </w:pPr>
    </w:p>
    <w:p w:rsidR="0040593A" w:rsidRDefault="0040593A" w:rsidP="00220101">
      <w:pPr>
        <w:pStyle w:val="Heading2"/>
        <w:spacing w:before="184"/>
        <w:rPr>
          <w:rFonts w:ascii="Arial" w:hAnsi="Arial" w:cs="Arial"/>
          <w:u w:val="thick"/>
        </w:rPr>
      </w:pPr>
    </w:p>
    <w:p w:rsidR="00220101" w:rsidRPr="00220101" w:rsidRDefault="00220101" w:rsidP="00220101">
      <w:pPr>
        <w:pStyle w:val="Heading2"/>
        <w:spacing w:before="184"/>
        <w:rPr>
          <w:rFonts w:ascii="Arial" w:hAnsi="Arial" w:cs="Arial"/>
          <w:u w:val="none"/>
        </w:rPr>
      </w:pPr>
      <w:bookmarkStart w:id="0" w:name="_GoBack"/>
      <w:bookmarkEnd w:id="0"/>
      <w:r w:rsidRPr="00220101">
        <w:rPr>
          <w:rFonts w:ascii="Arial" w:hAnsi="Arial" w:cs="Arial"/>
          <w:u w:val="thick"/>
        </w:rPr>
        <w:lastRenderedPageBreak/>
        <w:t>Social Development</w:t>
      </w:r>
    </w:p>
    <w:p w:rsidR="00176508" w:rsidRDefault="00176508" w:rsidP="00176508">
      <w:pPr>
        <w:pStyle w:val="BodyText"/>
        <w:spacing w:before="194"/>
        <w:ind w:left="100" w:right="166"/>
        <w:rPr>
          <w:rFonts w:ascii="Arial" w:hAnsi="Arial" w:cs="Arial"/>
        </w:rPr>
      </w:pPr>
      <w:r>
        <w:rPr>
          <w:rFonts w:ascii="Arial" w:hAnsi="Arial" w:cs="Arial"/>
        </w:rPr>
        <w:t>We</w:t>
      </w:r>
      <w:r w:rsidR="00220101" w:rsidRPr="00220101">
        <w:rPr>
          <w:rFonts w:ascii="Arial" w:hAnsi="Arial" w:cs="Arial"/>
        </w:rPr>
        <w:t xml:space="preserve"> develop in our children a growing understanding of the part that they play within the school community and wider society, both now and in the future. </w:t>
      </w:r>
    </w:p>
    <w:p w:rsidR="00176508" w:rsidRDefault="00220101" w:rsidP="00176508">
      <w:pPr>
        <w:pStyle w:val="BodyText"/>
        <w:spacing w:before="194"/>
        <w:ind w:left="100" w:right="166"/>
        <w:rPr>
          <w:rFonts w:ascii="Arial" w:hAnsi="Arial" w:cs="Arial"/>
        </w:rPr>
      </w:pPr>
      <w:r w:rsidRPr="00220101">
        <w:rPr>
          <w:rFonts w:ascii="Arial" w:hAnsi="Arial" w:cs="Arial"/>
        </w:rPr>
        <w:t>Through their social development, we encourage children to relate positively to others, participate fully in the community and develop an understanding of good citizenship.</w:t>
      </w:r>
    </w:p>
    <w:p w:rsidR="00683347" w:rsidRPr="00220101" w:rsidRDefault="00683347" w:rsidP="00176508">
      <w:pPr>
        <w:pStyle w:val="BodyText"/>
        <w:spacing w:before="194"/>
        <w:ind w:left="100" w:right="166"/>
        <w:rPr>
          <w:rFonts w:ascii="Arial" w:hAnsi="Arial" w:cs="Arial"/>
        </w:rPr>
      </w:pPr>
    </w:p>
    <w:p w:rsidR="00220101" w:rsidRPr="00220101" w:rsidRDefault="00220101" w:rsidP="00220101">
      <w:pPr>
        <w:pStyle w:val="BodyText"/>
        <w:spacing w:before="76"/>
        <w:ind w:left="100"/>
        <w:rPr>
          <w:rFonts w:ascii="Arial" w:hAnsi="Arial" w:cs="Arial"/>
        </w:rPr>
      </w:pPr>
      <w:r w:rsidRPr="00220101">
        <w:rPr>
          <w:rFonts w:ascii="Arial" w:hAnsi="Arial" w:cs="Arial"/>
        </w:rPr>
        <w:t xml:space="preserve">At </w:t>
      </w:r>
      <w:r>
        <w:rPr>
          <w:rFonts w:ascii="Arial" w:hAnsi="Arial" w:cs="Arial"/>
        </w:rPr>
        <w:t>Ropemakers’ Academy</w:t>
      </w:r>
      <w:r w:rsidRPr="00220101">
        <w:rPr>
          <w:rFonts w:ascii="Arial" w:hAnsi="Arial" w:cs="Arial"/>
        </w:rPr>
        <w:t>, we will encourage children’s social development by:</w:t>
      </w:r>
    </w:p>
    <w:p w:rsidR="00220101" w:rsidRPr="00176508" w:rsidRDefault="00220101" w:rsidP="00220101">
      <w:pPr>
        <w:pStyle w:val="ListParagraph"/>
        <w:numPr>
          <w:ilvl w:val="0"/>
          <w:numId w:val="2"/>
        </w:numPr>
        <w:tabs>
          <w:tab w:val="left" w:pos="459"/>
          <w:tab w:val="left" w:pos="460"/>
        </w:tabs>
        <w:spacing w:before="198" w:line="294" w:lineRule="exact"/>
        <w:ind w:left="100" w:firstLine="0"/>
        <w:rPr>
          <w:rFonts w:ascii="Arial" w:hAnsi="Arial" w:cs="Arial"/>
          <w:i/>
        </w:rPr>
      </w:pPr>
      <w:r w:rsidRPr="00176508">
        <w:rPr>
          <w:rFonts w:ascii="Arial" w:hAnsi="Arial" w:cs="Arial"/>
          <w:i/>
        </w:rPr>
        <w:t>developing an understanding and respect of others, their opinions, beliefs and</w:t>
      </w:r>
      <w:r w:rsidRPr="00176508">
        <w:rPr>
          <w:rFonts w:ascii="Arial" w:hAnsi="Arial" w:cs="Arial"/>
          <w:i/>
          <w:spacing w:val="-3"/>
        </w:rPr>
        <w:t xml:space="preserve"> </w:t>
      </w:r>
      <w:r w:rsidRPr="00176508">
        <w:rPr>
          <w:rFonts w:ascii="Arial" w:hAnsi="Arial" w:cs="Arial"/>
          <w:i/>
        </w:rPr>
        <w:t>customs;</w:t>
      </w:r>
    </w:p>
    <w:p w:rsidR="00220101" w:rsidRPr="00176508" w:rsidRDefault="00220101" w:rsidP="00220101">
      <w:pPr>
        <w:pStyle w:val="ListParagraph"/>
        <w:numPr>
          <w:ilvl w:val="0"/>
          <w:numId w:val="2"/>
        </w:numPr>
        <w:tabs>
          <w:tab w:val="left" w:pos="459"/>
          <w:tab w:val="left" w:pos="460"/>
        </w:tabs>
        <w:spacing w:line="240" w:lineRule="auto"/>
        <w:ind w:left="100" w:right="116" w:firstLine="0"/>
        <w:rPr>
          <w:rFonts w:ascii="Arial" w:hAnsi="Arial" w:cs="Arial"/>
          <w:i/>
        </w:rPr>
      </w:pPr>
      <w:r w:rsidRPr="00176508">
        <w:rPr>
          <w:rFonts w:ascii="Arial" w:hAnsi="Arial" w:cs="Arial"/>
          <w:i/>
        </w:rPr>
        <w:t>developing an understanding of society’s institutions, structures and characteristics, including democracy and the rule of</w:t>
      </w:r>
      <w:r w:rsidRPr="00176508">
        <w:rPr>
          <w:rFonts w:ascii="Arial" w:hAnsi="Arial" w:cs="Arial"/>
          <w:i/>
          <w:spacing w:val="-3"/>
        </w:rPr>
        <w:t xml:space="preserve"> </w:t>
      </w:r>
      <w:r w:rsidRPr="00176508">
        <w:rPr>
          <w:rFonts w:ascii="Arial" w:hAnsi="Arial" w:cs="Arial"/>
          <w:i/>
        </w:rPr>
        <w:t>law.</w:t>
      </w:r>
    </w:p>
    <w:p w:rsidR="00220101" w:rsidRPr="00176508" w:rsidRDefault="00220101" w:rsidP="00220101">
      <w:pPr>
        <w:pStyle w:val="ListParagraph"/>
        <w:numPr>
          <w:ilvl w:val="0"/>
          <w:numId w:val="2"/>
        </w:numPr>
        <w:tabs>
          <w:tab w:val="left" w:pos="459"/>
          <w:tab w:val="left" w:pos="460"/>
        </w:tabs>
        <w:spacing w:before="1"/>
        <w:ind w:left="100" w:firstLine="0"/>
        <w:rPr>
          <w:rFonts w:ascii="Arial" w:hAnsi="Arial" w:cs="Arial"/>
          <w:i/>
        </w:rPr>
      </w:pPr>
      <w:r w:rsidRPr="00176508">
        <w:rPr>
          <w:rFonts w:ascii="Arial" w:hAnsi="Arial" w:cs="Arial"/>
          <w:i/>
        </w:rPr>
        <w:t>encouraging them to have a sense of pride in their</w:t>
      </w:r>
      <w:r w:rsidRPr="00176508">
        <w:rPr>
          <w:rFonts w:ascii="Arial" w:hAnsi="Arial" w:cs="Arial"/>
          <w:i/>
          <w:spacing w:val="-7"/>
        </w:rPr>
        <w:t xml:space="preserve"> </w:t>
      </w:r>
      <w:r w:rsidRPr="00176508">
        <w:rPr>
          <w:rFonts w:ascii="Arial" w:hAnsi="Arial" w:cs="Arial"/>
          <w:i/>
        </w:rPr>
        <w:t>community;</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nurturing the development of the inter-personal skills necessary for successful</w:t>
      </w:r>
      <w:r w:rsidRPr="00176508">
        <w:rPr>
          <w:rFonts w:ascii="Arial" w:hAnsi="Arial" w:cs="Arial"/>
          <w:i/>
          <w:spacing w:val="-8"/>
        </w:rPr>
        <w:t xml:space="preserve"> </w:t>
      </w:r>
      <w:r w:rsidRPr="00176508">
        <w:rPr>
          <w:rFonts w:ascii="Arial" w:hAnsi="Arial" w:cs="Arial"/>
          <w:i/>
        </w:rPr>
        <w:t>relationships.</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helping them to use restorative approaches with their peers increasingly</w:t>
      </w:r>
      <w:r w:rsidRPr="00176508">
        <w:rPr>
          <w:rFonts w:ascii="Arial" w:hAnsi="Arial" w:cs="Arial"/>
          <w:i/>
          <w:spacing w:val="-11"/>
        </w:rPr>
        <w:t xml:space="preserve"> </w:t>
      </w:r>
      <w:r w:rsidRPr="00176508">
        <w:rPr>
          <w:rFonts w:ascii="Arial" w:hAnsi="Arial" w:cs="Arial"/>
          <w:i/>
        </w:rPr>
        <w:t>independently;</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encouraging them to think about the impact of their own and others’ actions on</w:t>
      </w:r>
      <w:r w:rsidRPr="00176508">
        <w:rPr>
          <w:rFonts w:ascii="Arial" w:hAnsi="Arial" w:cs="Arial"/>
          <w:i/>
          <w:spacing w:val="-5"/>
        </w:rPr>
        <w:t xml:space="preserve"> </w:t>
      </w:r>
      <w:r w:rsidRPr="00176508">
        <w:rPr>
          <w:rFonts w:ascii="Arial" w:hAnsi="Arial" w:cs="Arial"/>
          <w:i/>
        </w:rPr>
        <w:t>others;</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developing good teamwork skills through opportunities to co-operate and</w:t>
      </w:r>
      <w:r w:rsidRPr="00176508">
        <w:rPr>
          <w:rFonts w:ascii="Arial" w:hAnsi="Arial" w:cs="Arial"/>
          <w:i/>
          <w:spacing w:val="-2"/>
        </w:rPr>
        <w:t xml:space="preserve"> </w:t>
      </w:r>
      <w:r w:rsidRPr="00176508">
        <w:rPr>
          <w:rFonts w:ascii="Arial" w:hAnsi="Arial" w:cs="Arial"/>
          <w:i/>
        </w:rPr>
        <w:t>share;</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expecting good manners and courteous</w:t>
      </w:r>
      <w:r w:rsidRPr="00176508">
        <w:rPr>
          <w:rFonts w:ascii="Arial" w:hAnsi="Arial" w:cs="Arial"/>
          <w:i/>
          <w:spacing w:val="-1"/>
        </w:rPr>
        <w:t xml:space="preserve"> </w:t>
      </w:r>
      <w:r w:rsidRPr="00176508">
        <w:rPr>
          <w:rFonts w:ascii="Arial" w:hAnsi="Arial" w:cs="Arial"/>
          <w:i/>
        </w:rPr>
        <w:t>behaviour;</w:t>
      </w:r>
    </w:p>
    <w:p w:rsidR="00220101" w:rsidRPr="00176508" w:rsidRDefault="00220101" w:rsidP="00220101">
      <w:pPr>
        <w:pStyle w:val="ListParagraph"/>
        <w:numPr>
          <w:ilvl w:val="0"/>
          <w:numId w:val="2"/>
        </w:numPr>
        <w:tabs>
          <w:tab w:val="left" w:pos="459"/>
          <w:tab w:val="left" w:pos="460"/>
        </w:tabs>
        <w:spacing w:before="1"/>
        <w:ind w:left="100" w:firstLine="0"/>
        <w:rPr>
          <w:rFonts w:ascii="Arial" w:hAnsi="Arial" w:cs="Arial"/>
          <w:i/>
        </w:rPr>
      </w:pPr>
      <w:r w:rsidRPr="00176508">
        <w:rPr>
          <w:rFonts w:ascii="Arial" w:hAnsi="Arial" w:cs="Arial"/>
          <w:i/>
        </w:rPr>
        <w:t>providing opportunities for children to develop</w:t>
      </w:r>
      <w:r w:rsidRPr="00176508">
        <w:rPr>
          <w:rFonts w:ascii="Arial" w:hAnsi="Arial" w:cs="Arial"/>
          <w:i/>
          <w:spacing w:val="-5"/>
        </w:rPr>
        <w:t xml:space="preserve"> </w:t>
      </w:r>
      <w:r w:rsidRPr="00176508">
        <w:rPr>
          <w:rFonts w:ascii="Arial" w:hAnsi="Arial" w:cs="Arial"/>
          <w:i/>
        </w:rPr>
        <w:t>self-confidence;</w:t>
      </w:r>
    </w:p>
    <w:p w:rsidR="00220101" w:rsidRPr="00176508" w:rsidRDefault="00220101" w:rsidP="00220101">
      <w:pPr>
        <w:pStyle w:val="ListParagraph"/>
        <w:numPr>
          <w:ilvl w:val="0"/>
          <w:numId w:val="2"/>
        </w:numPr>
        <w:tabs>
          <w:tab w:val="left" w:pos="459"/>
          <w:tab w:val="left" w:pos="460"/>
        </w:tabs>
        <w:ind w:left="100" w:firstLine="0"/>
        <w:rPr>
          <w:rFonts w:ascii="Arial" w:hAnsi="Arial" w:cs="Arial"/>
          <w:i/>
        </w:rPr>
      </w:pPr>
      <w:r w:rsidRPr="00176508">
        <w:rPr>
          <w:rFonts w:ascii="Arial" w:hAnsi="Arial" w:cs="Arial"/>
          <w:i/>
        </w:rPr>
        <w:t>providing opportunities for the development of interpersonal</w:t>
      </w:r>
      <w:r w:rsidRPr="00176508">
        <w:rPr>
          <w:rFonts w:ascii="Arial" w:hAnsi="Arial" w:cs="Arial"/>
          <w:i/>
          <w:spacing w:val="-3"/>
        </w:rPr>
        <w:t xml:space="preserve"> </w:t>
      </w:r>
      <w:r w:rsidRPr="00176508">
        <w:rPr>
          <w:rFonts w:ascii="Arial" w:hAnsi="Arial" w:cs="Arial"/>
          <w:i/>
        </w:rPr>
        <w:t>skills.</w:t>
      </w:r>
    </w:p>
    <w:p w:rsidR="00220101" w:rsidRPr="00220101" w:rsidRDefault="00220101" w:rsidP="00220101">
      <w:pPr>
        <w:pStyle w:val="BodyText"/>
        <w:spacing w:before="10"/>
        <w:ind w:left="100"/>
        <w:rPr>
          <w:rFonts w:ascii="Arial" w:hAnsi="Arial" w:cs="Arial"/>
        </w:rPr>
      </w:pPr>
    </w:p>
    <w:p w:rsidR="00176508" w:rsidRDefault="00176508" w:rsidP="00220101">
      <w:pPr>
        <w:pStyle w:val="Heading2"/>
        <w:rPr>
          <w:rFonts w:ascii="Arial" w:hAnsi="Arial" w:cs="Arial"/>
          <w:u w:val="thick"/>
        </w:rPr>
      </w:pPr>
    </w:p>
    <w:p w:rsidR="00220101" w:rsidRPr="00220101" w:rsidRDefault="00220101" w:rsidP="00220101">
      <w:pPr>
        <w:pStyle w:val="Heading2"/>
        <w:rPr>
          <w:rFonts w:ascii="Arial" w:hAnsi="Arial" w:cs="Arial"/>
          <w:u w:val="none"/>
        </w:rPr>
      </w:pPr>
      <w:r w:rsidRPr="00220101">
        <w:rPr>
          <w:rFonts w:ascii="Arial" w:hAnsi="Arial" w:cs="Arial"/>
          <w:u w:val="thick"/>
        </w:rPr>
        <w:t>Cultural Development</w:t>
      </w:r>
    </w:p>
    <w:p w:rsidR="00220101" w:rsidRPr="00220101" w:rsidRDefault="00220101" w:rsidP="00220101">
      <w:pPr>
        <w:pStyle w:val="BodyText"/>
        <w:spacing w:before="5"/>
        <w:ind w:left="100"/>
        <w:rPr>
          <w:rFonts w:ascii="Arial" w:hAnsi="Arial" w:cs="Arial"/>
          <w:b/>
          <w:sz w:val="20"/>
        </w:rPr>
      </w:pPr>
    </w:p>
    <w:p w:rsidR="00220101" w:rsidRDefault="00220101" w:rsidP="00220101">
      <w:pPr>
        <w:pStyle w:val="BodyText"/>
        <w:ind w:left="100" w:right="107"/>
        <w:rPr>
          <w:rFonts w:ascii="Arial" w:hAnsi="Arial" w:cs="Arial"/>
        </w:rPr>
      </w:pPr>
      <w:r w:rsidRPr="00220101">
        <w:rPr>
          <w:rFonts w:ascii="Arial" w:hAnsi="Arial" w:cs="Arial"/>
        </w:rPr>
        <w:t xml:space="preserve">Cultural development at </w:t>
      </w:r>
      <w:r>
        <w:rPr>
          <w:rFonts w:ascii="Arial" w:hAnsi="Arial" w:cs="Arial"/>
        </w:rPr>
        <w:t>Ropemakers’ Academy</w:t>
      </w:r>
      <w:r w:rsidRPr="00220101">
        <w:rPr>
          <w:rFonts w:ascii="Arial" w:hAnsi="Arial" w:cs="Arial"/>
        </w:rPr>
        <w:t xml:space="preserve"> is about children understanding and appreciating their own culture and other cultures in their community, Britain and throughout the world. It is an exploration of how we are the same and how we are different; how we came to be the way we are and how we are changing. Cultural development at our school is key to developing community cohesion and pride as well as curiosity and wonder at the world. Promoting pupils’ cultural development is intimately linked with our schools’ attempts to value cultural diversity and prevent racism.</w:t>
      </w:r>
    </w:p>
    <w:p w:rsidR="00683347" w:rsidRPr="00220101" w:rsidRDefault="00683347" w:rsidP="00220101">
      <w:pPr>
        <w:pStyle w:val="BodyText"/>
        <w:ind w:left="100" w:right="107"/>
        <w:rPr>
          <w:rFonts w:ascii="Arial" w:hAnsi="Arial" w:cs="Arial"/>
        </w:rPr>
      </w:pPr>
    </w:p>
    <w:p w:rsidR="00220101" w:rsidRPr="00220101" w:rsidRDefault="00220101" w:rsidP="00220101">
      <w:pPr>
        <w:pStyle w:val="BodyText"/>
        <w:spacing w:before="204"/>
        <w:ind w:left="100"/>
        <w:rPr>
          <w:rFonts w:ascii="Arial" w:hAnsi="Arial" w:cs="Arial"/>
        </w:rPr>
      </w:pPr>
      <w:r w:rsidRPr="00220101">
        <w:rPr>
          <w:rFonts w:ascii="Arial" w:hAnsi="Arial" w:cs="Arial"/>
        </w:rPr>
        <w:t xml:space="preserve">At </w:t>
      </w:r>
      <w:r>
        <w:rPr>
          <w:rFonts w:ascii="Arial" w:hAnsi="Arial" w:cs="Arial"/>
        </w:rPr>
        <w:t>Ropemakers’ Academy</w:t>
      </w:r>
      <w:r w:rsidRPr="00220101">
        <w:rPr>
          <w:rFonts w:ascii="Arial" w:hAnsi="Arial" w:cs="Arial"/>
        </w:rPr>
        <w:t>, we will encourage children’s cultural development by:</w:t>
      </w:r>
    </w:p>
    <w:p w:rsidR="00220101" w:rsidRPr="00176508" w:rsidRDefault="00220101" w:rsidP="00176508">
      <w:pPr>
        <w:pStyle w:val="ListParagraph"/>
        <w:numPr>
          <w:ilvl w:val="0"/>
          <w:numId w:val="6"/>
        </w:numPr>
        <w:tabs>
          <w:tab w:val="left" w:pos="820"/>
          <w:tab w:val="left" w:pos="821"/>
        </w:tabs>
        <w:spacing w:before="201" w:line="237" w:lineRule="auto"/>
        <w:ind w:right="266"/>
        <w:rPr>
          <w:rFonts w:ascii="Arial" w:hAnsi="Arial" w:cs="Arial"/>
          <w:i/>
        </w:rPr>
      </w:pPr>
      <w:r w:rsidRPr="00176508">
        <w:rPr>
          <w:rFonts w:ascii="Arial" w:hAnsi="Arial" w:cs="Arial"/>
          <w:i/>
        </w:rPr>
        <w:t>helping children to understand and feel comfortable in a variety of cultures and be able to operate</w:t>
      </w:r>
      <w:r w:rsidRPr="00176508">
        <w:rPr>
          <w:rFonts w:ascii="Arial" w:hAnsi="Arial" w:cs="Arial"/>
          <w:i/>
          <w:spacing w:val="-16"/>
        </w:rPr>
        <w:t xml:space="preserve"> </w:t>
      </w:r>
      <w:r w:rsidRPr="00176508">
        <w:rPr>
          <w:rFonts w:ascii="Arial" w:hAnsi="Arial" w:cs="Arial"/>
          <w:i/>
        </w:rPr>
        <w:t>in the emerging world culture of shared experiences provided by television, travel and the</w:t>
      </w:r>
      <w:r w:rsidRPr="00176508">
        <w:rPr>
          <w:rFonts w:ascii="Arial" w:hAnsi="Arial" w:cs="Arial"/>
          <w:i/>
          <w:spacing w:val="-12"/>
        </w:rPr>
        <w:t xml:space="preserve"> </w:t>
      </w:r>
      <w:r w:rsidRPr="00176508">
        <w:rPr>
          <w:rFonts w:ascii="Arial" w:hAnsi="Arial" w:cs="Arial"/>
          <w:i/>
        </w:rPr>
        <w:t>internet;</w:t>
      </w:r>
    </w:p>
    <w:p w:rsidR="00220101" w:rsidRPr="00176508" w:rsidRDefault="00220101" w:rsidP="00176508">
      <w:pPr>
        <w:pStyle w:val="ListParagraph"/>
        <w:numPr>
          <w:ilvl w:val="0"/>
          <w:numId w:val="6"/>
        </w:numPr>
        <w:tabs>
          <w:tab w:val="left" w:pos="820"/>
          <w:tab w:val="left" w:pos="821"/>
        </w:tabs>
        <w:spacing w:before="3"/>
        <w:rPr>
          <w:rFonts w:ascii="Arial" w:hAnsi="Arial" w:cs="Arial"/>
          <w:i/>
        </w:rPr>
      </w:pPr>
      <w:r w:rsidRPr="00176508">
        <w:rPr>
          <w:rFonts w:ascii="Arial" w:hAnsi="Arial" w:cs="Arial"/>
          <w:i/>
        </w:rPr>
        <w:t>helping children to understand that cultures are always evolving and coping with</w:t>
      </w:r>
      <w:r w:rsidRPr="00176508">
        <w:rPr>
          <w:rFonts w:ascii="Arial" w:hAnsi="Arial" w:cs="Arial"/>
          <w:i/>
          <w:spacing w:val="-10"/>
        </w:rPr>
        <w:t xml:space="preserve"> </w:t>
      </w:r>
      <w:r w:rsidRPr="00176508">
        <w:rPr>
          <w:rFonts w:ascii="Arial" w:hAnsi="Arial" w:cs="Arial"/>
          <w:i/>
        </w:rPr>
        <w:t>change;</w:t>
      </w:r>
    </w:p>
    <w:p w:rsidR="00220101" w:rsidRPr="00176508" w:rsidRDefault="00220101" w:rsidP="00176508">
      <w:pPr>
        <w:pStyle w:val="ListParagraph"/>
        <w:numPr>
          <w:ilvl w:val="0"/>
          <w:numId w:val="6"/>
        </w:numPr>
        <w:tabs>
          <w:tab w:val="left" w:pos="820"/>
          <w:tab w:val="left" w:pos="821"/>
        </w:tabs>
        <w:spacing w:before="2" w:line="237" w:lineRule="auto"/>
        <w:ind w:right="123"/>
        <w:rPr>
          <w:rFonts w:ascii="Arial" w:hAnsi="Arial" w:cs="Arial"/>
          <w:i/>
        </w:rPr>
      </w:pPr>
      <w:r w:rsidRPr="00176508">
        <w:rPr>
          <w:rFonts w:ascii="Arial" w:hAnsi="Arial" w:cs="Arial"/>
          <w:i/>
        </w:rPr>
        <w:t>providing pupils with the knowledge of and appreciation of the key features of their own cultural traditions and practices and of other major cultural groups within their own community and the wider world;</w:t>
      </w:r>
    </w:p>
    <w:p w:rsidR="00220101" w:rsidRPr="00176508" w:rsidRDefault="00220101" w:rsidP="00176508">
      <w:pPr>
        <w:pStyle w:val="ListParagraph"/>
        <w:numPr>
          <w:ilvl w:val="0"/>
          <w:numId w:val="6"/>
        </w:numPr>
        <w:tabs>
          <w:tab w:val="left" w:pos="820"/>
          <w:tab w:val="left" w:pos="821"/>
        </w:tabs>
        <w:spacing w:before="5" w:line="240" w:lineRule="auto"/>
        <w:ind w:right="712"/>
        <w:rPr>
          <w:rFonts w:ascii="Arial" w:hAnsi="Arial" w:cs="Arial"/>
          <w:i/>
        </w:rPr>
      </w:pPr>
      <w:r w:rsidRPr="00176508">
        <w:rPr>
          <w:rFonts w:ascii="Arial" w:hAnsi="Arial" w:cs="Arial"/>
          <w:i/>
        </w:rPr>
        <w:t>developing an understanding of, as well as celebrating and embracing, the diversity of cultural, spiritual, social and moral traditions and practices within their community and the wider</w:t>
      </w:r>
      <w:r w:rsidRPr="00176508">
        <w:rPr>
          <w:rFonts w:ascii="Arial" w:hAnsi="Arial" w:cs="Arial"/>
          <w:i/>
          <w:spacing w:val="-16"/>
        </w:rPr>
        <w:t xml:space="preserve"> </w:t>
      </w:r>
      <w:r w:rsidRPr="00176508">
        <w:rPr>
          <w:rFonts w:ascii="Arial" w:hAnsi="Arial" w:cs="Arial"/>
          <w:i/>
        </w:rPr>
        <w:t>world;</w:t>
      </w:r>
    </w:p>
    <w:p w:rsidR="00220101" w:rsidRPr="00176508" w:rsidRDefault="00220101" w:rsidP="00176508">
      <w:pPr>
        <w:pStyle w:val="ListParagraph"/>
        <w:numPr>
          <w:ilvl w:val="0"/>
          <w:numId w:val="6"/>
        </w:numPr>
        <w:tabs>
          <w:tab w:val="left" w:pos="820"/>
          <w:tab w:val="left" w:pos="821"/>
        </w:tabs>
        <w:spacing w:before="3" w:line="237" w:lineRule="auto"/>
        <w:ind w:right="610"/>
        <w:rPr>
          <w:rFonts w:ascii="Arial" w:hAnsi="Arial" w:cs="Arial"/>
          <w:i/>
        </w:rPr>
      </w:pPr>
      <w:r w:rsidRPr="00176508">
        <w:rPr>
          <w:rFonts w:ascii="Arial" w:hAnsi="Arial" w:cs="Arial"/>
          <w:i/>
        </w:rPr>
        <w:t xml:space="preserve">developing the knowledge, skills, understanding, qualities and attitudes they </w:t>
      </w:r>
      <w:r w:rsidRPr="00176508">
        <w:rPr>
          <w:rFonts w:ascii="Arial" w:hAnsi="Arial" w:cs="Arial"/>
          <w:i/>
        </w:rPr>
        <w:lastRenderedPageBreak/>
        <w:t>need to</w:t>
      </w:r>
      <w:r w:rsidRPr="00176508">
        <w:rPr>
          <w:rFonts w:ascii="Arial" w:hAnsi="Arial" w:cs="Arial"/>
          <w:i/>
          <w:spacing w:val="-14"/>
        </w:rPr>
        <w:t xml:space="preserve"> </w:t>
      </w:r>
      <w:r w:rsidRPr="00176508">
        <w:rPr>
          <w:rFonts w:ascii="Arial" w:hAnsi="Arial" w:cs="Arial"/>
          <w:i/>
        </w:rPr>
        <w:t>understand, appreciate and contribute to culture in the form of music, art, drama, literature and</w:t>
      </w:r>
      <w:r w:rsidRPr="00176508">
        <w:rPr>
          <w:rFonts w:ascii="Arial" w:hAnsi="Arial" w:cs="Arial"/>
          <w:i/>
          <w:spacing w:val="-7"/>
        </w:rPr>
        <w:t xml:space="preserve"> </w:t>
      </w:r>
      <w:r w:rsidRPr="00176508">
        <w:rPr>
          <w:rFonts w:ascii="Arial" w:hAnsi="Arial" w:cs="Arial"/>
          <w:i/>
        </w:rPr>
        <w:t>faith;</w:t>
      </w:r>
    </w:p>
    <w:p w:rsidR="00220101" w:rsidRPr="00176508" w:rsidRDefault="00220101" w:rsidP="00176508">
      <w:pPr>
        <w:pStyle w:val="ListParagraph"/>
        <w:numPr>
          <w:ilvl w:val="0"/>
          <w:numId w:val="6"/>
        </w:numPr>
        <w:tabs>
          <w:tab w:val="left" w:pos="820"/>
          <w:tab w:val="left" w:pos="821"/>
        </w:tabs>
        <w:spacing w:before="5" w:line="237" w:lineRule="auto"/>
        <w:ind w:right="754"/>
        <w:rPr>
          <w:rFonts w:ascii="Arial" w:hAnsi="Arial" w:cs="Arial"/>
          <w:i/>
        </w:rPr>
      </w:pPr>
      <w:r w:rsidRPr="00176508">
        <w:rPr>
          <w:rFonts w:ascii="Arial" w:hAnsi="Arial" w:cs="Arial"/>
          <w:i/>
        </w:rPr>
        <w:t>providing opportunities to nurture the cultural development of our children in all creative areas across the</w:t>
      </w:r>
      <w:r w:rsidRPr="00176508">
        <w:rPr>
          <w:rFonts w:ascii="Arial" w:hAnsi="Arial" w:cs="Arial"/>
          <w:i/>
          <w:spacing w:val="-1"/>
        </w:rPr>
        <w:t xml:space="preserve"> </w:t>
      </w:r>
      <w:r w:rsidRPr="00176508">
        <w:rPr>
          <w:rFonts w:ascii="Arial" w:hAnsi="Arial" w:cs="Arial"/>
          <w:i/>
        </w:rPr>
        <w:t>curriculum;</w:t>
      </w:r>
    </w:p>
    <w:p w:rsidR="00220101" w:rsidRPr="00176508" w:rsidRDefault="00220101" w:rsidP="00176508">
      <w:pPr>
        <w:pStyle w:val="ListParagraph"/>
        <w:numPr>
          <w:ilvl w:val="0"/>
          <w:numId w:val="6"/>
        </w:numPr>
        <w:tabs>
          <w:tab w:val="left" w:pos="820"/>
          <w:tab w:val="left" w:pos="821"/>
        </w:tabs>
        <w:spacing w:line="240" w:lineRule="auto"/>
        <w:rPr>
          <w:rFonts w:ascii="Arial" w:hAnsi="Arial" w:cs="Arial"/>
          <w:i/>
        </w:rPr>
      </w:pPr>
      <w:r w:rsidRPr="00176508">
        <w:rPr>
          <w:rFonts w:ascii="Arial" w:hAnsi="Arial" w:cs="Arial"/>
          <w:i/>
        </w:rPr>
        <w:t>encouraging a personal response to a range of cultural</w:t>
      </w:r>
      <w:r w:rsidRPr="00176508">
        <w:rPr>
          <w:rFonts w:ascii="Arial" w:hAnsi="Arial" w:cs="Arial"/>
          <w:i/>
          <w:spacing w:val="-4"/>
        </w:rPr>
        <w:t xml:space="preserve"> </w:t>
      </w:r>
      <w:r w:rsidRPr="00176508">
        <w:rPr>
          <w:rFonts w:ascii="Arial" w:hAnsi="Arial" w:cs="Arial"/>
          <w:i/>
        </w:rPr>
        <w:t>activities;</w:t>
      </w:r>
    </w:p>
    <w:p w:rsidR="00220101" w:rsidRPr="00176508" w:rsidRDefault="00220101" w:rsidP="00176508">
      <w:pPr>
        <w:pStyle w:val="ListParagraph"/>
        <w:numPr>
          <w:ilvl w:val="0"/>
          <w:numId w:val="6"/>
        </w:numPr>
        <w:tabs>
          <w:tab w:val="left" w:pos="820"/>
          <w:tab w:val="left" w:pos="821"/>
        </w:tabs>
        <w:spacing w:line="240" w:lineRule="auto"/>
        <w:ind w:right="419"/>
        <w:rPr>
          <w:rFonts w:ascii="Arial" w:hAnsi="Arial" w:cs="Arial"/>
          <w:i/>
        </w:rPr>
      </w:pPr>
      <w:r w:rsidRPr="00176508">
        <w:rPr>
          <w:rFonts w:ascii="Arial" w:hAnsi="Arial" w:cs="Arial"/>
          <w:i/>
        </w:rPr>
        <w:t>exposing children to a wealth of stimuli from their own culture and those of others, taught through the whole curriculum with visits and visitors to support this teaching;</w:t>
      </w:r>
    </w:p>
    <w:p w:rsidR="00220101" w:rsidRPr="00176508" w:rsidRDefault="00220101" w:rsidP="00176508">
      <w:pPr>
        <w:pStyle w:val="ListParagraph"/>
        <w:numPr>
          <w:ilvl w:val="0"/>
          <w:numId w:val="6"/>
        </w:numPr>
        <w:tabs>
          <w:tab w:val="left" w:pos="820"/>
          <w:tab w:val="left" w:pos="821"/>
        </w:tabs>
        <w:spacing w:line="240" w:lineRule="auto"/>
        <w:ind w:right="716"/>
        <w:rPr>
          <w:rFonts w:ascii="Arial" w:hAnsi="Arial" w:cs="Arial"/>
          <w:i/>
        </w:rPr>
      </w:pPr>
      <w:r w:rsidRPr="00176508">
        <w:rPr>
          <w:rFonts w:ascii="Arial" w:hAnsi="Arial" w:cs="Arial"/>
          <w:i/>
        </w:rPr>
        <w:t>encouraging participation in and appreciation of the wealth of cultural traditions and the beliefs associated with different</w:t>
      </w:r>
      <w:r w:rsidRPr="00176508">
        <w:rPr>
          <w:rFonts w:ascii="Arial" w:hAnsi="Arial" w:cs="Arial"/>
          <w:i/>
          <w:spacing w:val="1"/>
        </w:rPr>
        <w:t xml:space="preserve"> </w:t>
      </w:r>
      <w:r w:rsidRPr="00176508">
        <w:rPr>
          <w:rFonts w:ascii="Arial" w:hAnsi="Arial" w:cs="Arial"/>
          <w:i/>
        </w:rPr>
        <w:t>communities.</w:t>
      </w:r>
    </w:p>
    <w:p w:rsidR="007C5AD3" w:rsidRDefault="007C5AD3" w:rsidP="00220101">
      <w:pPr>
        <w:ind w:left="100"/>
        <w:rPr>
          <w:rFonts w:ascii="Arial Narrow" w:hAnsi="Arial Narrow"/>
          <w:sz w:val="24"/>
          <w:szCs w:val="24"/>
        </w:rPr>
      </w:pPr>
    </w:p>
    <w:p w:rsidR="00683347" w:rsidRDefault="00683347" w:rsidP="00683347">
      <w:pPr>
        <w:pStyle w:val="Heading2"/>
        <w:rPr>
          <w:rFonts w:ascii="Arial" w:hAnsi="Arial" w:cs="Arial"/>
          <w:u w:val="thick"/>
        </w:rPr>
      </w:pPr>
    </w:p>
    <w:sectPr w:rsidR="0068334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A54" w:rsidRDefault="00C45A54" w:rsidP="007C5AD3">
      <w:pPr>
        <w:spacing w:after="0" w:line="240" w:lineRule="auto"/>
      </w:pPr>
      <w:r>
        <w:separator/>
      </w:r>
    </w:p>
  </w:endnote>
  <w:endnote w:type="continuationSeparator" w:id="0">
    <w:p w:rsidR="00C45A54" w:rsidRDefault="00C45A54"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101" w:rsidRPr="00220101" w:rsidRDefault="00220101" w:rsidP="00220101">
    <w:pPr>
      <w:pStyle w:val="Footer"/>
      <w:jc w:val="right"/>
      <w:rPr>
        <w:sz w:val="16"/>
        <w:szCs w:val="16"/>
      </w:rPr>
    </w:pPr>
    <w:r>
      <w:rPr>
        <w:sz w:val="16"/>
        <w:szCs w:val="16"/>
      </w:rPr>
      <w:t>RA SMSC Policy 2020-21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A54" w:rsidRDefault="00C45A54" w:rsidP="007C5AD3">
      <w:pPr>
        <w:spacing w:after="0" w:line="240" w:lineRule="auto"/>
      </w:pPr>
      <w:r>
        <w:separator/>
      </w:r>
    </w:p>
  </w:footnote>
  <w:footnote w:type="continuationSeparator" w:id="0">
    <w:p w:rsidR="00C45A54" w:rsidRDefault="00C45A54"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18F3"/>
    <w:multiLevelType w:val="hybridMultilevel"/>
    <w:tmpl w:val="D19E0F6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6837C6A"/>
    <w:multiLevelType w:val="hybridMultilevel"/>
    <w:tmpl w:val="94AACD9A"/>
    <w:lvl w:ilvl="0" w:tplc="373EC7A0">
      <w:numFmt w:val="bullet"/>
      <w:lvlText w:val=""/>
      <w:lvlJc w:val="left"/>
      <w:pPr>
        <w:ind w:left="820" w:hanging="361"/>
      </w:pPr>
      <w:rPr>
        <w:rFonts w:ascii="Symbol" w:eastAsia="Symbol" w:hAnsi="Symbol" w:cs="Symbol" w:hint="default"/>
        <w:w w:val="100"/>
        <w:sz w:val="24"/>
        <w:szCs w:val="24"/>
        <w:lang w:val="en-GB" w:eastAsia="en-GB" w:bidi="en-GB"/>
      </w:rPr>
    </w:lvl>
    <w:lvl w:ilvl="1" w:tplc="DEF02A8A">
      <w:numFmt w:val="bullet"/>
      <w:lvlText w:val="•"/>
      <w:lvlJc w:val="left"/>
      <w:pPr>
        <w:ind w:left="1806" w:hanging="361"/>
      </w:pPr>
      <w:rPr>
        <w:rFonts w:hint="default"/>
        <w:lang w:val="en-GB" w:eastAsia="en-GB" w:bidi="en-GB"/>
      </w:rPr>
    </w:lvl>
    <w:lvl w:ilvl="2" w:tplc="57DCF598">
      <w:numFmt w:val="bullet"/>
      <w:lvlText w:val="•"/>
      <w:lvlJc w:val="left"/>
      <w:pPr>
        <w:ind w:left="2793" w:hanging="361"/>
      </w:pPr>
      <w:rPr>
        <w:rFonts w:hint="default"/>
        <w:lang w:val="en-GB" w:eastAsia="en-GB" w:bidi="en-GB"/>
      </w:rPr>
    </w:lvl>
    <w:lvl w:ilvl="3" w:tplc="78224212">
      <w:numFmt w:val="bullet"/>
      <w:lvlText w:val="•"/>
      <w:lvlJc w:val="left"/>
      <w:pPr>
        <w:ind w:left="3779" w:hanging="361"/>
      </w:pPr>
      <w:rPr>
        <w:rFonts w:hint="default"/>
        <w:lang w:val="en-GB" w:eastAsia="en-GB" w:bidi="en-GB"/>
      </w:rPr>
    </w:lvl>
    <w:lvl w:ilvl="4" w:tplc="35BCDCAA">
      <w:numFmt w:val="bullet"/>
      <w:lvlText w:val="•"/>
      <w:lvlJc w:val="left"/>
      <w:pPr>
        <w:ind w:left="4766" w:hanging="361"/>
      </w:pPr>
      <w:rPr>
        <w:rFonts w:hint="default"/>
        <w:lang w:val="en-GB" w:eastAsia="en-GB" w:bidi="en-GB"/>
      </w:rPr>
    </w:lvl>
    <w:lvl w:ilvl="5" w:tplc="E9982DD2">
      <w:numFmt w:val="bullet"/>
      <w:lvlText w:val="•"/>
      <w:lvlJc w:val="left"/>
      <w:pPr>
        <w:ind w:left="5753" w:hanging="361"/>
      </w:pPr>
      <w:rPr>
        <w:rFonts w:hint="default"/>
        <w:lang w:val="en-GB" w:eastAsia="en-GB" w:bidi="en-GB"/>
      </w:rPr>
    </w:lvl>
    <w:lvl w:ilvl="6" w:tplc="5008A78C">
      <w:numFmt w:val="bullet"/>
      <w:lvlText w:val="•"/>
      <w:lvlJc w:val="left"/>
      <w:pPr>
        <w:ind w:left="6739" w:hanging="361"/>
      </w:pPr>
      <w:rPr>
        <w:rFonts w:hint="default"/>
        <w:lang w:val="en-GB" w:eastAsia="en-GB" w:bidi="en-GB"/>
      </w:rPr>
    </w:lvl>
    <w:lvl w:ilvl="7" w:tplc="1660CA58">
      <w:numFmt w:val="bullet"/>
      <w:lvlText w:val="•"/>
      <w:lvlJc w:val="left"/>
      <w:pPr>
        <w:ind w:left="7726" w:hanging="361"/>
      </w:pPr>
      <w:rPr>
        <w:rFonts w:hint="default"/>
        <w:lang w:val="en-GB" w:eastAsia="en-GB" w:bidi="en-GB"/>
      </w:rPr>
    </w:lvl>
    <w:lvl w:ilvl="8" w:tplc="36909524">
      <w:numFmt w:val="bullet"/>
      <w:lvlText w:val="•"/>
      <w:lvlJc w:val="left"/>
      <w:pPr>
        <w:ind w:left="8713" w:hanging="361"/>
      </w:pPr>
      <w:rPr>
        <w:rFonts w:hint="default"/>
        <w:lang w:val="en-GB" w:eastAsia="en-GB" w:bidi="en-GB"/>
      </w:rPr>
    </w:lvl>
  </w:abstractNum>
  <w:abstractNum w:abstractNumId="2" w15:restartNumberingAfterBreak="0">
    <w:nsid w:val="182E4538"/>
    <w:multiLevelType w:val="hybridMultilevel"/>
    <w:tmpl w:val="8690ECFA"/>
    <w:lvl w:ilvl="0" w:tplc="CE8A2B86">
      <w:numFmt w:val="bullet"/>
      <w:lvlText w:val=""/>
      <w:lvlJc w:val="left"/>
      <w:pPr>
        <w:ind w:left="460" w:hanging="360"/>
      </w:pPr>
      <w:rPr>
        <w:rFonts w:ascii="Symbol" w:eastAsia="Symbol" w:hAnsi="Symbol" w:cs="Symbol" w:hint="default"/>
        <w:w w:val="100"/>
        <w:sz w:val="24"/>
        <w:szCs w:val="24"/>
        <w:lang w:val="en-GB" w:eastAsia="en-GB" w:bidi="en-GB"/>
      </w:rPr>
    </w:lvl>
    <w:lvl w:ilvl="1" w:tplc="1D186EDE">
      <w:numFmt w:val="bullet"/>
      <w:lvlText w:val="o"/>
      <w:lvlJc w:val="left"/>
      <w:pPr>
        <w:ind w:left="820" w:hanging="361"/>
      </w:pPr>
      <w:rPr>
        <w:rFonts w:ascii="Courier New" w:eastAsia="Courier New" w:hAnsi="Courier New" w:cs="Courier New" w:hint="default"/>
        <w:spacing w:val="-2"/>
        <w:w w:val="99"/>
        <w:sz w:val="24"/>
        <w:szCs w:val="24"/>
        <w:lang w:val="en-GB" w:eastAsia="en-GB" w:bidi="en-GB"/>
      </w:rPr>
    </w:lvl>
    <w:lvl w:ilvl="2" w:tplc="B46AFB86">
      <w:numFmt w:val="bullet"/>
      <w:lvlText w:val="•"/>
      <w:lvlJc w:val="left"/>
      <w:pPr>
        <w:ind w:left="1916" w:hanging="361"/>
      </w:pPr>
      <w:rPr>
        <w:rFonts w:hint="default"/>
        <w:lang w:val="en-GB" w:eastAsia="en-GB" w:bidi="en-GB"/>
      </w:rPr>
    </w:lvl>
    <w:lvl w:ilvl="3" w:tplc="02E69FFE">
      <w:numFmt w:val="bullet"/>
      <w:lvlText w:val="•"/>
      <w:lvlJc w:val="left"/>
      <w:pPr>
        <w:ind w:left="3012" w:hanging="361"/>
      </w:pPr>
      <w:rPr>
        <w:rFonts w:hint="default"/>
        <w:lang w:val="en-GB" w:eastAsia="en-GB" w:bidi="en-GB"/>
      </w:rPr>
    </w:lvl>
    <w:lvl w:ilvl="4" w:tplc="582E6DF0">
      <w:numFmt w:val="bullet"/>
      <w:lvlText w:val="•"/>
      <w:lvlJc w:val="left"/>
      <w:pPr>
        <w:ind w:left="4108" w:hanging="361"/>
      </w:pPr>
      <w:rPr>
        <w:rFonts w:hint="default"/>
        <w:lang w:val="en-GB" w:eastAsia="en-GB" w:bidi="en-GB"/>
      </w:rPr>
    </w:lvl>
    <w:lvl w:ilvl="5" w:tplc="F5B0168E">
      <w:numFmt w:val="bullet"/>
      <w:lvlText w:val="•"/>
      <w:lvlJc w:val="left"/>
      <w:pPr>
        <w:ind w:left="5205" w:hanging="361"/>
      </w:pPr>
      <w:rPr>
        <w:rFonts w:hint="default"/>
        <w:lang w:val="en-GB" w:eastAsia="en-GB" w:bidi="en-GB"/>
      </w:rPr>
    </w:lvl>
    <w:lvl w:ilvl="6" w:tplc="98E4F004">
      <w:numFmt w:val="bullet"/>
      <w:lvlText w:val="•"/>
      <w:lvlJc w:val="left"/>
      <w:pPr>
        <w:ind w:left="6301" w:hanging="361"/>
      </w:pPr>
      <w:rPr>
        <w:rFonts w:hint="default"/>
        <w:lang w:val="en-GB" w:eastAsia="en-GB" w:bidi="en-GB"/>
      </w:rPr>
    </w:lvl>
    <w:lvl w:ilvl="7" w:tplc="9006D166">
      <w:numFmt w:val="bullet"/>
      <w:lvlText w:val="•"/>
      <w:lvlJc w:val="left"/>
      <w:pPr>
        <w:ind w:left="7397" w:hanging="361"/>
      </w:pPr>
      <w:rPr>
        <w:rFonts w:hint="default"/>
        <w:lang w:val="en-GB" w:eastAsia="en-GB" w:bidi="en-GB"/>
      </w:rPr>
    </w:lvl>
    <w:lvl w:ilvl="8" w:tplc="B790C0DA">
      <w:numFmt w:val="bullet"/>
      <w:lvlText w:val="•"/>
      <w:lvlJc w:val="left"/>
      <w:pPr>
        <w:ind w:left="8493" w:hanging="361"/>
      </w:pPr>
      <w:rPr>
        <w:rFonts w:hint="default"/>
        <w:lang w:val="en-GB" w:eastAsia="en-GB" w:bidi="en-GB"/>
      </w:rPr>
    </w:lvl>
  </w:abstractNum>
  <w:abstractNum w:abstractNumId="3" w15:restartNumberingAfterBreak="0">
    <w:nsid w:val="2BEB0B20"/>
    <w:multiLevelType w:val="hybridMultilevel"/>
    <w:tmpl w:val="D9D6723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301A2383"/>
    <w:multiLevelType w:val="hybridMultilevel"/>
    <w:tmpl w:val="28E66698"/>
    <w:lvl w:ilvl="0" w:tplc="31DAF05E">
      <w:numFmt w:val="bullet"/>
      <w:lvlText w:val=""/>
      <w:lvlJc w:val="left"/>
      <w:pPr>
        <w:ind w:left="820" w:hanging="361"/>
      </w:pPr>
      <w:rPr>
        <w:rFonts w:hint="default"/>
        <w:w w:val="100"/>
        <w:lang w:val="en-GB" w:eastAsia="en-GB" w:bidi="en-GB"/>
      </w:rPr>
    </w:lvl>
    <w:lvl w:ilvl="1" w:tplc="0D720C82">
      <w:numFmt w:val="bullet"/>
      <w:lvlText w:val="•"/>
      <w:lvlJc w:val="left"/>
      <w:pPr>
        <w:ind w:left="1806" w:hanging="361"/>
      </w:pPr>
      <w:rPr>
        <w:rFonts w:hint="default"/>
        <w:lang w:val="en-GB" w:eastAsia="en-GB" w:bidi="en-GB"/>
      </w:rPr>
    </w:lvl>
    <w:lvl w:ilvl="2" w:tplc="551A60A8">
      <w:numFmt w:val="bullet"/>
      <w:lvlText w:val="•"/>
      <w:lvlJc w:val="left"/>
      <w:pPr>
        <w:ind w:left="2793" w:hanging="361"/>
      </w:pPr>
      <w:rPr>
        <w:rFonts w:hint="default"/>
        <w:lang w:val="en-GB" w:eastAsia="en-GB" w:bidi="en-GB"/>
      </w:rPr>
    </w:lvl>
    <w:lvl w:ilvl="3" w:tplc="A45028CC">
      <w:numFmt w:val="bullet"/>
      <w:lvlText w:val="•"/>
      <w:lvlJc w:val="left"/>
      <w:pPr>
        <w:ind w:left="3779" w:hanging="361"/>
      </w:pPr>
      <w:rPr>
        <w:rFonts w:hint="default"/>
        <w:lang w:val="en-GB" w:eastAsia="en-GB" w:bidi="en-GB"/>
      </w:rPr>
    </w:lvl>
    <w:lvl w:ilvl="4" w:tplc="A7562EEE">
      <w:numFmt w:val="bullet"/>
      <w:lvlText w:val="•"/>
      <w:lvlJc w:val="left"/>
      <w:pPr>
        <w:ind w:left="4766" w:hanging="361"/>
      </w:pPr>
      <w:rPr>
        <w:rFonts w:hint="default"/>
        <w:lang w:val="en-GB" w:eastAsia="en-GB" w:bidi="en-GB"/>
      </w:rPr>
    </w:lvl>
    <w:lvl w:ilvl="5" w:tplc="E65E3F02">
      <w:numFmt w:val="bullet"/>
      <w:lvlText w:val="•"/>
      <w:lvlJc w:val="left"/>
      <w:pPr>
        <w:ind w:left="5753" w:hanging="361"/>
      </w:pPr>
      <w:rPr>
        <w:rFonts w:hint="default"/>
        <w:lang w:val="en-GB" w:eastAsia="en-GB" w:bidi="en-GB"/>
      </w:rPr>
    </w:lvl>
    <w:lvl w:ilvl="6" w:tplc="C046E038">
      <w:numFmt w:val="bullet"/>
      <w:lvlText w:val="•"/>
      <w:lvlJc w:val="left"/>
      <w:pPr>
        <w:ind w:left="6739" w:hanging="361"/>
      </w:pPr>
      <w:rPr>
        <w:rFonts w:hint="default"/>
        <w:lang w:val="en-GB" w:eastAsia="en-GB" w:bidi="en-GB"/>
      </w:rPr>
    </w:lvl>
    <w:lvl w:ilvl="7" w:tplc="8612C0D6">
      <w:numFmt w:val="bullet"/>
      <w:lvlText w:val="•"/>
      <w:lvlJc w:val="left"/>
      <w:pPr>
        <w:ind w:left="7726" w:hanging="361"/>
      </w:pPr>
      <w:rPr>
        <w:rFonts w:hint="default"/>
        <w:lang w:val="en-GB" w:eastAsia="en-GB" w:bidi="en-GB"/>
      </w:rPr>
    </w:lvl>
    <w:lvl w:ilvl="8" w:tplc="4EDA6A4A">
      <w:numFmt w:val="bullet"/>
      <w:lvlText w:val="•"/>
      <w:lvlJc w:val="left"/>
      <w:pPr>
        <w:ind w:left="8713" w:hanging="361"/>
      </w:pPr>
      <w:rPr>
        <w:rFonts w:hint="default"/>
        <w:lang w:val="en-GB" w:eastAsia="en-GB" w:bidi="en-GB"/>
      </w:rPr>
    </w:lvl>
  </w:abstractNum>
  <w:abstractNum w:abstractNumId="5" w15:restartNumberingAfterBreak="0">
    <w:nsid w:val="341424B8"/>
    <w:multiLevelType w:val="hybridMultilevel"/>
    <w:tmpl w:val="46E8AA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176508"/>
    <w:rsid w:val="00220101"/>
    <w:rsid w:val="0040593A"/>
    <w:rsid w:val="004755DC"/>
    <w:rsid w:val="005C1DBF"/>
    <w:rsid w:val="006167C3"/>
    <w:rsid w:val="00683347"/>
    <w:rsid w:val="00696E7F"/>
    <w:rsid w:val="007C5AD3"/>
    <w:rsid w:val="00A7240B"/>
    <w:rsid w:val="00C4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1D3B"/>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220101"/>
    <w:pPr>
      <w:widowControl w:val="0"/>
      <w:autoSpaceDE w:val="0"/>
      <w:autoSpaceDN w:val="0"/>
      <w:spacing w:after="0" w:line="240" w:lineRule="auto"/>
      <w:ind w:left="100"/>
      <w:outlineLvl w:val="1"/>
    </w:pPr>
    <w:rPr>
      <w:rFonts w:ascii="Times New Roman" w:eastAsia="Times New Roman" w:hAnsi="Times New Roman" w:cs="Times New Roman"/>
      <w:b/>
      <w:bCs/>
      <w:sz w:val="24"/>
      <w:szCs w:val="24"/>
      <w:u w:val="single" w:color="000000"/>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1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1"/>
    <w:rsid w:val="00220101"/>
    <w:rPr>
      <w:rFonts w:ascii="Times New Roman" w:eastAsia="Times New Roman" w:hAnsi="Times New Roman" w:cs="Times New Roman"/>
      <w:b/>
      <w:bCs/>
      <w:sz w:val="24"/>
      <w:szCs w:val="24"/>
      <w:u w:val="single" w:color="000000"/>
      <w:lang w:eastAsia="en-GB" w:bidi="en-GB"/>
    </w:rPr>
  </w:style>
  <w:style w:type="paragraph" w:styleId="BodyText">
    <w:name w:val="Body Text"/>
    <w:basedOn w:val="Normal"/>
    <w:link w:val="BodyTextChar"/>
    <w:uiPriority w:val="1"/>
    <w:qFormat/>
    <w:rsid w:val="00220101"/>
    <w:pPr>
      <w:widowControl w:val="0"/>
      <w:autoSpaceDE w:val="0"/>
      <w:autoSpaceDN w:val="0"/>
      <w:spacing w:after="0" w:line="240" w:lineRule="auto"/>
      <w:ind w:left="460"/>
    </w:pPr>
    <w:rPr>
      <w:rFonts w:ascii="Times New Roman" w:eastAsia="Times New Roman" w:hAnsi="Times New Roman" w:cs="Times New Roman"/>
      <w:sz w:val="24"/>
      <w:szCs w:val="24"/>
      <w:lang w:eastAsia="en-GB" w:bidi="en-GB"/>
    </w:rPr>
  </w:style>
  <w:style w:type="character" w:customStyle="1" w:styleId="BodyTextChar">
    <w:name w:val="Body Text Char"/>
    <w:basedOn w:val="DefaultParagraphFont"/>
    <w:link w:val="BodyText"/>
    <w:uiPriority w:val="1"/>
    <w:rsid w:val="00220101"/>
    <w:rPr>
      <w:rFonts w:ascii="Times New Roman" w:eastAsia="Times New Roman" w:hAnsi="Times New Roman" w:cs="Times New Roman"/>
      <w:sz w:val="24"/>
      <w:szCs w:val="24"/>
      <w:lang w:eastAsia="en-GB" w:bidi="en-GB"/>
    </w:rPr>
  </w:style>
  <w:style w:type="paragraph" w:styleId="ListParagraph">
    <w:name w:val="List Paragraph"/>
    <w:basedOn w:val="Normal"/>
    <w:uiPriority w:val="1"/>
    <w:qFormat/>
    <w:rsid w:val="00220101"/>
    <w:pPr>
      <w:widowControl w:val="0"/>
      <w:autoSpaceDE w:val="0"/>
      <w:autoSpaceDN w:val="0"/>
      <w:spacing w:after="0" w:line="293" w:lineRule="exact"/>
      <w:ind w:left="460" w:hanging="361"/>
    </w:pPr>
    <w:rPr>
      <w:rFonts w:ascii="Times New Roman" w:eastAsia="Times New Roman" w:hAnsi="Times New Roman" w:cs="Times New Roman"/>
      <w:lang w:eastAsia="en-GB" w:bidi="en-GB"/>
    </w:rPr>
  </w:style>
  <w:style w:type="paragraph" w:customStyle="1" w:styleId="TableParagraph">
    <w:name w:val="Table Paragraph"/>
    <w:basedOn w:val="Normal"/>
    <w:uiPriority w:val="1"/>
    <w:qFormat/>
    <w:rsid w:val="00220101"/>
    <w:pPr>
      <w:widowControl w:val="0"/>
      <w:autoSpaceDE w:val="0"/>
      <w:autoSpaceDN w:val="0"/>
      <w:spacing w:after="0" w:line="256" w:lineRule="exact"/>
      <w:ind w:left="107"/>
    </w:pPr>
    <w:rPr>
      <w:rFonts w:ascii="Times New Roman" w:eastAsia="Times New Roman" w:hAnsi="Times New Roman" w:cs="Times New Roman"/>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4</cp:revision>
  <dcterms:created xsi:type="dcterms:W3CDTF">2020-06-24T10:57:00Z</dcterms:created>
  <dcterms:modified xsi:type="dcterms:W3CDTF">2020-06-24T11:18:00Z</dcterms:modified>
</cp:coreProperties>
</file>