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296ADB6D" w:rsidR="009D7E8E" w:rsidRPr="008E55CA" w:rsidRDefault="00B474F5" w:rsidP="009D7E8E">
      <w:pPr>
        <w:pStyle w:val="InsertDateYearFrontPagePAG2"/>
        <w:rPr>
          <w:rFonts w:ascii="Arial" w:hAnsi="Arial" w:cs="Arial"/>
          <w:b/>
          <w:bCs/>
          <w:sz w:val="36"/>
          <w:szCs w:val="36"/>
        </w:rPr>
      </w:pPr>
      <w:r>
        <w:rPr>
          <w:rFonts w:ascii="Arial" w:hAnsi="Arial" w:cs="Arial"/>
          <w:b/>
          <w:bCs/>
          <w:sz w:val="36"/>
          <w:szCs w:val="36"/>
        </w:rPr>
        <w:t>Complaints Policy</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8212AA">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8212AA">
        <w:trPr>
          <w:trHeight w:val="578"/>
        </w:trPr>
        <w:tc>
          <w:tcPr>
            <w:tcW w:w="1980" w:type="dxa"/>
            <w:vAlign w:val="center"/>
          </w:tcPr>
          <w:p w14:paraId="4767EDEF" w14:textId="4FE5D8C2" w:rsidR="00B474F5" w:rsidRPr="00B474F5" w:rsidRDefault="00B474F5" w:rsidP="00B474F5">
            <w:pPr>
              <w:pStyle w:val="METTEXT"/>
            </w:pPr>
            <w:r w:rsidRPr="00B474F5">
              <w:t>202</w:t>
            </w:r>
            <w:r w:rsidR="00902CF7">
              <w:t>1-2022</w:t>
            </w:r>
          </w:p>
        </w:tc>
        <w:tc>
          <w:tcPr>
            <w:tcW w:w="2268" w:type="dxa"/>
            <w:vAlign w:val="center"/>
          </w:tcPr>
          <w:p w14:paraId="791FD26C" w14:textId="723D6418" w:rsidR="00B474F5" w:rsidRPr="00B474F5" w:rsidRDefault="00902CF7"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00B4C456" w:rsidR="00B474F5" w:rsidRPr="00B474F5" w:rsidRDefault="00902CF7" w:rsidP="00B474F5">
            <w:pPr>
              <w:pStyle w:val="METTEXT"/>
            </w:pPr>
            <w:r>
              <w:t>January</w:t>
            </w:r>
            <w:r w:rsidR="00B474F5" w:rsidRPr="00B474F5">
              <w:t xml:space="preserve"> 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04C58495" w14:textId="11617284" w:rsidR="00B474F5" w:rsidRDefault="00B474F5" w:rsidP="00CB5AEF">
      <w:pPr>
        <w:pStyle w:val="InsertDateYearFrontPagePAG2"/>
        <w:jc w:val="both"/>
        <w:rPr>
          <w:rFonts w:ascii="Times New Roman" w:hAnsi="Times New Roman"/>
        </w:rPr>
      </w:pPr>
    </w:p>
    <w:p w14:paraId="346A57CA" w14:textId="68769046" w:rsidR="006546E1" w:rsidRPr="006546E1" w:rsidRDefault="006546E1" w:rsidP="006546E1">
      <w:pPr>
        <w:pStyle w:val="Heading1"/>
        <w:numPr>
          <w:ilvl w:val="0"/>
          <w:numId w:val="0"/>
        </w:numPr>
        <w:ind w:left="360" w:hanging="360"/>
      </w:pPr>
      <w:r w:rsidRPr="006546E1">
        <w:lastRenderedPageBreak/>
        <w:t>Introduction</w:t>
      </w:r>
    </w:p>
    <w:p w14:paraId="710AA5C9" w14:textId="3E0679DB" w:rsidR="006546E1" w:rsidRPr="003C5EBA" w:rsidRDefault="006546E1" w:rsidP="006546E1">
      <w:pPr>
        <w:pStyle w:val="METTEXT"/>
        <w:rPr>
          <w:sz w:val="24"/>
        </w:rPr>
      </w:pPr>
      <w:r w:rsidRPr="003C5EBA">
        <w:rPr>
          <w:sz w:val="24"/>
        </w:rPr>
        <w:t xml:space="preserve">At </w:t>
      </w:r>
      <w:r w:rsidR="00902CF7" w:rsidRPr="003C5EBA">
        <w:rPr>
          <w:sz w:val="24"/>
        </w:rPr>
        <w:t>Roundwood School and Community Centre</w:t>
      </w:r>
      <w:r w:rsidRPr="003C5EBA">
        <w:rPr>
          <w:sz w:val="24"/>
        </w:rPr>
        <w:t xml:space="preserve"> we actively welcome the views and opinions of all members of our community.</w:t>
      </w:r>
    </w:p>
    <w:p w14:paraId="154491F6" w14:textId="04AD0D27" w:rsidR="006546E1" w:rsidRPr="003C5EBA" w:rsidRDefault="006546E1" w:rsidP="006546E1">
      <w:pPr>
        <w:pStyle w:val="METTEXT"/>
        <w:rPr>
          <w:sz w:val="24"/>
        </w:rPr>
      </w:pPr>
      <w:r w:rsidRPr="003C5EBA">
        <w:rPr>
          <w:sz w:val="24"/>
        </w:rPr>
        <w:t xml:space="preserve">From time to time parents, carers, and others connected with </w:t>
      </w:r>
      <w:r w:rsidR="00902CF7" w:rsidRPr="003C5EBA">
        <w:rPr>
          <w:sz w:val="24"/>
        </w:rPr>
        <w:t>Roundwood School and Community Centre</w:t>
      </w:r>
      <w:r w:rsidRPr="003C5EBA">
        <w:rPr>
          <w:sz w:val="24"/>
        </w:rPr>
        <w:t xml:space="preserve"> will become aware of matters which cause them concern. To resolve such situations, the Board of Governors has a school complaints procedure.</w:t>
      </w:r>
    </w:p>
    <w:p w14:paraId="5A4BA3CD" w14:textId="70DB44F8" w:rsidR="006546E1" w:rsidRPr="003C5EBA" w:rsidRDefault="006546E1" w:rsidP="006546E1">
      <w:pPr>
        <w:pStyle w:val="METTEXT"/>
        <w:rPr>
          <w:sz w:val="24"/>
        </w:rPr>
      </w:pPr>
      <w:r w:rsidRPr="003C5EBA">
        <w:rPr>
          <w:sz w:val="24"/>
        </w:rPr>
        <w:t>This procedure does not apply to issues concerning admissions, exclusion appeals or grievances by staff. These are the subject of separate complaints procedures. Copies of these procedures can be obtained from the school office.</w:t>
      </w:r>
    </w:p>
    <w:p w14:paraId="4CD6F947" w14:textId="514FF2E2" w:rsidR="006546E1" w:rsidRPr="003C5EBA" w:rsidRDefault="00902CF7" w:rsidP="006546E1">
      <w:pPr>
        <w:pStyle w:val="METTEXT"/>
        <w:rPr>
          <w:sz w:val="24"/>
        </w:rPr>
      </w:pPr>
      <w:r w:rsidRPr="003C5EBA">
        <w:rPr>
          <w:sz w:val="24"/>
        </w:rPr>
        <w:t>Roundwood School and Community Centre</w:t>
      </w:r>
      <w:r w:rsidR="006546E1" w:rsidRPr="003C5EBA">
        <w:rPr>
          <w:sz w:val="24"/>
        </w:rPr>
        <w:t xml:space="preserve"> will give careful consideration to all expressions of concern and complaints and will deal with them fairly and honestly. We will provide sufficient opportunity for any concern or complaint to be fully </w:t>
      </w:r>
      <w:proofErr w:type="gramStart"/>
      <w:r w:rsidR="006546E1" w:rsidRPr="003C5EBA">
        <w:rPr>
          <w:sz w:val="24"/>
        </w:rPr>
        <w:t>discussed, and</w:t>
      </w:r>
      <w:proofErr w:type="gramEnd"/>
      <w:r w:rsidR="006546E1" w:rsidRPr="003C5EBA">
        <w:rPr>
          <w:sz w:val="24"/>
        </w:rPr>
        <w:t xml:space="preserve"> aim to resolve it through open dialogue and mutual understanding.</w:t>
      </w:r>
    </w:p>
    <w:p w14:paraId="6272DDDC" w14:textId="67B7EED1" w:rsidR="006546E1" w:rsidRPr="003C5EBA" w:rsidRDefault="006546E1" w:rsidP="006546E1">
      <w:pPr>
        <w:pStyle w:val="METTEXT"/>
        <w:rPr>
          <w:sz w:val="24"/>
        </w:rPr>
      </w:pPr>
      <w:r w:rsidRPr="003C5EBA">
        <w:rPr>
          <w:sz w:val="24"/>
        </w:rPr>
        <w:t xml:space="preserve">For the purposes of clarity, the term ‘Board of Governors’ will apply to the </w:t>
      </w:r>
      <w:proofErr w:type="spellStart"/>
      <w:r w:rsidRPr="003C5EBA">
        <w:rPr>
          <w:sz w:val="24"/>
        </w:rPr>
        <w:t>Beckmead</w:t>
      </w:r>
      <w:proofErr w:type="spellEnd"/>
      <w:r w:rsidRPr="003C5EBA">
        <w:rPr>
          <w:sz w:val="24"/>
        </w:rPr>
        <w:t xml:space="preserve"> Board of Trustees until such time as they ratify a scheme of delegation to an appointed Local Governing Body. This policy will be updated accordingly when this happens.</w:t>
      </w:r>
    </w:p>
    <w:p w14:paraId="5CC2E530" w14:textId="2E871621" w:rsidR="006546E1" w:rsidRPr="006546E1" w:rsidRDefault="006546E1" w:rsidP="006546E1">
      <w:pPr>
        <w:pStyle w:val="Heading1"/>
        <w:numPr>
          <w:ilvl w:val="0"/>
          <w:numId w:val="0"/>
        </w:numPr>
        <w:ind w:left="360" w:hanging="360"/>
      </w:pPr>
      <w:r w:rsidRPr="006546E1">
        <w:t>The intention of this procedure is that it should:</w:t>
      </w:r>
    </w:p>
    <w:p w14:paraId="3BDF4605" w14:textId="77777777" w:rsidR="006546E1" w:rsidRPr="003C5EBA" w:rsidRDefault="006546E1" w:rsidP="006546E1">
      <w:pPr>
        <w:pStyle w:val="METBulletList"/>
        <w:ind w:left="720"/>
        <w:rPr>
          <w:sz w:val="24"/>
        </w:rPr>
      </w:pPr>
      <w:r w:rsidRPr="003C5EBA">
        <w:rPr>
          <w:sz w:val="24"/>
        </w:rPr>
        <w:t>Usually be possible to resolve your concerns by informal means;</w:t>
      </w:r>
    </w:p>
    <w:p w14:paraId="7F8DF0A6" w14:textId="77777777" w:rsidR="006546E1" w:rsidRPr="003C5EBA" w:rsidRDefault="006546E1" w:rsidP="006546E1">
      <w:pPr>
        <w:pStyle w:val="METBulletList"/>
        <w:ind w:left="720"/>
        <w:rPr>
          <w:sz w:val="24"/>
        </w:rPr>
      </w:pPr>
      <w:r w:rsidRPr="003C5EBA">
        <w:rPr>
          <w:sz w:val="24"/>
        </w:rPr>
        <w:t>Be straight forward for you to use and understand</w:t>
      </w:r>
    </w:p>
    <w:p w14:paraId="03561169" w14:textId="77777777" w:rsidR="006546E1" w:rsidRPr="003C5EBA" w:rsidRDefault="006546E1" w:rsidP="006546E1">
      <w:pPr>
        <w:pStyle w:val="METBulletList"/>
        <w:ind w:left="720"/>
        <w:rPr>
          <w:sz w:val="24"/>
        </w:rPr>
      </w:pPr>
      <w:r w:rsidRPr="003C5EBA">
        <w:rPr>
          <w:sz w:val="24"/>
        </w:rPr>
        <w:t>Respect your desire for confidentiality and impartiality</w:t>
      </w:r>
    </w:p>
    <w:p w14:paraId="17E69B6D" w14:textId="77777777" w:rsidR="006546E1" w:rsidRPr="003C5EBA" w:rsidRDefault="006546E1" w:rsidP="006546E1">
      <w:pPr>
        <w:pStyle w:val="METBulletList"/>
        <w:ind w:left="720"/>
        <w:rPr>
          <w:sz w:val="24"/>
        </w:rPr>
      </w:pPr>
      <w:r w:rsidRPr="003C5EBA">
        <w:rPr>
          <w:sz w:val="24"/>
        </w:rPr>
        <w:t>Allow your concerns and complaints to be handled swiftly, with established time limits</w:t>
      </w:r>
    </w:p>
    <w:p w14:paraId="04E55382" w14:textId="77777777" w:rsidR="006546E1" w:rsidRPr="003C5EBA" w:rsidRDefault="006546E1" w:rsidP="006546E1">
      <w:pPr>
        <w:pStyle w:val="METBulletList"/>
        <w:ind w:left="720"/>
        <w:rPr>
          <w:sz w:val="24"/>
        </w:rPr>
      </w:pPr>
      <w:r w:rsidRPr="003C5EBA">
        <w:rPr>
          <w:sz w:val="24"/>
        </w:rPr>
        <w:t>Keep you informed of progress throughout the process using correct procedures</w:t>
      </w:r>
    </w:p>
    <w:p w14:paraId="6CC14A76" w14:textId="77777777" w:rsidR="006546E1" w:rsidRPr="003C5EBA" w:rsidRDefault="006546E1" w:rsidP="006546E1">
      <w:pPr>
        <w:pStyle w:val="METBulletList"/>
        <w:ind w:left="720"/>
        <w:rPr>
          <w:sz w:val="24"/>
        </w:rPr>
      </w:pPr>
      <w:r w:rsidRPr="003C5EBA">
        <w:rPr>
          <w:sz w:val="24"/>
        </w:rPr>
        <w:t>Address all the points of your concern or complaint, providing an effective response</w:t>
      </w:r>
    </w:p>
    <w:p w14:paraId="4DF0AF9A" w14:textId="55BCAC7B" w:rsidR="006546E1" w:rsidRPr="003C5EBA" w:rsidRDefault="006546E1" w:rsidP="006546E1">
      <w:pPr>
        <w:pStyle w:val="METBulletList"/>
        <w:ind w:left="720"/>
        <w:rPr>
          <w:sz w:val="24"/>
        </w:rPr>
      </w:pPr>
      <w:r w:rsidRPr="003C5EBA">
        <w:rPr>
          <w:sz w:val="24"/>
        </w:rPr>
        <w:t xml:space="preserve">Inform future practice in </w:t>
      </w:r>
      <w:r w:rsidR="00902CF7" w:rsidRPr="003C5EBA">
        <w:rPr>
          <w:sz w:val="24"/>
        </w:rPr>
        <w:t>Roundwood School and Community Centre</w:t>
      </w:r>
      <w:r w:rsidRPr="003C5EBA">
        <w:rPr>
          <w:sz w:val="24"/>
        </w:rPr>
        <w:t xml:space="preserve"> and across the Trust’s schools so that the concern is unlikely to recur.</w:t>
      </w:r>
    </w:p>
    <w:p w14:paraId="41E8814D" w14:textId="46C92B18" w:rsidR="006546E1" w:rsidRPr="0002671A" w:rsidRDefault="006546E1" w:rsidP="006546E1">
      <w:pPr>
        <w:pStyle w:val="Heading1"/>
        <w:numPr>
          <w:ilvl w:val="0"/>
          <w:numId w:val="0"/>
        </w:numPr>
        <w:ind w:left="360" w:hanging="360"/>
        <w:rPr>
          <w:rFonts w:cs="Arial"/>
        </w:rPr>
      </w:pPr>
      <w:r w:rsidRPr="0002671A">
        <w:rPr>
          <w:rFonts w:cs="Arial"/>
        </w:rPr>
        <w:t xml:space="preserve">General </w:t>
      </w:r>
      <w:r w:rsidRPr="006546E1">
        <w:t>principles</w:t>
      </w:r>
      <w:r w:rsidRPr="0002671A">
        <w:rPr>
          <w:rFonts w:cs="Arial"/>
        </w:rPr>
        <w:t>:</w:t>
      </w:r>
    </w:p>
    <w:p w14:paraId="0FB548AF" w14:textId="0B7823E8" w:rsidR="006546E1" w:rsidRPr="003C5EBA" w:rsidRDefault="006546E1" w:rsidP="006546E1">
      <w:pPr>
        <w:pStyle w:val="METBulletList"/>
        <w:ind w:left="720"/>
        <w:rPr>
          <w:sz w:val="24"/>
        </w:rPr>
      </w:pPr>
      <w:r w:rsidRPr="003C5EBA">
        <w:rPr>
          <w:sz w:val="24"/>
        </w:rPr>
        <w:t xml:space="preserve">This procedure is intended to allow you to confidently raise a concern or complaint relating to </w:t>
      </w:r>
      <w:r w:rsidR="00902CF7" w:rsidRPr="003C5EBA">
        <w:rPr>
          <w:sz w:val="24"/>
        </w:rPr>
        <w:t>Roundwood School and Community Centre</w:t>
      </w:r>
      <w:r w:rsidRPr="003C5EBA">
        <w:rPr>
          <w:sz w:val="24"/>
        </w:rPr>
        <w:t>, or the services that it provides.</w:t>
      </w:r>
    </w:p>
    <w:p w14:paraId="38B20FA8" w14:textId="5A9253BD" w:rsidR="006546E1" w:rsidRPr="003C5EBA" w:rsidRDefault="006546E1" w:rsidP="006546E1">
      <w:pPr>
        <w:pStyle w:val="METBulletList"/>
        <w:ind w:left="720"/>
        <w:rPr>
          <w:sz w:val="24"/>
        </w:rPr>
      </w:pPr>
      <w:r w:rsidRPr="003C5EBA">
        <w:rPr>
          <w:sz w:val="24"/>
        </w:rPr>
        <w:t xml:space="preserve">To enable a proper informed investigation, concerns or complaints should be brought to the attention of </w:t>
      </w:r>
      <w:r w:rsidR="00902CF7" w:rsidRPr="003C5EBA">
        <w:rPr>
          <w:sz w:val="24"/>
        </w:rPr>
        <w:t>Roundwood School and Community Centre</w:t>
      </w:r>
      <w:r w:rsidRPr="003C5EBA">
        <w:rPr>
          <w:sz w:val="24"/>
        </w:rPr>
        <w:t xml:space="preserve"> as soon as possible. (In general, any matter raised more than 3 months after the </w:t>
      </w:r>
      <w:r w:rsidRPr="003C5EBA">
        <w:rPr>
          <w:sz w:val="24"/>
        </w:rPr>
        <w:lastRenderedPageBreak/>
        <w:t>event, being complained of, may not be considered except in special circumstances.)</w:t>
      </w:r>
    </w:p>
    <w:p w14:paraId="220F6EB5" w14:textId="77777777" w:rsidR="006546E1" w:rsidRPr="003C5EBA" w:rsidRDefault="006546E1" w:rsidP="006546E1">
      <w:pPr>
        <w:pStyle w:val="METBulletList"/>
        <w:ind w:left="720"/>
        <w:rPr>
          <w:sz w:val="24"/>
        </w:rPr>
      </w:pPr>
      <w:r w:rsidRPr="003C5EBA">
        <w:rPr>
          <w:sz w:val="24"/>
        </w:rPr>
        <w:t>An anonymous concern or complaint will not be investigated under this procedure, unless there are exceptional circumstances.</w:t>
      </w:r>
    </w:p>
    <w:p w14:paraId="4516E4F4" w14:textId="2742C19D" w:rsidR="006546E1" w:rsidRPr="003C5EBA" w:rsidRDefault="00902CF7" w:rsidP="006546E1">
      <w:pPr>
        <w:pStyle w:val="METBulletList"/>
        <w:ind w:left="720"/>
        <w:rPr>
          <w:sz w:val="24"/>
        </w:rPr>
      </w:pPr>
      <w:r w:rsidRPr="003C5EBA">
        <w:rPr>
          <w:sz w:val="24"/>
        </w:rPr>
        <w:t>Roundwood School and Community Centre</w:t>
      </w:r>
      <w:r w:rsidR="006546E1" w:rsidRPr="003C5EBA">
        <w:rPr>
          <w:sz w:val="24"/>
        </w:rPr>
        <w:t xml:space="preserve"> will treat your concern or complaint as confidential and you are asked to do likewise.</w:t>
      </w:r>
    </w:p>
    <w:p w14:paraId="4F05FA71" w14:textId="5249F801" w:rsidR="006546E1" w:rsidRDefault="006546E1" w:rsidP="00CB5AEF">
      <w:pPr>
        <w:pStyle w:val="InsertDateYearFrontPagePAG2"/>
        <w:jc w:val="both"/>
        <w:rPr>
          <w:rFonts w:ascii="Times New Roman" w:hAnsi="Times New Roman"/>
        </w:rPr>
      </w:pPr>
    </w:p>
    <w:p w14:paraId="631B62A3" w14:textId="45DB5C1A" w:rsidR="006546E1" w:rsidRPr="006546E1" w:rsidRDefault="006546E1" w:rsidP="006546E1">
      <w:pPr>
        <w:pStyle w:val="Heading2"/>
        <w:numPr>
          <w:ilvl w:val="0"/>
          <w:numId w:val="0"/>
        </w:numPr>
        <w:ind w:left="360" w:hanging="360"/>
        <w:rPr>
          <w:sz w:val="28"/>
          <w:szCs w:val="32"/>
        </w:rPr>
      </w:pPr>
      <w:r w:rsidRPr="006546E1">
        <w:rPr>
          <w:sz w:val="28"/>
          <w:szCs w:val="32"/>
        </w:rPr>
        <w:t>Raising a concern or complaint</w:t>
      </w:r>
    </w:p>
    <w:p w14:paraId="27EEF163" w14:textId="0B6935DA" w:rsidR="006546E1" w:rsidRPr="0002671A" w:rsidRDefault="006546E1" w:rsidP="006546E1">
      <w:pPr>
        <w:spacing w:before="89"/>
        <w:jc w:val="both"/>
        <w:rPr>
          <w:rFonts w:cs="Arial"/>
          <w:b/>
          <w:sz w:val="24"/>
        </w:rPr>
      </w:pPr>
      <w:r w:rsidRPr="0002671A">
        <w:rPr>
          <w:rFonts w:cs="Arial"/>
          <w:b/>
          <w:sz w:val="24"/>
        </w:rPr>
        <w:t>Informal stage</w:t>
      </w:r>
    </w:p>
    <w:p w14:paraId="1E4FC3F4" w14:textId="20BB207B" w:rsidR="006546E1" w:rsidRPr="003C5EBA" w:rsidRDefault="006546E1" w:rsidP="006546E1">
      <w:pPr>
        <w:pStyle w:val="METTEXT"/>
        <w:rPr>
          <w:sz w:val="24"/>
        </w:rPr>
      </w:pPr>
      <w:r w:rsidRPr="003C5EBA">
        <w:rPr>
          <w:sz w:val="24"/>
        </w:rPr>
        <w:t xml:space="preserve">It is normally appropriate to communicate directly with the member of staff concerned. </w:t>
      </w:r>
      <w:proofErr w:type="gramStart"/>
      <w:r w:rsidRPr="003C5EBA">
        <w:rPr>
          <w:sz w:val="24"/>
        </w:rPr>
        <w:t>Many concerns,</w:t>
      </w:r>
      <w:proofErr w:type="gramEnd"/>
      <w:r w:rsidRPr="003C5EBA">
        <w:rPr>
          <w:sz w:val="24"/>
        </w:rPr>
        <w:t xml:space="preserve"> worries or doubts can be resolved by clarification or providing information. It is anticipated that most complaints will be quickly resolved informally.</w:t>
      </w:r>
    </w:p>
    <w:p w14:paraId="7CF8CDC7" w14:textId="0D958061" w:rsidR="006546E1" w:rsidRPr="003C5EBA" w:rsidRDefault="006546E1" w:rsidP="006546E1">
      <w:pPr>
        <w:pStyle w:val="METTEXT"/>
        <w:rPr>
          <w:sz w:val="24"/>
        </w:rPr>
      </w:pPr>
      <w:r w:rsidRPr="003C5EBA">
        <w:rPr>
          <w:sz w:val="24"/>
        </w:rPr>
        <w:t xml:space="preserve">With more serious concerns, a request for an informal discussion with the Headteacher may be desirable before making a formal complaint (or the Chair of Governors if the concern is about the Headteacher). A request for an informal meeting form is provided to assist you. (APPENDIX 1) This should be addressed to the Headteacher (or Chair of Governors) via </w:t>
      </w:r>
      <w:r w:rsidR="00902CF7" w:rsidRPr="003C5EBA">
        <w:rPr>
          <w:sz w:val="24"/>
        </w:rPr>
        <w:t>Roundwood School and Community Centre</w:t>
      </w:r>
      <w:r w:rsidRPr="003C5EBA">
        <w:rPr>
          <w:sz w:val="24"/>
        </w:rPr>
        <w:t xml:space="preserve">, </w:t>
      </w:r>
      <w:r w:rsidR="003C5EBA" w:rsidRPr="003C5EBA">
        <w:rPr>
          <w:sz w:val="24"/>
        </w:rPr>
        <w:t>49 Longstone Ave, Harlesden, London NW10 3UN</w:t>
      </w:r>
      <w:r w:rsidRPr="003C5EBA">
        <w:rPr>
          <w:sz w:val="24"/>
        </w:rPr>
        <w:t>. Please give as much detail as possible about your concern so that a decision can be made about asking anyone else to attend the meeting.</w:t>
      </w:r>
    </w:p>
    <w:p w14:paraId="146FB133" w14:textId="020F7FA3" w:rsidR="006546E1" w:rsidRPr="003C5EBA" w:rsidRDefault="006546E1" w:rsidP="006546E1">
      <w:pPr>
        <w:pStyle w:val="METTEXT"/>
        <w:rPr>
          <w:sz w:val="24"/>
        </w:rPr>
      </w:pPr>
      <w:r w:rsidRPr="003C5EBA">
        <w:rPr>
          <w:sz w:val="24"/>
        </w:rPr>
        <w:t xml:space="preserve">If you are uncertain about who to contact, please seek advice from </w:t>
      </w:r>
      <w:r w:rsidR="00902CF7" w:rsidRPr="003C5EBA">
        <w:rPr>
          <w:sz w:val="24"/>
        </w:rPr>
        <w:t>Roundwood School and Community Centre</w:t>
      </w:r>
      <w:r w:rsidRPr="003C5EBA">
        <w:rPr>
          <w:sz w:val="24"/>
        </w:rPr>
        <w:t xml:space="preserve"> office or the clerk to the Board of Governors.</w:t>
      </w:r>
    </w:p>
    <w:p w14:paraId="08FC50BA" w14:textId="77CDA36A" w:rsidR="006546E1" w:rsidRPr="003C5EBA" w:rsidRDefault="006546E1" w:rsidP="006546E1">
      <w:pPr>
        <w:pStyle w:val="METTEXT"/>
        <w:rPr>
          <w:sz w:val="24"/>
        </w:rPr>
      </w:pPr>
      <w:r w:rsidRPr="003C5EBA">
        <w:rPr>
          <w:sz w:val="24"/>
        </w:rPr>
        <w:t xml:space="preserve">The Headteacher (or Chair of Governors) will invite you to a meeting to clarify your concerns and to explore the possibility of an informal resolution. If you accept that invitation, you may be accompanied by a friend, if you wish, to assist you in explaining the nature of your concerns. In most cases a meeting will be arranged with five </w:t>
      </w:r>
      <w:proofErr w:type="gramStart"/>
      <w:r w:rsidRPr="003C5EBA">
        <w:rPr>
          <w:sz w:val="24"/>
        </w:rPr>
        <w:t>school working</w:t>
      </w:r>
      <w:proofErr w:type="gramEnd"/>
      <w:r w:rsidRPr="003C5EBA">
        <w:rPr>
          <w:sz w:val="24"/>
        </w:rPr>
        <w:t xml:space="preserve"> days from the receipt of the letter.</w:t>
      </w:r>
    </w:p>
    <w:p w14:paraId="52B19B1A" w14:textId="77777777" w:rsidR="006546E1" w:rsidRPr="003C5EBA" w:rsidRDefault="006546E1" w:rsidP="006546E1">
      <w:pPr>
        <w:pStyle w:val="METTEXT"/>
        <w:rPr>
          <w:sz w:val="24"/>
        </w:rPr>
      </w:pPr>
      <w:r w:rsidRPr="003C5EBA">
        <w:rPr>
          <w:sz w:val="24"/>
        </w:rPr>
        <w:t>If you feel that your concern has been explained satisfactorily or a shared understanding has been reached, it is possible that your complaint will be resolved informally through the meeting with the Headteacher (or Chair). Most concerns are resolved informally.</w:t>
      </w:r>
    </w:p>
    <w:p w14:paraId="029822BE" w14:textId="77777777" w:rsidR="006546E1" w:rsidRPr="0002671A" w:rsidRDefault="006546E1" w:rsidP="006546E1">
      <w:pPr>
        <w:pStyle w:val="BodyText"/>
        <w:spacing w:before="2"/>
        <w:rPr>
          <w:rFonts w:ascii="Arial" w:hAnsi="Arial" w:cs="Arial"/>
          <w:sz w:val="24"/>
          <w:szCs w:val="24"/>
        </w:rPr>
      </w:pPr>
    </w:p>
    <w:p w14:paraId="69C91A5E" w14:textId="24789648" w:rsidR="006546E1" w:rsidRPr="006546E1" w:rsidRDefault="006546E1" w:rsidP="006546E1">
      <w:pPr>
        <w:pStyle w:val="Heading2"/>
        <w:numPr>
          <w:ilvl w:val="0"/>
          <w:numId w:val="0"/>
        </w:numPr>
        <w:ind w:left="360" w:hanging="360"/>
        <w:rPr>
          <w:rFonts w:eastAsiaTheme="minorHAnsi" w:cs="Arial"/>
          <w:color w:val="auto"/>
          <w:sz w:val="24"/>
          <w:szCs w:val="24"/>
        </w:rPr>
      </w:pPr>
      <w:r w:rsidRPr="006546E1">
        <w:rPr>
          <w:rFonts w:eastAsiaTheme="minorHAnsi" w:cs="Arial"/>
          <w:color w:val="auto"/>
          <w:sz w:val="24"/>
          <w:szCs w:val="24"/>
        </w:rPr>
        <w:lastRenderedPageBreak/>
        <w:t>Formal stage 1</w:t>
      </w:r>
    </w:p>
    <w:p w14:paraId="6455ACFF" w14:textId="3B7B781D" w:rsidR="006546E1" w:rsidRPr="003C5EBA" w:rsidRDefault="006546E1" w:rsidP="006546E1">
      <w:pPr>
        <w:pStyle w:val="METTEXT"/>
        <w:rPr>
          <w:sz w:val="24"/>
        </w:rPr>
      </w:pPr>
      <w:r w:rsidRPr="003C5EBA">
        <w:rPr>
          <w:sz w:val="24"/>
        </w:rPr>
        <w:t>If your concern or complaint is not resolved at the informal stage you may choose to put a formal complaint in writing and send it to the Headteacher, who will be responsible for ensuring that it is investigated appropriately.</w:t>
      </w:r>
    </w:p>
    <w:p w14:paraId="70D261DF" w14:textId="48497D61" w:rsidR="006546E1" w:rsidRPr="003C5EBA" w:rsidRDefault="006546E1" w:rsidP="006546E1">
      <w:pPr>
        <w:pStyle w:val="METTEXT"/>
        <w:rPr>
          <w:i/>
          <w:iCs/>
          <w:sz w:val="24"/>
        </w:rPr>
      </w:pPr>
      <w:r w:rsidRPr="003C5EBA">
        <w:rPr>
          <w:i/>
          <w:iCs/>
          <w:sz w:val="24"/>
        </w:rPr>
        <w:t xml:space="preserve">If the complaint is about the Headteacher, your formal complaint should be sent to the clerk to the board of Governors, for the attention of the Chair of </w:t>
      </w:r>
      <w:r w:rsidR="00902CF7" w:rsidRPr="003C5EBA">
        <w:rPr>
          <w:i/>
          <w:iCs/>
          <w:sz w:val="24"/>
        </w:rPr>
        <w:t>Roundwood School and Community Centre</w:t>
      </w:r>
      <w:r w:rsidRPr="003C5EBA">
        <w:rPr>
          <w:i/>
          <w:iCs/>
          <w:sz w:val="24"/>
        </w:rPr>
        <w:t xml:space="preserve"> Local Board of Governors.</w:t>
      </w:r>
    </w:p>
    <w:p w14:paraId="22E18BB3" w14:textId="4AAB2D32" w:rsidR="006546E1" w:rsidRPr="003C5EBA" w:rsidRDefault="006546E1" w:rsidP="006546E1">
      <w:pPr>
        <w:pStyle w:val="METTEXT"/>
        <w:rPr>
          <w:sz w:val="24"/>
        </w:rPr>
      </w:pPr>
      <w:r w:rsidRPr="003C5EBA">
        <w:rPr>
          <w:sz w:val="24"/>
        </w:rPr>
        <w:t xml:space="preserve">A complaint form is provided to assist you. (APPENDIX 2) You should include details which might assist the investigation, such as names of potential witnesses, dates and times of events, and copies of relevant documents. The Headteacher (or Chair) may invite you to meet them as part of the formal investigation process. It is very important that you include a clear statement of the actions that you would like </w:t>
      </w:r>
      <w:r w:rsidR="00902CF7" w:rsidRPr="003C5EBA">
        <w:rPr>
          <w:sz w:val="24"/>
        </w:rPr>
        <w:t>Roundwood School and Community Centre</w:t>
      </w:r>
      <w:r w:rsidRPr="003C5EBA">
        <w:rPr>
          <w:sz w:val="24"/>
        </w:rPr>
        <w:t xml:space="preserve"> to take to resolve your concern.</w:t>
      </w:r>
    </w:p>
    <w:p w14:paraId="75C0ED3E" w14:textId="11B339F0" w:rsidR="006546E1" w:rsidRPr="003C5EBA" w:rsidRDefault="006546E1" w:rsidP="006546E1">
      <w:pPr>
        <w:pStyle w:val="METTEXT"/>
        <w:rPr>
          <w:sz w:val="24"/>
        </w:rPr>
      </w:pPr>
      <w:r w:rsidRPr="003C5EBA">
        <w:rPr>
          <w:sz w:val="24"/>
        </w:rPr>
        <w:t xml:space="preserve">Please pass the completed form, and any other papers you wish to include, in a sealed envelope to </w:t>
      </w:r>
      <w:r w:rsidR="00902CF7" w:rsidRPr="003C5EBA">
        <w:rPr>
          <w:sz w:val="24"/>
        </w:rPr>
        <w:t>Roundwood School and Community Centre</w:t>
      </w:r>
      <w:r w:rsidRPr="003C5EBA">
        <w:rPr>
          <w:sz w:val="24"/>
        </w:rPr>
        <w:t xml:space="preserve"> Office, </w:t>
      </w:r>
      <w:r w:rsidR="003C5EBA" w:rsidRPr="003C5EBA">
        <w:rPr>
          <w:sz w:val="24"/>
        </w:rPr>
        <w:t>49 Longstone Ave, Harlesden, London NW10 3UN</w:t>
      </w:r>
      <w:r w:rsidRPr="003C5EBA">
        <w:rPr>
          <w:sz w:val="24"/>
        </w:rPr>
        <w:t xml:space="preserve">. The envelope should be addressed to the Executive Head teacher, or to the clerk to the Board of Governors, as appropriate. The receipt of your complaint will be </w:t>
      </w:r>
      <w:proofErr w:type="gramStart"/>
      <w:r w:rsidRPr="003C5EBA">
        <w:rPr>
          <w:sz w:val="24"/>
        </w:rPr>
        <w:t>recorded</w:t>
      </w:r>
      <w:proofErr w:type="gramEnd"/>
      <w:r w:rsidRPr="003C5EBA">
        <w:rPr>
          <w:sz w:val="24"/>
        </w:rPr>
        <w:t xml:space="preserve"> and your complaint will be acknowledged within two school working days.</w:t>
      </w:r>
    </w:p>
    <w:p w14:paraId="055A5E69" w14:textId="77777777" w:rsidR="006546E1" w:rsidRPr="003C5EBA" w:rsidRDefault="006546E1" w:rsidP="006546E1">
      <w:pPr>
        <w:pStyle w:val="METTEXT"/>
        <w:rPr>
          <w:sz w:val="24"/>
        </w:rPr>
      </w:pPr>
      <w:r w:rsidRPr="003C5EBA">
        <w:rPr>
          <w:sz w:val="24"/>
        </w:rPr>
        <w:t xml:space="preserve">Arrangements will be made for the matter to be fully investigated. Any investigation will begin as soon as possible. You will be informed in writing of the anticipated timescale for the completion of the investigation, which would normally be within fifteen </w:t>
      </w:r>
      <w:proofErr w:type="gramStart"/>
      <w:r w:rsidRPr="003C5EBA">
        <w:rPr>
          <w:sz w:val="24"/>
        </w:rPr>
        <w:t>school working</w:t>
      </w:r>
      <w:proofErr w:type="gramEnd"/>
      <w:r w:rsidRPr="003C5EBA">
        <w:rPr>
          <w:sz w:val="24"/>
        </w:rPr>
        <w:t xml:space="preserve"> days. When it has been concluded, you will be informed in writing of the outcome.</w:t>
      </w:r>
    </w:p>
    <w:p w14:paraId="39ABCDAD" w14:textId="1F01D08D" w:rsidR="006546E1" w:rsidRPr="003C5EBA" w:rsidRDefault="006546E1" w:rsidP="006546E1">
      <w:pPr>
        <w:pStyle w:val="METTEXT"/>
        <w:rPr>
          <w:sz w:val="24"/>
        </w:rPr>
      </w:pPr>
      <w:r w:rsidRPr="003C5EBA">
        <w:rPr>
          <w:sz w:val="24"/>
        </w:rPr>
        <w:t>If it becomes apparent that the complaint is a staff disciplinary or capability issue, then the matter will be dealt with by following the appropriate procedure rather than the complaints procedure. You will be notified if this is the case with your complaint, but you are not entitled to know which procedure or the final outcome.</w:t>
      </w:r>
    </w:p>
    <w:p w14:paraId="4AE99417" w14:textId="7638A293" w:rsidR="006546E1" w:rsidRPr="006546E1" w:rsidRDefault="006546E1" w:rsidP="006546E1">
      <w:pPr>
        <w:pStyle w:val="Heading2"/>
        <w:numPr>
          <w:ilvl w:val="0"/>
          <w:numId w:val="0"/>
        </w:numPr>
        <w:rPr>
          <w:rFonts w:eastAsiaTheme="minorHAnsi" w:cs="Arial"/>
          <w:color w:val="auto"/>
          <w:sz w:val="24"/>
          <w:szCs w:val="24"/>
        </w:rPr>
      </w:pPr>
      <w:r w:rsidRPr="006546E1">
        <w:rPr>
          <w:rFonts w:eastAsiaTheme="minorHAnsi" w:cs="Arial"/>
          <w:color w:val="auto"/>
          <w:sz w:val="24"/>
          <w:szCs w:val="24"/>
        </w:rPr>
        <w:t>Formal stage 2</w:t>
      </w:r>
    </w:p>
    <w:p w14:paraId="7DE3259F" w14:textId="23020DB6" w:rsidR="006546E1" w:rsidRPr="003C5EBA" w:rsidRDefault="006546E1" w:rsidP="006546E1">
      <w:pPr>
        <w:pStyle w:val="METTEXT"/>
        <w:rPr>
          <w:sz w:val="24"/>
        </w:rPr>
      </w:pPr>
      <w:r w:rsidRPr="003C5EBA">
        <w:rPr>
          <w:sz w:val="24"/>
        </w:rPr>
        <w:t xml:space="preserve">If your complaint was investigated by the Headteacher and you are not satisfied with the outcome of your complaint, you may write to the Chair of Governors requesting that the board of Governors reviews the process followed by </w:t>
      </w:r>
      <w:r w:rsidR="00902CF7" w:rsidRPr="003C5EBA">
        <w:rPr>
          <w:sz w:val="24"/>
        </w:rPr>
        <w:t>Roundwood School and Community Centre</w:t>
      </w:r>
      <w:r w:rsidRPr="003C5EBA">
        <w:rPr>
          <w:sz w:val="24"/>
        </w:rPr>
        <w:t xml:space="preserve">, in handling the complaint. You may ask that a further investigation is carried out and outlining the reasons why you are not satisfied. Any such request should be made within ten </w:t>
      </w:r>
      <w:proofErr w:type="gramStart"/>
      <w:r w:rsidRPr="003C5EBA">
        <w:rPr>
          <w:sz w:val="24"/>
        </w:rPr>
        <w:t>school working</w:t>
      </w:r>
      <w:proofErr w:type="gramEnd"/>
      <w:r w:rsidRPr="003C5EBA">
        <w:rPr>
          <w:sz w:val="24"/>
        </w:rPr>
        <w:t xml:space="preserve"> days of receiving notice of the outcome. It should include a statement specifying the failures to follow the procedure which have caused you to seek a review. A Review Request form is </w:t>
      </w:r>
      <w:r w:rsidRPr="003C5EBA">
        <w:rPr>
          <w:sz w:val="24"/>
        </w:rPr>
        <w:lastRenderedPageBreak/>
        <w:t>provided for your convenience and you may include additional documents if you wish.</w:t>
      </w:r>
    </w:p>
    <w:p w14:paraId="0E273ADA" w14:textId="77777777" w:rsidR="006546E1" w:rsidRPr="003C5EBA" w:rsidRDefault="006546E1" w:rsidP="006546E1">
      <w:pPr>
        <w:pStyle w:val="METTEXT"/>
        <w:rPr>
          <w:sz w:val="24"/>
        </w:rPr>
      </w:pPr>
    </w:p>
    <w:p w14:paraId="10BB3692" w14:textId="75C1DDB5" w:rsidR="006546E1" w:rsidRPr="003C5EBA" w:rsidRDefault="006546E1" w:rsidP="006546E1">
      <w:pPr>
        <w:pStyle w:val="METTEXT"/>
        <w:rPr>
          <w:sz w:val="24"/>
        </w:rPr>
      </w:pPr>
      <w:r w:rsidRPr="003C5EBA">
        <w:rPr>
          <w:sz w:val="24"/>
        </w:rPr>
        <w:t>Any review request that is based solely on dissatisfaction with the outcome, rather than an identified failure to deal with a complaint according to procedure, will not be accepted.</w:t>
      </w:r>
    </w:p>
    <w:p w14:paraId="3EB16A89" w14:textId="29634FC8" w:rsidR="006546E1" w:rsidRPr="003C5EBA" w:rsidRDefault="006546E1" w:rsidP="006546E1">
      <w:pPr>
        <w:pStyle w:val="METTEXT"/>
        <w:rPr>
          <w:sz w:val="24"/>
        </w:rPr>
      </w:pPr>
      <w:r w:rsidRPr="003C5EBA">
        <w:rPr>
          <w:sz w:val="24"/>
        </w:rPr>
        <w:t xml:space="preserve">The Chair of Governors will make arrangements for the matter to be investigated (this may be the Chair or another governor who has not been involved in the process previously) and arrange access to the records of the investigation carried out by the Headteacher. Any investigation will begin as soon as possible. You will be informed in writing of the anticipated timescale for the completion of the investigation, which would normally be within fifteen </w:t>
      </w:r>
      <w:proofErr w:type="gramStart"/>
      <w:r w:rsidRPr="003C5EBA">
        <w:rPr>
          <w:sz w:val="24"/>
        </w:rPr>
        <w:t>school working</w:t>
      </w:r>
      <w:proofErr w:type="gramEnd"/>
      <w:r w:rsidRPr="003C5EBA">
        <w:rPr>
          <w:sz w:val="24"/>
        </w:rPr>
        <w:t xml:space="preserve"> days.</w:t>
      </w:r>
    </w:p>
    <w:p w14:paraId="36131F84" w14:textId="61F87C34" w:rsidR="006546E1" w:rsidRPr="003C5EBA" w:rsidRDefault="006546E1" w:rsidP="006546E1">
      <w:pPr>
        <w:pStyle w:val="METTEXT"/>
        <w:rPr>
          <w:i/>
          <w:iCs/>
          <w:sz w:val="24"/>
        </w:rPr>
      </w:pPr>
      <w:r w:rsidRPr="003C5EBA">
        <w:rPr>
          <w:i/>
          <w:iCs/>
          <w:sz w:val="24"/>
        </w:rPr>
        <w:t>You will then be informed as to when the panel will meet to consider the complaint and you will be invited to attend. Notes of the meeting, for the use of the panel, will be taken by the clerk to the Governors. When it has been concluded, you will be informed in writing of its outcome.</w:t>
      </w:r>
    </w:p>
    <w:p w14:paraId="7ABC1BB8" w14:textId="24106362" w:rsidR="006546E1" w:rsidRPr="003C5EBA" w:rsidRDefault="006546E1" w:rsidP="006546E1">
      <w:pPr>
        <w:pStyle w:val="METTEXT"/>
        <w:rPr>
          <w:i/>
          <w:iCs/>
          <w:sz w:val="24"/>
        </w:rPr>
      </w:pPr>
      <w:r w:rsidRPr="003C5EBA">
        <w:rPr>
          <w:i/>
          <w:iCs/>
          <w:sz w:val="24"/>
        </w:rPr>
        <w:t>If your complaint was about the Headteacher, therefore the Chair of Governors has already conducted the investigation, you may write to the clerk to the Governors requesting that a panel of Governors investigate the complaint and outlining the reasons why you are not satisfied with the outcome of your complaint. The clerk to the Governors will make arrangements for the matter to be investigated and the panel will also have access to the records of the investigation carried out by the Chair of Governors. Any investigation will begin as soon as possible. You will be informed in writing of the anticipated timescale for the completion of the investigation, which would normally be within fifteen school days, and when the panel will meet to consider the complaint. You will be invited to attend. Notes of the meeting, for the use of the panel, will be taken by the clerk to the Governors. When it has been concluded, you will be informed in writing of its outcome.</w:t>
      </w:r>
    </w:p>
    <w:p w14:paraId="23C1617F" w14:textId="77777777" w:rsidR="006546E1" w:rsidRPr="006546E1" w:rsidRDefault="006546E1" w:rsidP="006546E1">
      <w:pPr>
        <w:pStyle w:val="METTEXT"/>
        <w:rPr>
          <w:i/>
          <w:iCs/>
        </w:rPr>
      </w:pPr>
    </w:p>
    <w:p w14:paraId="756B4BAC" w14:textId="36195352" w:rsidR="006546E1" w:rsidRPr="006546E1" w:rsidRDefault="006546E1" w:rsidP="006546E1">
      <w:pPr>
        <w:pStyle w:val="Heading2"/>
        <w:numPr>
          <w:ilvl w:val="0"/>
          <w:numId w:val="0"/>
        </w:numPr>
        <w:rPr>
          <w:rFonts w:eastAsiaTheme="minorHAnsi" w:cs="Arial"/>
          <w:color w:val="auto"/>
          <w:sz w:val="24"/>
          <w:szCs w:val="24"/>
        </w:rPr>
      </w:pPr>
      <w:r w:rsidRPr="006546E1">
        <w:rPr>
          <w:rFonts w:eastAsiaTheme="minorHAnsi" w:cs="Arial"/>
          <w:color w:val="auto"/>
          <w:sz w:val="24"/>
          <w:szCs w:val="24"/>
        </w:rPr>
        <w:t>Board of Governors Review process</w:t>
      </w:r>
    </w:p>
    <w:p w14:paraId="15BCA895" w14:textId="1B52BD34" w:rsidR="006546E1" w:rsidRPr="003C5EBA" w:rsidRDefault="006546E1" w:rsidP="006546E1">
      <w:pPr>
        <w:pStyle w:val="METTEXT"/>
        <w:rPr>
          <w:sz w:val="24"/>
        </w:rPr>
      </w:pPr>
      <w:r w:rsidRPr="003C5EBA">
        <w:rPr>
          <w:sz w:val="24"/>
        </w:rPr>
        <w:t xml:space="preserve">The review of the process followed by </w:t>
      </w:r>
      <w:r w:rsidR="00902CF7" w:rsidRPr="003C5EBA">
        <w:rPr>
          <w:sz w:val="24"/>
        </w:rPr>
        <w:t>Roundwood School and Community Centre</w:t>
      </w:r>
      <w:r w:rsidRPr="003C5EBA">
        <w:rPr>
          <w:sz w:val="24"/>
        </w:rPr>
        <w:t xml:space="preserve"> will be</w:t>
      </w:r>
      <w:r w:rsidRPr="003C5EBA">
        <w:rPr>
          <w:rFonts w:cs="Arial"/>
          <w:w w:val="105"/>
          <w:sz w:val="24"/>
        </w:rPr>
        <w:t xml:space="preserve"> </w:t>
      </w:r>
      <w:r w:rsidRPr="003C5EBA">
        <w:rPr>
          <w:sz w:val="24"/>
        </w:rPr>
        <w:t xml:space="preserve">conducted by a panel of three members of the Board of Governors who have not been previously involved in the complaint. (In exceptional circumstances an independent governor may be on the panel) This will usually take place within fifteen </w:t>
      </w:r>
      <w:proofErr w:type="spellStart"/>
      <w:r w:rsidRPr="003C5EBA">
        <w:rPr>
          <w:sz w:val="24"/>
        </w:rPr>
        <w:t>Beckmead</w:t>
      </w:r>
      <w:proofErr w:type="spellEnd"/>
      <w:r w:rsidRPr="003C5EBA">
        <w:rPr>
          <w:sz w:val="24"/>
        </w:rPr>
        <w:t xml:space="preserve"> Family of Schools working days of receipt of a written review request.</w:t>
      </w:r>
    </w:p>
    <w:p w14:paraId="019C16BA" w14:textId="77777777" w:rsidR="006546E1" w:rsidRPr="003C5EBA" w:rsidRDefault="006546E1" w:rsidP="006546E1">
      <w:pPr>
        <w:pStyle w:val="METTEXT"/>
        <w:rPr>
          <w:sz w:val="24"/>
        </w:rPr>
      </w:pPr>
      <w:r w:rsidRPr="003C5EBA">
        <w:rPr>
          <w:sz w:val="24"/>
        </w:rPr>
        <w:lastRenderedPageBreak/>
        <w:t>Persons invited to the review meeting will be yourself and accompanying person, the panel of three Governors, the investigator, Headteacher and the clerk to Governors.</w:t>
      </w:r>
    </w:p>
    <w:p w14:paraId="5C2092B1" w14:textId="77777777" w:rsidR="006546E1" w:rsidRPr="003C5EBA" w:rsidRDefault="006546E1" w:rsidP="006546E1">
      <w:pPr>
        <w:pStyle w:val="METTEXT"/>
        <w:rPr>
          <w:sz w:val="24"/>
        </w:rPr>
      </w:pPr>
    </w:p>
    <w:p w14:paraId="68A8882F" w14:textId="0A41417F" w:rsidR="006546E1" w:rsidRPr="003C5EBA" w:rsidRDefault="006546E1" w:rsidP="006546E1">
      <w:pPr>
        <w:pStyle w:val="METTEXT"/>
        <w:rPr>
          <w:sz w:val="24"/>
        </w:rPr>
      </w:pPr>
      <w:r w:rsidRPr="003C5EBA">
        <w:rPr>
          <w:sz w:val="24"/>
        </w:rPr>
        <w:t xml:space="preserve">The review will usually be conducted through a consideration of written submissions, and Governors will invite you and your accompanying person to </w:t>
      </w:r>
      <w:r w:rsidR="00902CF7" w:rsidRPr="003C5EBA">
        <w:rPr>
          <w:sz w:val="24"/>
        </w:rPr>
        <w:t>Roundwood School and Community Centre</w:t>
      </w:r>
      <w:r w:rsidRPr="003C5EBA">
        <w:rPr>
          <w:sz w:val="24"/>
        </w:rPr>
        <w:t xml:space="preserve"> Board of Governors review meeting. Written evidence from all parties concerned will be shared in a Hearing Pack at least five </w:t>
      </w:r>
      <w:proofErr w:type="gramStart"/>
      <w:r w:rsidRPr="003C5EBA">
        <w:rPr>
          <w:sz w:val="24"/>
        </w:rPr>
        <w:t>school working</w:t>
      </w:r>
      <w:proofErr w:type="gramEnd"/>
      <w:r w:rsidRPr="003C5EBA">
        <w:rPr>
          <w:sz w:val="24"/>
        </w:rPr>
        <w:t xml:space="preserve"> days with everyone involved. You may make oral representations to the panel and this will be supported sympathetically. The Executive Headteacher may also request to make oral representations to the panel. The panel will give consideration to any witnesses that either party wish to be interviewed by the investigator or attend the relevant part of the hearing.</w:t>
      </w:r>
    </w:p>
    <w:p w14:paraId="247D705B" w14:textId="77777777" w:rsidR="006546E1" w:rsidRPr="003C5EBA" w:rsidRDefault="006546E1" w:rsidP="006546E1">
      <w:pPr>
        <w:pStyle w:val="METTEXT"/>
        <w:rPr>
          <w:sz w:val="24"/>
        </w:rPr>
      </w:pPr>
    </w:p>
    <w:p w14:paraId="7B4C2181" w14:textId="77777777" w:rsidR="006546E1" w:rsidRPr="003C5EBA" w:rsidRDefault="006546E1" w:rsidP="006546E1">
      <w:pPr>
        <w:pStyle w:val="METTEXT"/>
        <w:rPr>
          <w:sz w:val="24"/>
        </w:rPr>
      </w:pPr>
      <w:r w:rsidRPr="003C5EBA">
        <w:rPr>
          <w:sz w:val="24"/>
        </w:rPr>
        <w:t>The procedure adopted will be:</w:t>
      </w:r>
    </w:p>
    <w:p w14:paraId="32AE58E3" w14:textId="77777777" w:rsidR="006546E1" w:rsidRPr="003C5EBA" w:rsidRDefault="006546E1" w:rsidP="006546E1">
      <w:pPr>
        <w:pStyle w:val="METBulletList"/>
        <w:numPr>
          <w:ilvl w:val="0"/>
          <w:numId w:val="0"/>
        </w:numPr>
        <w:ind w:left="360" w:hanging="360"/>
        <w:rPr>
          <w:sz w:val="24"/>
        </w:rPr>
      </w:pPr>
    </w:p>
    <w:p w14:paraId="6594BC3A" w14:textId="77777777" w:rsidR="006546E1" w:rsidRPr="003C5EBA" w:rsidRDefault="006546E1" w:rsidP="006546E1">
      <w:pPr>
        <w:pStyle w:val="METBulletList"/>
        <w:ind w:left="720"/>
        <w:rPr>
          <w:sz w:val="24"/>
        </w:rPr>
      </w:pPr>
      <w:r w:rsidRPr="003C5EBA">
        <w:rPr>
          <w:sz w:val="24"/>
        </w:rPr>
        <w:t>The panel will receive your written review request form and any other written evidence which you include.</w:t>
      </w:r>
    </w:p>
    <w:p w14:paraId="1605ED04" w14:textId="62506B9B" w:rsidR="006546E1" w:rsidRPr="003C5EBA" w:rsidRDefault="006546E1" w:rsidP="006546E1">
      <w:pPr>
        <w:pStyle w:val="METBulletList"/>
        <w:ind w:left="720"/>
        <w:rPr>
          <w:sz w:val="24"/>
        </w:rPr>
      </w:pPr>
      <w:r w:rsidRPr="003C5EBA">
        <w:rPr>
          <w:sz w:val="24"/>
        </w:rPr>
        <w:t xml:space="preserve">The panel will invite representatives of </w:t>
      </w:r>
      <w:r w:rsidR="00902CF7" w:rsidRPr="003C5EBA">
        <w:rPr>
          <w:sz w:val="24"/>
        </w:rPr>
        <w:t>Roundwood School and Community Centre</w:t>
      </w:r>
      <w:r w:rsidRPr="003C5EBA">
        <w:rPr>
          <w:sz w:val="24"/>
        </w:rPr>
        <w:t xml:space="preserve"> (usually the Headteacher and/or the Chair of Governors/investigating officer), as appropriate, to make a written response to the complaint.</w:t>
      </w:r>
    </w:p>
    <w:p w14:paraId="7C627429" w14:textId="77777777" w:rsidR="006546E1" w:rsidRPr="003C5EBA" w:rsidRDefault="006546E1" w:rsidP="006546E1">
      <w:pPr>
        <w:pStyle w:val="METBulletList"/>
        <w:ind w:left="720"/>
        <w:rPr>
          <w:sz w:val="24"/>
        </w:rPr>
      </w:pPr>
      <w:r w:rsidRPr="003C5EBA">
        <w:rPr>
          <w:sz w:val="24"/>
        </w:rPr>
        <w:t>The panel will also access the records kept of the previous stages of the complaints process followed.</w:t>
      </w:r>
    </w:p>
    <w:p w14:paraId="680F548F" w14:textId="77777777" w:rsidR="006546E1" w:rsidRPr="003C5EBA" w:rsidRDefault="006546E1" w:rsidP="006546E1">
      <w:pPr>
        <w:pStyle w:val="METBulletList"/>
        <w:ind w:left="720"/>
        <w:rPr>
          <w:sz w:val="24"/>
        </w:rPr>
      </w:pPr>
      <w:r w:rsidRPr="003C5EBA">
        <w:rPr>
          <w:sz w:val="24"/>
        </w:rPr>
        <w:t xml:space="preserve">The panel will let you know when your complaint is to be considered. You will be invited to meet </w:t>
      </w:r>
      <w:proofErr w:type="gramStart"/>
      <w:r w:rsidRPr="003C5EBA">
        <w:rPr>
          <w:sz w:val="24"/>
        </w:rPr>
        <w:t>them,</w:t>
      </w:r>
      <w:proofErr w:type="gramEnd"/>
      <w:r w:rsidRPr="003C5EBA">
        <w:rPr>
          <w:sz w:val="24"/>
        </w:rPr>
        <w:t xml:space="preserve"> you will be given seven school working days’ notice. As the panel meeting is intended to review the investigation process, examine additional evidence and establish a satisfactory outcome. Notes of the meeting, for the use of the panel, will be taken by the clerk to the Governors.</w:t>
      </w:r>
    </w:p>
    <w:p w14:paraId="1561E1C3" w14:textId="42028849" w:rsidR="006546E1" w:rsidRPr="003C5EBA" w:rsidRDefault="006546E1" w:rsidP="006546E1">
      <w:pPr>
        <w:pStyle w:val="METBulletList"/>
        <w:ind w:left="720"/>
        <w:rPr>
          <w:sz w:val="24"/>
        </w:rPr>
      </w:pPr>
      <w:r w:rsidRPr="003C5EBA">
        <w:rPr>
          <w:sz w:val="24"/>
        </w:rPr>
        <w:t xml:space="preserve">The complaints’ panel will make their decision in private and write to you with their findings and any recommendations within five </w:t>
      </w:r>
      <w:proofErr w:type="gramStart"/>
      <w:r w:rsidRPr="003C5EBA">
        <w:rPr>
          <w:sz w:val="24"/>
        </w:rPr>
        <w:t>school working</w:t>
      </w:r>
      <w:proofErr w:type="gramEnd"/>
      <w:r w:rsidRPr="003C5EBA">
        <w:rPr>
          <w:sz w:val="24"/>
        </w:rPr>
        <w:t xml:space="preserve"> days from the date of the meeting.</w:t>
      </w:r>
    </w:p>
    <w:p w14:paraId="1D1EC7F0" w14:textId="3931747E" w:rsidR="006546E1" w:rsidRPr="006546E1" w:rsidRDefault="006546E1" w:rsidP="006546E1">
      <w:pPr>
        <w:pStyle w:val="Heading2"/>
        <w:numPr>
          <w:ilvl w:val="0"/>
          <w:numId w:val="0"/>
        </w:numPr>
        <w:rPr>
          <w:rFonts w:eastAsiaTheme="minorHAnsi" w:cs="Arial"/>
          <w:color w:val="auto"/>
          <w:sz w:val="24"/>
          <w:szCs w:val="24"/>
        </w:rPr>
      </w:pPr>
      <w:r w:rsidRPr="006546E1">
        <w:rPr>
          <w:rFonts w:eastAsiaTheme="minorHAnsi" w:cs="Arial"/>
          <w:color w:val="auto"/>
          <w:sz w:val="24"/>
          <w:szCs w:val="24"/>
        </w:rPr>
        <w:t xml:space="preserve">The matter will then be closed as far as </w:t>
      </w:r>
      <w:r w:rsidR="00902CF7">
        <w:rPr>
          <w:rFonts w:eastAsiaTheme="minorHAnsi" w:cs="Arial"/>
          <w:color w:val="auto"/>
          <w:sz w:val="24"/>
          <w:szCs w:val="24"/>
        </w:rPr>
        <w:t>Roundwood School and Community Centre</w:t>
      </w:r>
      <w:r w:rsidRPr="006546E1">
        <w:rPr>
          <w:rFonts w:eastAsiaTheme="minorHAnsi" w:cs="Arial"/>
          <w:color w:val="auto"/>
          <w:sz w:val="24"/>
          <w:szCs w:val="24"/>
        </w:rPr>
        <w:t xml:space="preserve"> is concerned.</w:t>
      </w:r>
    </w:p>
    <w:p w14:paraId="5A09B16B" w14:textId="35429CF6" w:rsidR="006546E1" w:rsidRPr="006546E1" w:rsidRDefault="006546E1" w:rsidP="006546E1">
      <w:pPr>
        <w:pStyle w:val="Heading2"/>
        <w:numPr>
          <w:ilvl w:val="0"/>
          <w:numId w:val="0"/>
        </w:numPr>
        <w:rPr>
          <w:rFonts w:eastAsiaTheme="minorHAnsi" w:cs="Arial"/>
          <w:color w:val="auto"/>
          <w:sz w:val="24"/>
          <w:szCs w:val="24"/>
        </w:rPr>
      </w:pPr>
      <w:r w:rsidRPr="006546E1">
        <w:rPr>
          <w:rFonts w:eastAsiaTheme="minorHAnsi" w:cs="Arial"/>
          <w:color w:val="auto"/>
          <w:sz w:val="24"/>
          <w:szCs w:val="24"/>
        </w:rPr>
        <w:t>Record keeping</w:t>
      </w:r>
    </w:p>
    <w:p w14:paraId="40E83B2D" w14:textId="77777777" w:rsidR="006546E1" w:rsidRPr="003C5EBA" w:rsidRDefault="006546E1" w:rsidP="006546E1">
      <w:pPr>
        <w:pStyle w:val="METTEXT"/>
        <w:rPr>
          <w:sz w:val="24"/>
        </w:rPr>
      </w:pPr>
      <w:r w:rsidRPr="003C5EBA">
        <w:rPr>
          <w:sz w:val="24"/>
        </w:rPr>
        <w:t xml:space="preserve">Notes will be taken of any meetings, telephone calls or written communication which takes place during the concerns/complaints process. These will be confidential to those involved </w:t>
      </w:r>
      <w:r w:rsidRPr="003C5EBA">
        <w:rPr>
          <w:b/>
          <w:bCs/>
          <w:sz w:val="24"/>
        </w:rPr>
        <w:t xml:space="preserve">but </w:t>
      </w:r>
      <w:r w:rsidRPr="003C5EBA">
        <w:rPr>
          <w:sz w:val="24"/>
        </w:rPr>
        <w:t xml:space="preserve">will be made available to Governors’ panels in the event of a </w:t>
      </w:r>
      <w:r w:rsidRPr="003C5EBA">
        <w:rPr>
          <w:sz w:val="24"/>
        </w:rPr>
        <w:lastRenderedPageBreak/>
        <w:t>review being requested. The Clerk to Governors will maintain the Governor Review Panel hearing notes and evidence in a separate file.</w:t>
      </w:r>
    </w:p>
    <w:p w14:paraId="3D6C6103" w14:textId="77777777" w:rsidR="006546E1" w:rsidRPr="006546E1" w:rsidRDefault="006546E1" w:rsidP="006546E1">
      <w:pPr>
        <w:pStyle w:val="Heading2"/>
        <w:numPr>
          <w:ilvl w:val="0"/>
          <w:numId w:val="0"/>
        </w:numPr>
        <w:rPr>
          <w:rFonts w:eastAsiaTheme="minorHAnsi" w:cs="Arial"/>
          <w:color w:val="auto"/>
          <w:sz w:val="24"/>
          <w:szCs w:val="24"/>
        </w:rPr>
      </w:pPr>
      <w:r w:rsidRPr="006546E1">
        <w:rPr>
          <w:rFonts w:eastAsiaTheme="minorHAnsi" w:cs="Arial"/>
          <w:color w:val="auto"/>
          <w:sz w:val="24"/>
          <w:szCs w:val="24"/>
        </w:rPr>
        <w:t>Serious and Persistent Complaints</w:t>
      </w:r>
    </w:p>
    <w:p w14:paraId="4ECF8EEB" w14:textId="70156547" w:rsidR="006546E1" w:rsidRPr="003C5EBA" w:rsidRDefault="006546E1" w:rsidP="006546E1">
      <w:pPr>
        <w:pStyle w:val="METTEXT"/>
        <w:rPr>
          <w:sz w:val="24"/>
        </w:rPr>
      </w:pPr>
      <w:r w:rsidRPr="003C5EBA">
        <w:rPr>
          <w:sz w:val="24"/>
        </w:rPr>
        <w:t xml:space="preserve">There are occasions when persons behave in an unreasonable manner when raising and/or pursuing concerns. The consequences are that their actions begin to impact negatively on the day-to-day running of </w:t>
      </w:r>
      <w:r w:rsidR="00902CF7" w:rsidRPr="003C5EBA">
        <w:rPr>
          <w:sz w:val="24"/>
        </w:rPr>
        <w:t>Roundwood School and Community Centre</w:t>
      </w:r>
      <w:r w:rsidRPr="003C5EBA">
        <w:rPr>
          <w:sz w:val="24"/>
        </w:rPr>
        <w:t xml:space="preserve"> and directly or indirectly the overall well-being of the children or staff in </w:t>
      </w:r>
      <w:r w:rsidR="00902CF7" w:rsidRPr="003C5EBA">
        <w:rPr>
          <w:sz w:val="24"/>
        </w:rPr>
        <w:t>Roundwood School and Community Centre</w:t>
      </w:r>
      <w:r w:rsidRPr="003C5EBA">
        <w:rPr>
          <w:sz w:val="24"/>
        </w:rPr>
        <w:t>.</w:t>
      </w:r>
    </w:p>
    <w:p w14:paraId="011DD359" w14:textId="77777777" w:rsidR="006546E1" w:rsidRPr="006546E1" w:rsidRDefault="006546E1" w:rsidP="006546E1">
      <w:pPr>
        <w:pStyle w:val="Heading2"/>
        <w:numPr>
          <w:ilvl w:val="0"/>
          <w:numId w:val="0"/>
        </w:numPr>
        <w:rPr>
          <w:rFonts w:eastAsiaTheme="minorHAnsi" w:cs="Arial"/>
          <w:color w:val="auto"/>
          <w:sz w:val="24"/>
          <w:szCs w:val="24"/>
        </w:rPr>
      </w:pPr>
      <w:r w:rsidRPr="006546E1">
        <w:rPr>
          <w:rFonts w:eastAsiaTheme="minorHAnsi" w:cs="Arial"/>
          <w:color w:val="auto"/>
          <w:sz w:val="24"/>
          <w:szCs w:val="24"/>
        </w:rPr>
        <w:t>Department of Education Complaints</w:t>
      </w:r>
    </w:p>
    <w:p w14:paraId="560B1D62" w14:textId="77777777" w:rsidR="006546E1" w:rsidRPr="003C5EBA" w:rsidRDefault="006546E1" w:rsidP="006546E1">
      <w:pPr>
        <w:pStyle w:val="METTEXT"/>
        <w:rPr>
          <w:sz w:val="24"/>
        </w:rPr>
      </w:pPr>
      <w:r w:rsidRPr="003C5EBA">
        <w:rPr>
          <w:sz w:val="24"/>
        </w:rPr>
        <w:t>Making a complaint to the Department should only happen once other routes have been followed. If you feel your complaint is still unresolved then you can forward your complaint to the Department for Education via their online complaints form.</w:t>
      </w:r>
    </w:p>
    <w:p w14:paraId="63176811" w14:textId="77777777" w:rsidR="006546E1" w:rsidRPr="006546E1" w:rsidRDefault="006546E1" w:rsidP="006546E1">
      <w:pPr>
        <w:pStyle w:val="Heading2"/>
        <w:numPr>
          <w:ilvl w:val="0"/>
          <w:numId w:val="0"/>
        </w:numPr>
        <w:rPr>
          <w:rFonts w:eastAsiaTheme="minorHAnsi" w:cs="Arial"/>
          <w:color w:val="auto"/>
          <w:sz w:val="24"/>
          <w:szCs w:val="24"/>
        </w:rPr>
      </w:pPr>
      <w:r w:rsidRPr="006546E1">
        <w:rPr>
          <w:rFonts w:eastAsiaTheme="minorHAnsi" w:cs="Arial"/>
          <w:color w:val="auto"/>
          <w:sz w:val="24"/>
          <w:szCs w:val="24"/>
        </w:rPr>
        <w:t>Monitoring and review</w:t>
      </w:r>
    </w:p>
    <w:p w14:paraId="2BBA785D" w14:textId="486D7A9D" w:rsidR="006546E1" w:rsidRPr="003C5EBA" w:rsidRDefault="006546E1" w:rsidP="006546E1">
      <w:pPr>
        <w:pStyle w:val="METTEXT"/>
        <w:rPr>
          <w:sz w:val="24"/>
        </w:rPr>
      </w:pPr>
      <w:r w:rsidRPr="003C5EBA">
        <w:rPr>
          <w:sz w:val="24"/>
        </w:rPr>
        <w:t xml:space="preserve">The Local Board of Governors and the Headteacher monitor the Complaints Procedure, in order to ensure that all concerns and complaints are handled properly. They will also consult with the main </w:t>
      </w:r>
      <w:proofErr w:type="spellStart"/>
      <w:r w:rsidRPr="003C5EBA">
        <w:rPr>
          <w:sz w:val="24"/>
        </w:rPr>
        <w:t>Beckmead</w:t>
      </w:r>
      <w:proofErr w:type="spellEnd"/>
      <w:r w:rsidRPr="003C5EBA">
        <w:rPr>
          <w:sz w:val="24"/>
        </w:rPr>
        <w:t xml:space="preserve"> Trust Board of Trustees. </w:t>
      </w:r>
    </w:p>
    <w:p w14:paraId="040A3289" w14:textId="31DCC074" w:rsidR="006546E1" w:rsidRPr="003C5EBA" w:rsidRDefault="006546E1" w:rsidP="006546E1">
      <w:pPr>
        <w:pStyle w:val="METTEXT"/>
        <w:rPr>
          <w:sz w:val="24"/>
        </w:rPr>
      </w:pPr>
      <w:r w:rsidRPr="003C5EBA">
        <w:rPr>
          <w:sz w:val="24"/>
        </w:rPr>
        <w:t>The Headteacher will examine logs of all concerns and complaints and analyse any trends. The school leadership team will discuss these trends and decide on any action that may be needed.</w:t>
      </w:r>
    </w:p>
    <w:p w14:paraId="6435264F" w14:textId="1961AE87" w:rsidR="006546E1" w:rsidRPr="003C5EBA" w:rsidRDefault="006546E1" w:rsidP="006546E1">
      <w:pPr>
        <w:pStyle w:val="METTEXT"/>
        <w:rPr>
          <w:sz w:val="24"/>
        </w:rPr>
      </w:pPr>
      <w:r w:rsidRPr="003C5EBA">
        <w:rPr>
          <w:sz w:val="24"/>
        </w:rPr>
        <w:t xml:space="preserve">The Headteacher logs all formal complaints received by </w:t>
      </w:r>
      <w:r w:rsidR="00902CF7" w:rsidRPr="003C5EBA">
        <w:rPr>
          <w:sz w:val="24"/>
        </w:rPr>
        <w:t>Roundwood School and Community Centre</w:t>
      </w:r>
      <w:r w:rsidRPr="003C5EBA">
        <w:rPr>
          <w:sz w:val="24"/>
        </w:rPr>
        <w:t xml:space="preserve"> and records how they were resolved. Governors examine this log on a termly basis and consider the need for any changes to the Procedure.</w:t>
      </w:r>
    </w:p>
    <w:p w14:paraId="6541006D" w14:textId="52892AB1" w:rsidR="006546E1" w:rsidRPr="006546E1" w:rsidRDefault="006546E1" w:rsidP="006546E1">
      <w:pPr>
        <w:pStyle w:val="Heading2"/>
        <w:numPr>
          <w:ilvl w:val="0"/>
          <w:numId w:val="0"/>
        </w:numPr>
        <w:rPr>
          <w:rFonts w:eastAsiaTheme="minorHAnsi" w:cs="Arial"/>
          <w:color w:val="auto"/>
          <w:sz w:val="24"/>
          <w:szCs w:val="24"/>
        </w:rPr>
      </w:pPr>
      <w:r w:rsidRPr="006546E1">
        <w:rPr>
          <w:rFonts w:eastAsiaTheme="minorHAnsi" w:cs="Arial"/>
          <w:color w:val="auto"/>
          <w:sz w:val="24"/>
          <w:szCs w:val="24"/>
        </w:rPr>
        <w:t>Availability</w:t>
      </w:r>
    </w:p>
    <w:p w14:paraId="70AE42BB" w14:textId="39A0B0D0" w:rsidR="006546E1" w:rsidRPr="003C5EBA" w:rsidRDefault="006546E1" w:rsidP="00902CF7">
      <w:pPr>
        <w:pStyle w:val="METTEXT"/>
        <w:rPr>
          <w:sz w:val="24"/>
        </w:rPr>
      </w:pPr>
      <w:r w:rsidRPr="003C5EBA">
        <w:rPr>
          <w:sz w:val="24"/>
        </w:rPr>
        <w:t xml:space="preserve">A copy of this policy is available to all parents and carers on request and is also on </w:t>
      </w:r>
      <w:r w:rsidR="00902CF7" w:rsidRPr="003C5EBA">
        <w:rPr>
          <w:sz w:val="24"/>
        </w:rPr>
        <w:t>Roundwood School and Community Centre</w:t>
      </w:r>
      <w:r w:rsidRPr="003C5EBA">
        <w:rPr>
          <w:sz w:val="24"/>
        </w:rPr>
        <w:t xml:space="preserve"> website.</w:t>
      </w:r>
    </w:p>
    <w:p w14:paraId="6232F3DB" w14:textId="77777777" w:rsidR="00902CF7" w:rsidRDefault="00902CF7" w:rsidP="00902CF7">
      <w:pPr>
        <w:pStyle w:val="Heading1"/>
        <w:numPr>
          <w:ilvl w:val="0"/>
          <w:numId w:val="0"/>
        </w:numPr>
        <w:spacing w:line="341" w:lineRule="exact"/>
      </w:pPr>
    </w:p>
    <w:p w14:paraId="5172EFD3" w14:textId="77777777" w:rsidR="00902CF7" w:rsidRDefault="00902CF7">
      <w:pPr>
        <w:spacing w:before="0" w:after="0" w:line="240" w:lineRule="auto"/>
        <w:rPr>
          <w:rFonts w:eastAsiaTheme="majorEastAsia" w:cstheme="majorBidi"/>
          <w:b/>
          <w:color w:val="000000" w:themeColor="text1"/>
          <w:sz w:val="28"/>
          <w:szCs w:val="32"/>
        </w:rPr>
      </w:pPr>
      <w:r>
        <w:br w:type="page"/>
      </w:r>
    </w:p>
    <w:p w14:paraId="103AD146" w14:textId="7CCFF83B" w:rsidR="006546E1" w:rsidRPr="006546E1" w:rsidRDefault="006546E1" w:rsidP="00902CF7">
      <w:pPr>
        <w:pStyle w:val="Heading1"/>
        <w:numPr>
          <w:ilvl w:val="0"/>
          <w:numId w:val="0"/>
        </w:numPr>
        <w:spacing w:line="341" w:lineRule="exact"/>
      </w:pPr>
      <w:r>
        <w:lastRenderedPageBreak/>
        <w:t xml:space="preserve">APPENDIX 1 </w:t>
      </w:r>
      <w:r w:rsidR="00902CF7">
        <w:t>Roundwood School and Community Centre</w:t>
      </w:r>
      <w:r>
        <w:t xml:space="preserve"> Complaints Procedure</w:t>
      </w:r>
    </w:p>
    <w:p w14:paraId="3B7B11B1" w14:textId="77777777" w:rsidR="006546E1" w:rsidRDefault="006546E1" w:rsidP="006546E1">
      <w:pPr>
        <w:spacing w:before="292"/>
        <w:ind w:right="637"/>
        <w:rPr>
          <w:sz w:val="24"/>
        </w:rPr>
      </w:pPr>
      <w:r>
        <w:rPr>
          <w:sz w:val="24"/>
        </w:rPr>
        <w:t>Please complete and return to the Executive Headteacher or the Chair of Governors who will acknowledge receipt and explain what action will be</w:t>
      </w:r>
      <w:r>
        <w:rPr>
          <w:spacing w:val="-2"/>
          <w:sz w:val="24"/>
        </w:rPr>
        <w:t xml:space="preserve"> </w:t>
      </w:r>
      <w:r>
        <w:rPr>
          <w:sz w:val="24"/>
        </w:rPr>
        <w:t>taken.</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6546E1" w14:paraId="2C8518F0" w14:textId="77777777" w:rsidTr="006546E1">
        <w:trPr>
          <w:trHeight w:val="681"/>
        </w:trPr>
        <w:tc>
          <w:tcPr>
            <w:tcW w:w="9072" w:type="dxa"/>
          </w:tcPr>
          <w:p w14:paraId="24CECC6C" w14:textId="77777777" w:rsidR="006546E1" w:rsidRDefault="006546E1" w:rsidP="008212AA">
            <w:pPr>
              <w:pStyle w:val="TableParagraph"/>
              <w:spacing w:before="12"/>
              <w:ind w:left="2884" w:right="2874"/>
              <w:jc w:val="center"/>
              <w:rPr>
                <w:b/>
                <w:sz w:val="31"/>
              </w:rPr>
            </w:pPr>
            <w:r>
              <w:rPr>
                <w:b/>
                <w:sz w:val="31"/>
              </w:rPr>
              <w:t>Informal Meeting Request Form</w:t>
            </w:r>
          </w:p>
        </w:tc>
      </w:tr>
      <w:tr w:rsidR="006546E1" w14:paraId="5814E9A7" w14:textId="77777777" w:rsidTr="006546E1">
        <w:trPr>
          <w:trHeight w:val="686"/>
        </w:trPr>
        <w:tc>
          <w:tcPr>
            <w:tcW w:w="9072" w:type="dxa"/>
          </w:tcPr>
          <w:p w14:paraId="091A7C08" w14:textId="77777777" w:rsidR="006546E1" w:rsidRDefault="006546E1" w:rsidP="008212AA">
            <w:pPr>
              <w:pStyle w:val="TableParagraph"/>
              <w:tabs>
                <w:tab w:val="left" w:leader="dot" w:pos="5306"/>
              </w:tabs>
              <w:spacing w:before="1"/>
              <w:rPr>
                <w:sz w:val="24"/>
              </w:rPr>
            </w:pPr>
            <w:r>
              <w:rPr>
                <w:sz w:val="24"/>
              </w:rPr>
              <w:t>I wish</w:t>
            </w:r>
            <w:r>
              <w:rPr>
                <w:spacing w:val="-1"/>
                <w:sz w:val="24"/>
              </w:rPr>
              <w:t xml:space="preserve"> </w:t>
            </w:r>
            <w:r>
              <w:rPr>
                <w:sz w:val="24"/>
              </w:rPr>
              <w:t>to meet</w:t>
            </w:r>
            <w:r>
              <w:rPr>
                <w:sz w:val="24"/>
              </w:rPr>
              <w:tab/>
              <w:t>to discuss the following</w:t>
            </w:r>
            <w:r>
              <w:rPr>
                <w:spacing w:val="-1"/>
                <w:sz w:val="24"/>
              </w:rPr>
              <w:t xml:space="preserve"> </w:t>
            </w:r>
            <w:r>
              <w:rPr>
                <w:sz w:val="24"/>
              </w:rPr>
              <w:t>matter:</w:t>
            </w:r>
          </w:p>
        </w:tc>
      </w:tr>
      <w:tr w:rsidR="006546E1" w14:paraId="074C0586" w14:textId="77777777" w:rsidTr="006546E1">
        <w:trPr>
          <w:trHeight w:val="2049"/>
        </w:trPr>
        <w:tc>
          <w:tcPr>
            <w:tcW w:w="9072" w:type="dxa"/>
          </w:tcPr>
          <w:p w14:paraId="35548A57" w14:textId="77777777" w:rsidR="006546E1" w:rsidRDefault="006546E1" w:rsidP="008212AA">
            <w:pPr>
              <w:pStyle w:val="TableParagraph"/>
              <w:spacing w:before="1"/>
              <w:rPr>
                <w:sz w:val="24"/>
              </w:rPr>
            </w:pPr>
            <w:r>
              <w:rPr>
                <w:sz w:val="24"/>
              </w:rPr>
              <w:t>Brief details of topic to be discussed</w:t>
            </w:r>
          </w:p>
        </w:tc>
      </w:tr>
      <w:tr w:rsidR="006546E1" w14:paraId="68DE6745" w14:textId="77777777" w:rsidTr="006546E1">
        <w:trPr>
          <w:trHeight w:val="1170"/>
        </w:trPr>
        <w:tc>
          <w:tcPr>
            <w:tcW w:w="9072" w:type="dxa"/>
          </w:tcPr>
          <w:p w14:paraId="0A7C97F6" w14:textId="77777777" w:rsidR="006546E1" w:rsidRDefault="006546E1" w:rsidP="008212AA">
            <w:pPr>
              <w:pStyle w:val="TableParagraph"/>
              <w:spacing w:before="1"/>
              <w:rPr>
                <w:sz w:val="24"/>
              </w:rPr>
            </w:pPr>
            <w:r>
              <w:rPr>
                <w:sz w:val="24"/>
              </w:rPr>
              <w:t>Dates/times when it would be most convenient for a meeting</w:t>
            </w:r>
          </w:p>
        </w:tc>
      </w:tr>
      <w:tr w:rsidR="006546E1" w14:paraId="49767623" w14:textId="77777777" w:rsidTr="006546E1">
        <w:trPr>
          <w:trHeight w:val="585"/>
        </w:trPr>
        <w:tc>
          <w:tcPr>
            <w:tcW w:w="9072" w:type="dxa"/>
          </w:tcPr>
          <w:p w14:paraId="372CB708" w14:textId="77777777" w:rsidR="006546E1" w:rsidRDefault="006546E1" w:rsidP="008212AA">
            <w:pPr>
              <w:pStyle w:val="TableParagraph"/>
              <w:spacing w:before="1"/>
              <w:rPr>
                <w:sz w:val="24"/>
              </w:rPr>
            </w:pPr>
            <w:r>
              <w:rPr>
                <w:sz w:val="24"/>
              </w:rPr>
              <w:t>Your name:</w:t>
            </w:r>
          </w:p>
        </w:tc>
      </w:tr>
      <w:tr w:rsidR="006546E1" w14:paraId="4DFAF088" w14:textId="77777777" w:rsidTr="006546E1">
        <w:trPr>
          <w:trHeight w:val="585"/>
        </w:trPr>
        <w:tc>
          <w:tcPr>
            <w:tcW w:w="9072" w:type="dxa"/>
          </w:tcPr>
          <w:p w14:paraId="609EFA73" w14:textId="27A456AA" w:rsidR="006546E1" w:rsidRDefault="002D76EA" w:rsidP="008212AA">
            <w:pPr>
              <w:pStyle w:val="TableParagraph"/>
              <w:spacing w:before="1"/>
              <w:rPr>
                <w:sz w:val="24"/>
              </w:rPr>
            </w:pPr>
            <w:bookmarkStart w:id="0" w:name="_GoBack"/>
            <w:bookmarkEnd w:id="0"/>
            <w:r>
              <w:rPr>
                <w:sz w:val="24"/>
              </w:rPr>
              <w:t>Student</w:t>
            </w:r>
            <w:r w:rsidR="006546E1">
              <w:rPr>
                <w:sz w:val="24"/>
              </w:rPr>
              <w:t>’s name:</w:t>
            </w:r>
          </w:p>
        </w:tc>
      </w:tr>
      <w:tr w:rsidR="006546E1" w14:paraId="747146EA" w14:textId="77777777" w:rsidTr="006546E1">
        <w:trPr>
          <w:trHeight w:val="590"/>
        </w:trPr>
        <w:tc>
          <w:tcPr>
            <w:tcW w:w="9072" w:type="dxa"/>
          </w:tcPr>
          <w:p w14:paraId="2EEA7AAF" w14:textId="4571918E" w:rsidR="006546E1" w:rsidRDefault="006546E1" w:rsidP="008212AA">
            <w:pPr>
              <w:pStyle w:val="TableParagraph"/>
              <w:spacing w:before="6"/>
              <w:rPr>
                <w:sz w:val="24"/>
              </w:rPr>
            </w:pPr>
            <w:r>
              <w:rPr>
                <w:sz w:val="24"/>
              </w:rPr>
              <w:t xml:space="preserve">Your relationship to the </w:t>
            </w:r>
            <w:r w:rsidR="002D76EA">
              <w:rPr>
                <w:sz w:val="24"/>
              </w:rPr>
              <w:t>student</w:t>
            </w:r>
            <w:r>
              <w:rPr>
                <w:sz w:val="24"/>
              </w:rPr>
              <w:t>:</w:t>
            </w:r>
          </w:p>
        </w:tc>
      </w:tr>
      <w:tr w:rsidR="006546E1" w14:paraId="3194A16C" w14:textId="77777777" w:rsidTr="006546E1">
        <w:trPr>
          <w:trHeight w:val="2529"/>
        </w:trPr>
        <w:tc>
          <w:tcPr>
            <w:tcW w:w="9072" w:type="dxa"/>
          </w:tcPr>
          <w:p w14:paraId="38BA79D1" w14:textId="77777777" w:rsidR="006546E1" w:rsidRDefault="006546E1" w:rsidP="008212AA">
            <w:pPr>
              <w:pStyle w:val="TableParagraph"/>
              <w:spacing w:before="1"/>
              <w:rPr>
                <w:sz w:val="24"/>
              </w:rPr>
            </w:pPr>
            <w:r>
              <w:rPr>
                <w:sz w:val="24"/>
              </w:rPr>
              <w:t>Address:</w:t>
            </w:r>
          </w:p>
          <w:p w14:paraId="64E015AC" w14:textId="77777777" w:rsidR="006546E1" w:rsidRDefault="006546E1" w:rsidP="008212AA">
            <w:pPr>
              <w:pStyle w:val="TableParagraph"/>
              <w:ind w:left="0"/>
              <w:rPr>
                <w:sz w:val="24"/>
              </w:rPr>
            </w:pPr>
          </w:p>
          <w:p w14:paraId="03AC6405" w14:textId="77777777" w:rsidR="006546E1" w:rsidRDefault="006546E1" w:rsidP="008212AA">
            <w:pPr>
              <w:pStyle w:val="TableParagraph"/>
              <w:rPr>
                <w:sz w:val="24"/>
              </w:rPr>
            </w:pPr>
            <w:r>
              <w:rPr>
                <w:sz w:val="24"/>
              </w:rPr>
              <w:t>Postcode:</w:t>
            </w:r>
          </w:p>
          <w:p w14:paraId="0785C2F3" w14:textId="77777777" w:rsidR="006546E1" w:rsidRDefault="006546E1" w:rsidP="008212AA">
            <w:pPr>
              <w:pStyle w:val="TableParagraph"/>
              <w:spacing w:before="120" w:line="338" w:lineRule="auto"/>
              <w:ind w:right="6969"/>
              <w:rPr>
                <w:sz w:val="24"/>
              </w:rPr>
            </w:pPr>
            <w:r>
              <w:rPr>
                <w:sz w:val="24"/>
              </w:rPr>
              <w:t>Day time telephone number: Evening telephone number: Email address:</w:t>
            </w:r>
          </w:p>
        </w:tc>
      </w:tr>
      <w:tr w:rsidR="006546E1" w14:paraId="2B5F60DE" w14:textId="77777777" w:rsidTr="006546E1">
        <w:trPr>
          <w:trHeight w:val="1127"/>
        </w:trPr>
        <w:tc>
          <w:tcPr>
            <w:tcW w:w="9072" w:type="dxa"/>
          </w:tcPr>
          <w:p w14:paraId="2E01681A" w14:textId="77777777" w:rsidR="006546E1" w:rsidRDefault="006546E1" w:rsidP="008212AA">
            <w:pPr>
              <w:pStyle w:val="TableParagraph"/>
              <w:spacing w:before="1"/>
              <w:rPr>
                <w:sz w:val="24"/>
              </w:rPr>
            </w:pPr>
            <w:r>
              <w:rPr>
                <w:sz w:val="24"/>
              </w:rPr>
              <w:t>Office use</w:t>
            </w:r>
          </w:p>
          <w:p w14:paraId="07038C4F" w14:textId="77777777" w:rsidR="006546E1" w:rsidRDefault="006546E1" w:rsidP="008212AA">
            <w:pPr>
              <w:pStyle w:val="TableParagraph"/>
              <w:tabs>
                <w:tab w:val="left" w:pos="4430"/>
              </w:tabs>
              <w:rPr>
                <w:sz w:val="24"/>
              </w:rPr>
            </w:pPr>
            <w:r>
              <w:rPr>
                <w:sz w:val="24"/>
              </w:rPr>
              <w:t>Date</w:t>
            </w:r>
            <w:r>
              <w:rPr>
                <w:spacing w:val="-2"/>
                <w:sz w:val="24"/>
              </w:rPr>
              <w:t xml:space="preserve"> </w:t>
            </w:r>
            <w:r>
              <w:rPr>
                <w:sz w:val="24"/>
              </w:rPr>
              <w:t>form</w:t>
            </w:r>
            <w:r>
              <w:rPr>
                <w:spacing w:val="-2"/>
                <w:sz w:val="24"/>
              </w:rPr>
              <w:t xml:space="preserve"> </w:t>
            </w:r>
            <w:r>
              <w:rPr>
                <w:sz w:val="24"/>
              </w:rPr>
              <w:t>received:</w:t>
            </w:r>
            <w:r>
              <w:rPr>
                <w:sz w:val="24"/>
              </w:rPr>
              <w:tab/>
              <w:t>Date acknowledgement sent:</w:t>
            </w:r>
          </w:p>
          <w:p w14:paraId="2E2A6487" w14:textId="77777777" w:rsidR="006546E1" w:rsidRDefault="006546E1" w:rsidP="008212AA">
            <w:pPr>
              <w:pStyle w:val="TableParagraph"/>
              <w:tabs>
                <w:tab w:val="left" w:pos="4430"/>
              </w:tabs>
              <w:spacing w:before="120"/>
              <w:rPr>
                <w:sz w:val="24"/>
              </w:rPr>
            </w:pPr>
            <w:r>
              <w:rPr>
                <w:sz w:val="24"/>
              </w:rPr>
              <w:t>Received</w:t>
            </w:r>
            <w:r>
              <w:rPr>
                <w:spacing w:val="-1"/>
                <w:sz w:val="24"/>
              </w:rPr>
              <w:t xml:space="preserve"> </w:t>
            </w:r>
            <w:r>
              <w:rPr>
                <w:sz w:val="24"/>
              </w:rPr>
              <w:t>by:</w:t>
            </w:r>
            <w:r>
              <w:rPr>
                <w:sz w:val="24"/>
              </w:rPr>
              <w:tab/>
              <w:t>Sent by:</w:t>
            </w:r>
          </w:p>
        </w:tc>
      </w:tr>
    </w:tbl>
    <w:p w14:paraId="64B9DC38" w14:textId="77777777" w:rsidR="006546E1" w:rsidRDefault="006546E1" w:rsidP="00CB5AEF">
      <w:pPr>
        <w:pStyle w:val="InsertDateYearFrontPagePAG2"/>
        <w:jc w:val="both"/>
        <w:rPr>
          <w:rFonts w:ascii="Times New Roman" w:hAnsi="Times New Roman"/>
        </w:rPr>
      </w:pPr>
    </w:p>
    <w:p w14:paraId="037D0C4A" w14:textId="77777777" w:rsidR="00902CF7" w:rsidRPr="00902CF7" w:rsidRDefault="00902CF7" w:rsidP="00902CF7">
      <w:pPr>
        <w:pStyle w:val="Heading1"/>
        <w:numPr>
          <w:ilvl w:val="0"/>
          <w:numId w:val="0"/>
        </w:numPr>
        <w:spacing w:line="341" w:lineRule="exact"/>
        <w:ind w:left="360" w:hanging="360"/>
      </w:pPr>
      <w:r>
        <w:lastRenderedPageBreak/>
        <w:t>APPENDIX 2</w:t>
      </w:r>
    </w:p>
    <w:p w14:paraId="6F4D3305" w14:textId="77777777" w:rsidR="00902CF7" w:rsidRDefault="00902CF7" w:rsidP="00902CF7">
      <w:pPr>
        <w:ind w:right="637"/>
        <w:rPr>
          <w:sz w:val="24"/>
        </w:rPr>
      </w:pPr>
      <w:r>
        <w:rPr>
          <w:sz w:val="24"/>
        </w:rPr>
        <w:t>Please complete and return to the Headteacher or the Chair of Governors who will acknowledge receipt and explain what action will be</w:t>
      </w:r>
      <w:r>
        <w:rPr>
          <w:spacing w:val="-2"/>
          <w:sz w:val="24"/>
        </w:rPr>
        <w:t xml:space="preserve"> </w:t>
      </w:r>
      <w:r>
        <w:rPr>
          <w:sz w:val="24"/>
        </w:rPr>
        <w:t>taken.</w:t>
      </w:r>
    </w:p>
    <w:tbl>
      <w:tblPr>
        <w:tblW w:w="9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50"/>
        <w:gridCol w:w="4142"/>
        <w:gridCol w:w="30"/>
      </w:tblGrid>
      <w:tr w:rsidR="00902CF7" w14:paraId="29FB54F2" w14:textId="77777777" w:rsidTr="00902CF7">
        <w:trPr>
          <w:trHeight w:val="681"/>
        </w:trPr>
        <w:tc>
          <w:tcPr>
            <w:tcW w:w="9244" w:type="dxa"/>
            <w:gridSpan w:val="4"/>
          </w:tcPr>
          <w:p w14:paraId="7845D4A2" w14:textId="77777777" w:rsidR="00902CF7" w:rsidRDefault="00902CF7" w:rsidP="008212AA">
            <w:pPr>
              <w:pStyle w:val="TableParagraph"/>
              <w:spacing w:before="12"/>
              <w:ind w:left="2238" w:right="2229"/>
              <w:jc w:val="center"/>
              <w:rPr>
                <w:b/>
                <w:sz w:val="31"/>
              </w:rPr>
            </w:pPr>
            <w:r>
              <w:rPr>
                <w:b/>
                <w:sz w:val="31"/>
              </w:rPr>
              <w:t>Formal Concern and Complaint Form</w:t>
            </w:r>
          </w:p>
        </w:tc>
      </w:tr>
      <w:tr w:rsidR="00902CF7" w14:paraId="744F4A4D" w14:textId="77777777" w:rsidTr="00902CF7">
        <w:trPr>
          <w:trHeight w:val="498"/>
        </w:trPr>
        <w:tc>
          <w:tcPr>
            <w:tcW w:w="9244" w:type="dxa"/>
            <w:gridSpan w:val="4"/>
          </w:tcPr>
          <w:p w14:paraId="29F698C3" w14:textId="16E2C347" w:rsidR="00902CF7" w:rsidRDefault="002D76EA" w:rsidP="008212AA">
            <w:pPr>
              <w:pStyle w:val="TableParagraph"/>
              <w:spacing w:before="107"/>
              <w:rPr>
                <w:b/>
                <w:sz w:val="24"/>
              </w:rPr>
            </w:pPr>
            <w:r>
              <w:rPr>
                <w:b/>
                <w:sz w:val="24"/>
              </w:rPr>
              <w:t>Student</w:t>
            </w:r>
            <w:r w:rsidR="00902CF7">
              <w:rPr>
                <w:b/>
                <w:sz w:val="24"/>
              </w:rPr>
              <w:t>’s name:</w:t>
            </w:r>
          </w:p>
        </w:tc>
      </w:tr>
      <w:tr w:rsidR="00902CF7" w14:paraId="28AA941D" w14:textId="77777777" w:rsidTr="00902CF7">
        <w:trPr>
          <w:trHeight w:val="546"/>
        </w:trPr>
        <w:tc>
          <w:tcPr>
            <w:tcW w:w="9244" w:type="dxa"/>
            <w:gridSpan w:val="4"/>
          </w:tcPr>
          <w:p w14:paraId="20E26788" w14:textId="4AC5647C" w:rsidR="00902CF7" w:rsidRDefault="00902CF7" w:rsidP="008212AA">
            <w:pPr>
              <w:pStyle w:val="TableParagraph"/>
              <w:spacing w:before="131"/>
              <w:rPr>
                <w:sz w:val="24"/>
              </w:rPr>
            </w:pPr>
            <w:r>
              <w:rPr>
                <w:sz w:val="24"/>
              </w:rPr>
              <w:t xml:space="preserve">Your relationship to the </w:t>
            </w:r>
            <w:r w:rsidR="002D76EA">
              <w:rPr>
                <w:sz w:val="24"/>
              </w:rPr>
              <w:t>student</w:t>
            </w:r>
            <w:r>
              <w:rPr>
                <w:sz w:val="24"/>
              </w:rPr>
              <w:t>:</w:t>
            </w:r>
          </w:p>
        </w:tc>
      </w:tr>
      <w:tr w:rsidR="00902CF7" w14:paraId="4F2CE1C3" w14:textId="77777777" w:rsidTr="00902CF7">
        <w:trPr>
          <w:trHeight w:val="570"/>
        </w:trPr>
        <w:tc>
          <w:tcPr>
            <w:tcW w:w="4622" w:type="dxa"/>
            <w:vMerge w:val="restart"/>
          </w:tcPr>
          <w:p w14:paraId="3300EFDB" w14:textId="77777777" w:rsidR="00902CF7" w:rsidRDefault="00902CF7" w:rsidP="008212AA">
            <w:pPr>
              <w:pStyle w:val="TableParagraph"/>
              <w:spacing w:before="1"/>
              <w:rPr>
                <w:sz w:val="24"/>
              </w:rPr>
            </w:pPr>
            <w:r>
              <w:rPr>
                <w:sz w:val="24"/>
              </w:rPr>
              <w:t>Address:</w:t>
            </w:r>
          </w:p>
        </w:tc>
        <w:tc>
          <w:tcPr>
            <w:tcW w:w="4622" w:type="dxa"/>
            <w:gridSpan w:val="3"/>
          </w:tcPr>
          <w:p w14:paraId="45FE7DCC" w14:textId="77777777" w:rsidR="00902CF7" w:rsidRDefault="00902CF7" w:rsidP="008212AA">
            <w:pPr>
              <w:pStyle w:val="TableParagraph"/>
              <w:spacing w:before="1"/>
              <w:rPr>
                <w:sz w:val="24"/>
              </w:rPr>
            </w:pPr>
            <w:r>
              <w:rPr>
                <w:sz w:val="24"/>
              </w:rPr>
              <w:t>Day time telephone number:</w:t>
            </w:r>
          </w:p>
        </w:tc>
      </w:tr>
      <w:tr w:rsidR="00902CF7" w14:paraId="04ADCF06" w14:textId="77777777" w:rsidTr="00902CF7">
        <w:trPr>
          <w:trHeight w:val="551"/>
        </w:trPr>
        <w:tc>
          <w:tcPr>
            <w:tcW w:w="4622" w:type="dxa"/>
            <w:vMerge/>
            <w:tcBorders>
              <w:top w:val="nil"/>
            </w:tcBorders>
          </w:tcPr>
          <w:p w14:paraId="07DDC9D7" w14:textId="77777777" w:rsidR="00902CF7" w:rsidRDefault="00902CF7" w:rsidP="008212AA">
            <w:pPr>
              <w:rPr>
                <w:sz w:val="2"/>
                <w:szCs w:val="2"/>
              </w:rPr>
            </w:pPr>
          </w:p>
        </w:tc>
        <w:tc>
          <w:tcPr>
            <w:tcW w:w="4622" w:type="dxa"/>
            <w:gridSpan w:val="3"/>
          </w:tcPr>
          <w:p w14:paraId="6294E1F8" w14:textId="77777777" w:rsidR="00902CF7" w:rsidRDefault="00902CF7" w:rsidP="008212AA">
            <w:pPr>
              <w:pStyle w:val="TableParagraph"/>
              <w:spacing w:before="1"/>
              <w:rPr>
                <w:sz w:val="24"/>
              </w:rPr>
            </w:pPr>
            <w:r>
              <w:rPr>
                <w:sz w:val="24"/>
              </w:rPr>
              <w:t>Evening telephone number</w:t>
            </w:r>
          </w:p>
        </w:tc>
      </w:tr>
      <w:tr w:rsidR="00902CF7" w14:paraId="51549E63" w14:textId="77777777" w:rsidTr="00902CF7">
        <w:trPr>
          <w:trHeight w:val="556"/>
        </w:trPr>
        <w:tc>
          <w:tcPr>
            <w:tcW w:w="4622" w:type="dxa"/>
            <w:vMerge/>
            <w:tcBorders>
              <w:top w:val="nil"/>
            </w:tcBorders>
          </w:tcPr>
          <w:p w14:paraId="1AEBCA2F" w14:textId="77777777" w:rsidR="00902CF7" w:rsidRDefault="00902CF7" w:rsidP="008212AA">
            <w:pPr>
              <w:rPr>
                <w:sz w:val="2"/>
                <w:szCs w:val="2"/>
              </w:rPr>
            </w:pPr>
          </w:p>
        </w:tc>
        <w:tc>
          <w:tcPr>
            <w:tcW w:w="4622" w:type="dxa"/>
            <w:gridSpan w:val="3"/>
            <w:vMerge w:val="restart"/>
          </w:tcPr>
          <w:p w14:paraId="62B83EF8" w14:textId="77777777" w:rsidR="00902CF7" w:rsidRDefault="00902CF7" w:rsidP="008212AA">
            <w:pPr>
              <w:pStyle w:val="TableParagraph"/>
              <w:spacing w:before="1"/>
              <w:rPr>
                <w:sz w:val="24"/>
              </w:rPr>
            </w:pPr>
            <w:r>
              <w:rPr>
                <w:sz w:val="24"/>
              </w:rPr>
              <w:t>email address:</w:t>
            </w:r>
          </w:p>
        </w:tc>
      </w:tr>
      <w:tr w:rsidR="00902CF7" w14:paraId="60F52C9F" w14:textId="77777777" w:rsidTr="00902CF7">
        <w:trPr>
          <w:trHeight w:val="551"/>
        </w:trPr>
        <w:tc>
          <w:tcPr>
            <w:tcW w:w="4622" w:type="dxa"/>
          </w:tcPr>
          <w:p w14:paraId="364D2431" w14:textId="77777777" w:rsidR="00902CF7" w:rsidRDefault="00902CF7" w:rsidP="008212AA">
            <w:pPr>
              <w:pStyle w:val="TableParagraph"/>
              <w:spacing w:before="131"/>
              <w:rPr>
                <w:sz w:val="24"/>
              </w:rPr>
            </w:pPr>
            <w:r>
              <w:rPr>
                <w:sz w:val="24"/>
              </w:rPr>
              <w:t>Postcode:</w:t>
            </w:r>
          </w:p>
        </w:tc>
        <w:tc>
          <w:tcPr>
            <w:tcW w:w="4622" w:type="dxa"/>
            <w:gridSpan w:val="3"/>
            <w:vMerge/>
            <w:tcBorders>
              <w:top w:val="nil"/>
            </w:tcBorders>
          </w:tcPr>
          <w:p w14:paraId="487238AD" w14:textId="77777777" w:rsidR="00902CF7" w:rsidRDefault="00902CF7" w:rsidP="008212AA">
            <w:pPr>
              <w:rPr>
                <w:sz w:val="2"/>
                <w:szCs w:val="2"/>
              </w:rPr>
            </w:pPr>
          </w:p>
        </w:tc>
      </w:tr>
      <w:tr w:rsidR="00902CF7" w14:paraId="787C73C2" w14:textId="77777777" w:rsidTr="00902CF7">
        <w:trPr>
          <w:trHeight w:val="1899"/>
        </w:trPr>
        <w:tc>
          <w:tcPr>
            <w:tcW w:w="9244" w:type="dxa"/>
            <w:gridSpan w:val="4"/>
          </w:tcPr>
          <w:p w14:paraId="38BDBF8E" w14:textId="77777777" w:rsidR="00902CF7" w:rsidRDefault="00902CF7" w:rsidP="008212AA">
            <w:pPr>
              <w:pStyle w:val="TableParagraph"/>
              <w:spacing w:before="1" w:line="244" w:lineRule="auto"/>
              <w:ind w:right="189"/>
              <w:rPr>
                <w:sz w:val="24"/>
              </w:rPr>
            </w:pPr>
            <w:r>
              <w:rPr>
                <w:sz w:val="24"/>
              </w:rPr>
              <w:t xml:space="preserve">Please give details of your concern or complaint </w:t>
            </w:r>
            <w:r>
              <w:rPr>
                <w:i/>
                <w:sz w:val="24"/>
              </w:rPr>
              <w:t xml:space="preserve">(including dates, times, details of witnesses </w:t>
            </w:r>
            <w:proofErr w:type="spellStart"/>
            <w:r>
              <w:rPr>
                <w:i/>
                <w:sz w:val="24"/>
              </w:rPr>
              <w:t>etc</w:t>
            </w:r>
            <w:proofErr w:type="spellEnd"/>
            <w:r>
              <w:rPr>
                <w:i/>
                <w:sz w:val="24"/>
              </w:rPr>
              <w:t>) to allow the matter to be fully investigated</w:t>
            </w:r>
            <w:proofErr w:type="gramStart"/>
            <w:r>
              <w:rPr>
                <w:i/>
                <w:sz w:val="24"/>
              </w:rPr>
              <w:t xml:space="preserve">) </w:t>
            </w:r>
            <w:r>
              <w:rPr>
                <w:sz w:val="24"/>
              </w:rPr>
              <w:t>:</w:t>
            </w:r>
            <w:proofErr w:type="gramEnd"/>
          </w:p>
          <w:p w14:paraId="626A84B9" w14:textId="77777777" w:rsidR="00902CF7" w:rsidRDefault="00902CF7" w:rsidP="008212AA">
            <w:pPr>
              <w:pStyle w:val="TableParagraph"/>
              <w:ind w:left="0"/>
              <w:rPr>
                <w:sz w:val="28"/>
              </w:rPr>
            </w:pPr>
          </w:p>
          <w:p w14:paraId="2B729AC1" w14:textId="77777777" w:rsidR="00902CF7" w:rsidRDefault="00902CF7" w:rsidP="008212AA">
            <w:pPr>
              <w:pStyle w:val="TableParagraph"/>
              <w:ind w:left="0"/>
              <w:rPr>
                <w:sz w:val="28"/>
              </w:rPr>
            </w:pPr>
          </w:p>
          <w:p w14:paraId="66A7A704" w14:textId="77777777" w:rsidR="00902CF7" w:rsidRDefault="00902CF7" w:rsidP="008212AA">
            <w:pPr>
              <w:pStyle w:val="TableParagraph"/>
              <w:ind w:left="0"/>
              <w:rPr>
                <w:sz w:val="28"/>
              </w:rPr>
            </w:pPr>
          </w:p>
          <w:p w14:paraId="48BF3A8A" w14:textId="77777777" w:rsidR="00902CF7" w:rsidRDefault="00902CF7" w:rsidP="008212AA">
            <w:pPr>
              <w:pStyle w:val="TableParagraph"/>
              <w:ind w:left="0"/>
              <w:rPr>
                <w:sz w:val="28"/>
              </w:rPr>
            </w:pPr>
          </w:p>
          <w:p w14:paraId="6B35A429" w14:textId="77777777" w:rsidR="00902CF7" w:rsidRDefault="00902CF7" w:rsidP="008212AA">
            <w:pPr>
              <w:pStyle w:val="TableParagraph"/>
              <w:ind w:left="0"/>
              <w:rPr>
                <w:sz w:val="28"/>
              </w:rPr>
            </w:pPr>
          </w:p>
          <w:p w14:paraId="03E7A58B" w14:textId="77777777" w:rsidR="00902CF7" w:rsidRDefault="00902CF7" w:rsidP="008212AA">
            <w:pPr>
              <w:pStyle w:val="TableParagraph"/>
              <w:ind w:left="0"/>
              <w:rPr>
                <w:sz w:val="28"/>
              </w:rPr>
            </w:pPr>
          </w:p>
          <w:p w14:paraId="68C687A8" w14:textId="77777777" w:rsidR="00902CF7" w:rsidRDefault="00902CF7" w:rsidP="008212AA">
            <w:pPr>
              <w:pStyle w:val="TableParagraph"/>
              <w:ind w:left="0"/>
              <w:rPr>
                <w:sz w:val="28"/>
              </w:rPr>
            </w:pPr>
          </w:p>
          <w:p w14:paraId="234F20C8" w14:textId="77777777" w:rsidR="00902CF7" w:rsidRDefault="00902CF7" w:rsidP="008212AA">
            <w:pPr>
              <w:pStyle w:val="TableParagraph"/>
              <w:ind w:left="0"/>
              <w:rPr>
                <w:sz w:val="28"/>
              </w:rPr>
            </w:pPr>
          </w:p>
          <w:p w14:paraId="2DA96FF3" w14:textId="77777777" w:rsidR="00902CF7" w:rsidRDefault="00902CF7" w:rsidP="008212AA">
            <w:pPr>
              <w:pStyle w:val="TableParagraph"/>
              <w:ind w:left="0"/>
              <w:rPr>
                <w:sz w:val="28"/>
              </w:rPr>
            </w:pPr>
          </w:p>
          <w:p w14:paraId="58388834" w14:textId="77777777" w:rsidR="00902CF7" w:rsidRDefault="00902CF7" w:rsidP="008212AA">
            <w:pPr>
              <w:pStyle w:val="TableParagraph"/>
              <w:ind w:left="0"/>
              <w:rPr>
                <w:sz w:val="28"/>
              </w:rPr>
            </w:pPr>
          </w:p>
          <w:p w14:paraId="0BCE254F" w14:textId="77777777" w:rsidR="00902CF7" w:rsidRDefault="00902CF7" w:rsidP="008212AA">
            <w:pPr>
              <w:pStyle w:val="TableParagraph"/>
              <w:ind w:left="0"/>
              <w:rPr>
                <w:sz w:val="28"/>
              </w:rPr>
            </w:pPr>
          </w:p>
          <w:p w14:paraId="7E7A092F" w14:textId="77777777" w:rsidR="00902CF7" w:rsidRDefault="00902CF7" w:rsidP="008212AA">
            <w:pPr>
              <w:pStyle w:val="TableParagraph"/>
              <w:ind w:left="0"/>
              <w:rPr>
                <w:sz w:val="28"/>
              </w:rPr>
            </w:pPr>
          </w:p>
          <w:p w14:paraId="2ABF46D6" w14:textId="77777777" w:rsidR="00902CF7" w:rsidRDefault="00902CF7" w:rsidP="008212AA">
            <w:pPr>
              <w:pStyle w:val="TableParagraph"/>
              <w:ind w:left="0"/>
              <w:rPr>
                <w:sz w:val="28"/>
              </w:rPr>
            </w:pPr>
          </w:p>
          <w:p w14:paraId="6AFB540A" w14:textId="2F7D3789" w:rsidR="00902CF7" w:rsidRDefault="00902CF7" w:rsidP="008212AA">
            <w:pPr>
              <w:pStyle w:val="TableParagraph"/>
              <w:ind w:left="0"/>
              <w:rPr>
                <w:sz w:val="28"/>
              </w:rPr>
            </w:pPr>
          </w:p>
          <w:p w14:paraId="71C8411B" w14:textId="2A76ADCF" w:rsidR="00902CF7" w:rsidRDefault="00902CF7" w:rsidP="008212AA">
            <w:pPr>
              <w:pStyle w:val="TableParagraph"/>
              <w:ind w:left="0"/>
              <w:rPr>
                <w:sz w:val="28"/>
              </w:rPr>
            </w:pPr>
          </w:p>
          <w:p w14:paraId="25F6A190" w14:textId="77777777" w:rsidR="00902CF7" w:rsidRDefault="00902CF7" w:rsidP="008212AA">
            <w:pPr>
              <w:pStyle w:val="TableParagraph"/>
              <w:ind w:left="0"/>
              <w:rPr>
                <w:sz w:val="28"/>
              </w:rPr>
            </w:pPr>
          </w:p>
          <w:p w14:paraId="46D3FE5E" w14:textId="77777777" w:rsidR="00902CF7" w:rsidRDefault="00902CF7" w:rsidP="008212AA">
            <w:pPr>
              <w:pStyle w:val="TableParagraph"/>
              <w:ind w:left="0"/>
              <w:rPr>
                <w:sz w:val="28"/>
              </w:rPr>
            </w:pPr>
          </w:p>
          <w:p w14:paraId="4DD22401" w14:textId="77777777" w:rsidR="00902CF7" w:rsidRDefault="00902CF7" w:rsidP="008212AA">
            <w:pPr>
              <w:pStyle w:val="TableParagraph"/>
              <w:ind w:left="0"/>
              <w:rPr>
                <w:sz w:val="23"/>
              </w:rPr>
            </w:pPr>
          </w:p>
          <w:p w14:paraId="11BC1BA0" w14:textId="77777777" w:rsidR="00902CF7" w:rsidRDefault="00902CF7" w:rsidP="008212AA">
            <w:pPr>
              <w:pStyle w:val="TableParagraph"/>
              <w:spacing w:before="1" w:line="276" w:lineRule="exact"/>
              <w:rPr>
                <w:sz w:val="24"/>
              </w:rPr>
            </w:pPr>
            <w:r>
              <w:rPr>
                <w:sz w:val="24"/>
              </w:rPr>
              <w:t>You may continue on separate sheets or add any documents, if you wish</w:t>
            </w:r>
          </w:p>
        </w:tc>
      </w:tr>
      <w:tr w:rsidR="00902CF7" w14:paraId="7C0144B0" w14:textId="77777777" w:rsidTr="00902CF7">
        <w:trPr>
          <w:trHeight w:val="397"/>
        </w:trPr>
        <w:tc>
          <w:tcPr>
            <w:tcW w:w="9244" w:type="dxa"/>
            <w:gridSpan w:val="4"/>
          </w:tcPr>
          <w:p w14:paraId="5971C0E0" w14:textId="77777777" w:rsidR="00902CF7" w:rsidRDefault="00902CF7" w:rsidP="008212AA">
            <w:pPr>
              <w:pStyle w:val="TableParagraph"/>
              <w:spacing w:before="54"/>
              <w:rPr>
                <w:sz w:val="24"/>
              </w:rPr>
            </w:pPr>
            <w:r>
              <w:rPr>
                <w:sz w:val="24"/>
              </w:rPr>
              <w:t>Number of additional sheets attached:</w:t>
            </w:r>
          </w:p>
        </w:tc>
      </w:tr>
      <w:tr w:rsidR="00902CF7" w14:paraId="67F13FE8" w14:textId="77777777" w:rsidTr="00902CF7">
        <w:trPr>
          <w:trHeight w:val="397"/>
        </w:trPr>
        <w:tc>
          <w:tcPr>
            <w:tcW w:w="9244" w:type="dxa"/>
            <w:gridSpan w:val="4"/>
            <w:tcBorders>
              <w:top w:val="single" w:sz="4" w:space="0" w:color="000000"/>
              <w:left w:val="single" w:sz="4" w:space="0" w:color="000000"/>
              <w:bottom w:val="single" w:sz="4" w:space="0" w:color="000000"/>
              <w:right w:val="single" w:sz="4" w:space="0" w:color="000000"/>
            </w:tcBorders>
          </w:tcPr>
          <w:p w14:paraId="3AF09739" w14:textId="77777777" w:rsidR="00902CF7" w:rsidRDefault="00902CF7" w:rsidP="00902CF7">
            <w:pPr>
              <w:pStyle w:val="TableParagraph"/>
              <w:spacing w:before="54"/>
              <w:rPr>
                <w:sz w:val="24"/>
              </w:rPr>
            </w:pPr>
            <w:r>
              <w:rPr>
                <w:sz w:val="24"/>
              </w:rPr>
              <w:lastRenderedPageBreak/>
              <w:t>What action have you already taken to try and resolve your concern or complaint? Who did you speak to and what was the response?</w:t>
            </w:r>
          </w:p>
          <w:p w14:paraId="2CAB0058" w14:textId="77777777" w:rsidR="00902CF7" w:rsidRDefault="00902CF7" w:rsidP="00902CF7">
            <w:pPr>
              <w:pStyle w:val="TableParagraph"/>
              <w:spacing w:before="54"/>
              <w:rPr>
                <w:sz w:val="24"/>
              </w:rPr>
            </w:pPr>
          </w:p>
          <w:p w14:paraId="21F51EFA" w14:textId="77777777" w:rsidR="00902CF7" w:rsidRDefault="00902CF7" w:rsidP="00902CF7">
            <w:pPr>
              <w:pStyle w:val="TableParagraph"/>
              <w:spacing w:before="54"/>
              <w:rPr>
                <w:sz w:val="24"/>
              </w:rPr>
            </w:pPr>
          </w:p>
          <w:p w14:paraId="74699FC6" w14:textId="77777777" w:rsidR="00902CF7" w:rsidRDefault="00902CF7" w:rsidP="00902CF7">
            <w:pPr>
              <w:pStyle w:val="TableParagraph"/>
              <w:spacing w:before="54"/>
              <w:rPr>
                <w:sz w:val="24"/>
              </w:rPr>
            </w:pPr>
          </w:p>
          <w:p w14:paraId="5079C7F6" w14:textId="77777777" w:rsidR="00902CF7" w:rsidRDefault="00902CF7" w:rsidP="00902CF7">
            <w:pPr>
              <w:pStyle w:val="TableParagraph"/>
              <w:spacing w:before="54"/>
              <w:rPr>
                <w:sz w:val="24"/>
              </w:rPr>
            </w:pPr>
          </w:p>
          <w:p w14:paraId="6EF3101F" w14:textId="77777777" w:rsidR="00902CF7" w:rsidRDefault="00902CF7" w:rsidP="00902CF7">
            <w:pPr>
              <w:pStyle w:val="TableParagraph"/>
              <w:spacing w:before="54"/>
              <w:rPr>
                <w:sz w:val="24"/>
              </w:rPr>
            </w:pPr>
          </w:p>
          <w:p w14:paraId="0AF892A9" w14:textId="77777777" w:rsidR="00902CF7" w:rsidRDefault="00902CF7" w:rsidP="00902CF7">
            <w:pPr>
              <w:pStyle w:val="TableParagraph"/>
              <w:spacing w:before="54"/>
              <w:rPr>
                <w:sz w:val="24"/>
              </w:rPr>
            </w:pPr>
          </w:p>
          <w:p w14:paraId="29A965C6" w14:textId="77777777" w:rsidR="00902CF7" w:rsidRDefault="00902CF7" w:rsidP="00902CF7">
            <w:pPr>
              <w:pStyle w:val="TableParagraph"/>
              <w:spacing w:before="54"/>
              <w:rPr>
                <w:sz w:val="24"/>
              </w:rPr>
            </w:pPr>
          </w:p>
          <w:p w14:paraId="68EF009E" w14:textId="77777777" w:rsidR="00902CF7" w:rsidRDefault="00902CF7" w:rsidP="00902CF7">
            <w:pPr>
              <w:pStyle w:val="TableParagraph"/>
              <w:spacing w:before="54"/>
              <w:rPr>
                <w:sz w:val="24"/>
              </w:rPr>
            </w:pPr>
          </w:p>
          <w:p w14:paraId="3C95A39B" w14:textId="77777777" w:rsidR="00902CF7" w:rsidRDefault="00902CF7" w:rsidP="00902CF7">
            <w:pPr>
              <w:pStyle w:val="TableParagraph"/>
              <w:spacing w:before="54"/>
              <w:rPr>
                <w:sz w:val="24"/>
              </w:rPr>
            </w:pPr>
          </w:p>
          <w:p w14:paraId="178F1A50" w14:textId="33F7982C" w:rsidR="00902CF7" w:rsidRDefault="00902CF7" w:rsidP="00902CF7">
            <w:pPr>
              <w:pStyle w:val="TableParagraph"/>
              <w:spacing w:before="54"/>
              <w:rPr>
                <w:sz w:val="24"/>
              </w:rPr>
            </w:pPr>
          </w:p>
        </w:tc>
      </w:tr>
      <w:tr w:rsidR="00902CF7" w14:paraId="4B70B25D" w14:textId="77777777" w:rsidTr="00902CF7">
        <w:trPr>
          <w:trHeight w:val="397"/>
        </w:trPr>
        <w:tc>
          <w:tcPr>
            <w:tcW w:w="9244" w:type="dxa"/>
            <w:gridSpan w:val="4"/>
            <w:tcBorders>
              <w:top w:val="single" w:sz="4" w:space="0" w:color="000000"/>
              <w:left w:val="single" w:sz="4" w:space="0" w:color="000000"/>
              <w:bottom w:val="single" w:sz="4" w:space="0" w:color="000000"/>
              <w:right w:val="single" w:sz="4" w:space="0" w:color="000000"/>
            </w:tcBorders>
          </w:tcPr>
          <w:p w14:paraId="7850559D" w14:textId="77777777" w:rsidR="00902CF7" w:rsidRDefault="00902CF7" w:rsidP="00902CF7">
            <w:pPr>
              <w:pStyle w:val="TableParagraph"/>
              <w:spacing w:before="54"/>
              <w:rPr>
                <w:sz w:val="24"/>
              </w:rPr>
            </w:pPr>
            <w:r>
              <w:rPr>
                <w:sz w:val="24"/>
              </w:rPr>
              <w:t>What actions do you feel might resolve the problem at this stage?</w:t>
            </w:r>
          </w:p>
          <w:p w14:paraId="13920569" w14:textId="77777777" w:rsidR="00902CF7" w:rsidRDefault="00902CF7" w:rsidP="00902CF7">
            <w:pPr>
              <w:pStyle w:val="TableParagraph"/>
              <w:spacing w:before="54"/>
              <w:rPr>
                <w:sz w:val="24"/>
              </w:rPr>
            </w:pPr>
          </w:p>
          <w:p w14:paraId="15972AED" w14:textId="77777777" w:rsidR="00902CF7" w:rsidRDefault="00902CF7" w:rsidP="00902CF7">
            <w:pPr>
              <w:pStyle w:val="TableParagraph"/>
              <w:spacing w:before="54"/>
              <w:rPr>
                <w:sz w:val="24"/>
              </w:rPr>
            </w:pPr>
          </w:p>
          <w:p w14:paraId="0751F047" w14:textId="77777777" w:rsidR="00902CF7" w:rsidRDefault="00902CF7" w:rsidP="00902CF7">
            <w:pPr>
              <w:pStyle w:val="TableParagraph"/>
              <w:spacing w:before="54"/>
              <w:rPr>
                <w:sz w:val="24"/>
              </w:rPr>
            </w:pPr>
          </w:p>
          <w:p w14:paraId="35F02006" w14:textId="77777777" w:rsidR="00902CF7" w:rsidRDefault="00902CF7" w:rsidP="00902CF7">
            <w:pPr>
              <w:pStyle w:val="TableParagraph"/>
              <w:spacing w:before="54"/>
              <w:rPr>
                <w:sz w:val="24"/>
              </w:rPr>
            </w:pPr>
          </w:p>
          <w:p w14:paraId="7BD4E48D" w14:textId="77777777" w:rsidR="00902CF7" w:rsidRDefault="00902CF7" w:rsidP="00902CF7">
            <w:pPr>
              <w:pStyle w:val="TableParagraph"/>
              <w:spacing w:before="54"/>
              <w:rPr>
                <w:sz w:val="24"/>
              </w:rPr>
            </w:pPr>
          </w:p>
          <w:p w14:paraId="0B4E580E" w14:textId="77777777" w:rsidR="00902CF7" w:rsidRDefault="00902CF7" w:rsidP="00902CF7">
            <w:pPr>
              <w:pStyle w:val="TableParagraph"/>
              <w:spacing w:before="54"/>
              <w:rPr>
                <w:sz w:val="24"/>
              </w:rPr>
            </w:pPr>
          </w:p>
          <w:p w14:paraId="7F2C122A" w14:textId="77777777" w:rsidR="00902CF7" w:rsidRDefault="00902CF7" w:rsidP="00902CF7">
            <w:pPr>
              <w:pStyle w:val="TableParagraph"/>
              <w:spacing w:before="54"/>
              <w:rPr>
                <w:sz w:val="24"/>
              </w:rPr>
            </w:pPr>
          </w:p>
          <w:p w14:paraId="1F96FCA6" w14:textId="77777777" w:rsidR="00902CF7" w:rsidRDefault="00902CF7" w:rsidP="00902CF7">
            <w:pPr>
              <w:pStyle w:val="TableParagraph"/>
              <w:spacing w:before="54"/>
              <w:rPr>
                <w:sz w:val="24"/>
              </w:rPr>
            </w:pPr>
          </w:p>
          <w:p w14:paraId="5629A298" w14:textId="77777777" w:rsidR="00902CF7" w:rsidRDefault="00902CF7" w:rsidP="00902CF7">
            <w:pPr>
              <w:pStyle w:val="TableParagraph"/>
              <w:spacing w:before="54"/>
              <w:rPr>
                <w:sz w:val="24"/>
              </w:rPr>
            </w:pPr>
          </w:p>
          <w:p w14:paraId="029DFB36" w14:textId="77777777" w:rsidR="00902CF7" w:rsidRDefault="00902CF7" w:rsidP="00902CF7">
            <w:pPr>
              <w:pStyle w:val="TableParagraph"/>
              <w:spacing w:before="54"/>
              <w:rPr>
                <w:sz w:val="24"/>
              </w:rPr>
            </w:pPr>
          </w:p>
          <w:p w14:paraId="2D2DA71C" w14:textId="164F7DE8" w:rsidR="00902CF7" w:rsidRDefault="00902CF7" w:rsidP="00902CF7">
            <w:pPr>
              <w:pStyle w:val="TableParagraph"/>
              <w:spacing w:before="54"/>
              <w:rPr>
                <w:sz w:val="24"/>
              </w:rPr>
            </w:pPr>
          </w:p>
        </w:tc>
      </w:tr>
      <w:tr w:rsidR="00902CF7" w14:paraId="0D58BA17" w14:textId="77777777" w:rsidTr="00902CF7">
        <w:trPr>
          <w:gridAfter w:val="1"/>
          <w:wAfter w:w="30" w:type="dxa"/>
          <w:trHeight w:val="969"/>
        </w:trPr>
        <w:tc>
          <w:tcPr>
            <w:tcW w:w="5072" w:type="dxa"/>
            <w:gridSpan w:val="2"/>
          </w:tcPr>
          <w:p w14:paraId="3D7787C8" w14:textId="77777777" w:rsidR="00902CF7" w:rsidRDefault="00902CF7" w:rsidP="008212AA">
            <w:pPr>
              <w:pStyle w:val="TableParagraph"/>
              <w:spacing w:before="1"/>
              <w:rPr>
                <w:sz w:val="24"/>
              </w:rPr>
            </w:pPr>
            <w:r>
              <w:rPr>
                <w:sz w:val="24"/>
              </w:rPr>
              <w:t>Signature:</w:t>
            </w:r>
          </w:p>
        </w:tc>
        <w:tc>
          <w:tcPr>
            <w:tcW w:w="4142" w:type="dxa"/>
          </w:tcPr>
          <w:p w14:paraId="2DA0D002" w14:textId="77777777" w:rsidR="00902CF7" w:rsidRDefault="00902CF7" w:rsidP="008212AA">
            <w:pPr>
              <w:pStyle w:val="TableParagraph"/>
              <w:spacing w:before="1"/>
              <w:rPr>
                <w:sz w:val="24"/>
              </w:rPr>
            </w:pPr>
            <w:r>
              <w:rPr>
                <w:sz w:val="24"/>
              </w:rPr>
              <w:t>Date:</w:t>
            </w:r>
          </w:p>
        </w:tc>
      </w:tr>
    </w:tbl>
    <w:p w14:paraId="6E0FC8F5" w14:textId="5C2B9945" w:rsidR="006546E1" w:rsidRDefault="006546E1" w:rsidP="00CB5AEF">
      <w:pPr>
        <w:pStyle w:val="InsertDateYearFrontPagePAG2"/>
        <w:jc w:val="both"/>
        <w:rPr>
          <w:rFonts w:ascii="Times New Roman" w:hAnsi="Times New Roman"/>
        </w:rPr>
      </w:pPr>
    </w:p>
    <w:p w14:paraId="6EE83C8A" w14:textId="06CAFEE5" w:rsidR="00902CF7" w:rsidRDefault="00902CF7" w:rsidP="00902CF7">
      <w:pPr>
        <w:spacing w:before="148"/>
        <w:rPr>
          <w:b/>
          <w:sz w:val="24"/>
        </w:rPr>
      </w:pPr>
      <w:r>
        <w:rPr>
          <w:b/>
          <w:sz w:val="24"/>
        </w:rPr>
        <w:t>ROUNDWOOD SCHOOL AND COMMUNITY CENTRE ADMIN USE</w:t>
      </w:r>
    </w:p>
    <w:p w14:paraId="5E676EDF" w14:textId="77777777" w:rsidR="00902CF7" w:rsidRDefault="00902CF7" w:rsidP="00902CF7">
      <w:pPr>
        <w:pStyle w:val="BodyText"/>
        <w:spacing w:before="3"/>
        <w:rPr>
          <w:b/>
          <w:sz w:val="11"/>
        </w:rPr>
      </w:pPr>
    </w:p>
    <w:tbl>
      <w:tblPr>
        <w:tblW w:w="9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902CF7" w14:paraId="4698B40A" w14:textId="77777777" w:rsidTr="00902CF7">
        <w:trPr>
          <w:trHeight w:val="561"/>
        </w:trPr>
        <w:tc>
          <w:tcPr>
            <w:tcW w:w="4622" w:type="dxa"/>
          </w:tcPr>
          <w:p w14:paraId="41153ADA" w14:textId="77777777" w:rsidR="00902CF7" w:rsidRDefault="00902CF7" w:rsidP="008212AA">
            <w:pPr>
              <w:pStyle w:val="TableParagraph"/>
              <w:spacing w:before="136"/>
              <w:rPr>
                <w:sz w:val="24"/>
              </w:rPr>
            </w:pPr>
            <w:r>
              <w:rPr>
                <w:sz w:val="24"/>
              </w:rPr>
              <w:t>Date received:</w:t>
            </w:r>
          </w:p>
        </w:tc>
        <w:tc>
          <w:tcPr>
            <w:tcW w:w="4622" w:type="dxa"/>
          </w:tcPr>
          <w:p w14:paraId="667F8EDD" w14:textId="77777777" w:rsidR="00902CF7" w:rsidRDefault="00902CF7" w:rsidP="008212AA">
            <w:pPr>
              <w:pStyle w:val="TableParagraph"/>
              <w:spacing w:before="136"/>
              <w:rPr>
                <w:sz w:val="24"/>
              </w:rPr>
            </w:pPr>
            <w:r>
              <w:rPr>
                <w:sz w:val="24"/>
              </w:rPr>
              <w:t>By whom:</w:t>
            </w:r>
          </w:p>
        </w:tc>
      </w:tr>
      <w:tr w:rsidR="00902CF7" w14:paraId="0F6788E7" w14:textId="77777777" w:rsidTr="00902CF7">
        <w:trPr>
          <w:trHeight w:val="556"/>
        </w:trPr>
        <w:tc>
          <w:tcPr>
            <w:tcW w:w="4622" w:type="dxa"/>
          </w:tcPr>
          <w:p w14:paraId="6B3FB1DB" w14:textId="77777777" w:rsidR="00902CF7" w:rsidRDefault="00902CF7" w:rsidP="008212AA">
            <w:pPr>
              <w:pStyle w:val="TableParagraph"/>
              <w:spacing w:before="136"/>
              <w:rPr>
                <w:sz w:val="24"/>
              </w:rPr>
            </w:pPr>
            <w:r>
              <w:rPr>
                <w:sz w:val="24"/>
              </w:rPr>
              <w:t>Date acknowledgement sent:</w:t>
            </w:r>
          </w:p>
        </w:tc>
        <w:tc>
          <w:tcPr>
            <w:tcW w:w="4622" w:type="dxa"/>
          </w:tcPr>
          <w:p w14:paraId="059710AE" w14:textId="77777777" w:rsidR="00902CF7" w:rsidRDefault="00902CF7" w:rsidP="008212AA">
            <w:pPr>
              <w:pStyle w:val="TableParagraph"/>
              <w:spacing w:before="136"/>
              <w:rPr>
                <w:sz w:val="24"/>
              </w:rPr>
            </w:pPr>
            <w:r>
              <w:rPr>
                <w:sz w:val="24"/>
              </w:rPr>
              <w:t>By whom:</w:t>
            </w:r>
          </w:p>
        </w:tc>
      </w:tr>
      <w:tr w:rsidR="00902CF7" w14:paraId="252307BB" w14:textId="77777777" w:rsidTr="00902CF7">
        <w:trPr>
          <w:trHeight w:val="551"/>
        </w:trPr>
        <w:tc>
          <w:tcPr>
            <w:tcW w:w="4622" w:type="dxa"/>
          </w:tcPr>
          <w:p w14:paraId="11FBC769" w14:textId="77777777" w:rsidR="00902CF7" w:rsidRDefault="00902CF7" w:rsidP="008212AA">
            <w:pPr>
              <w:pStyle w:val="TableParagraph"/>
              <w:spacing w:before="131"/>
              <w:rPr>
                <w:sz w:val="24"/>
              </w:rPr>
            </w:pPr>
            <w:r>
              <w:rPr>
                <w:sz w:val="24"/>
              </w:rPr>
              <w:t>Complaint referred to:</w:t>
            </w:r>
          </w:p>
        </w:tc>
        <w:tc>
          <w:tcPr>
            <w:tcW w:w="4622" w:type="dxa"/>
          </w:tcPr>
          <w:p w14:paraId="031DB12F" w14:textId="77777777" w:rsidR="00902CF7" w:rsidRDefault="00902CF7" w:rsidP="008212AA">
            <w:pPr>
              <w:pStyle w:val="TableParagraph"/>
              <w:spacing w:before="131"/>
              <w:rPr>
                <w:sz w:val="24"/>
              </w:rPr>
            </w:pPr>
            <w:r>
              <w:rPr>
                <w:sz w:val="24"/>
              </w:rPr>
              <w:t>By whom:</w:t>
            </w:r>
          </w:p>
        </w:tc>
      </w:tr>
    </w:tbl>
    <w:p w14:paraId="0FA3C2E9" w14:textId="6D581B4F" w:rsidR="00902CF7" w:rsidRDefault="00902CF7" w:rsidP="00CB5AEF">
      <w:pPr>
        <w:pStyle w:val="InsertDateYearFrontPagePAG2"/>
        <w:jc w:val="both"/>
        <w:rPr>
          <w:rFonts w:ascii="Times New Roman" w:hAnsi="Times New Roman"/>
        </w:rPr>
      </w:pPr>
    </w:p>
    <w:p w14:paraId="737E7E70" w14:textId="65A77E0D" w:rsidR="00902CF7" w:rsidRPr="00902CF7" w:rsidRDefault="00902CF7" w:rsidP="00902CF7">
      <w:pPr>
        <w:spacing w:before="118"/>
        <w:rPr>
          <w:b/>
          <w:sz w:val="28"/>
        </w:rPr>
      </w:pPr>
      <w:r w:rsidRPr="00902CF7">
        <w:rPr>
          <w:b/>
          <w:sz w:val="31"/>
        </w:rPr>
        <w:lastRenderedPageBreak/>
        <w:t xml:space="preserve">APPENDIX 3 </w:t>
      </w:r>
      <w:r>
        <w:rPr>
          <w:b/>
          <w:sz w:val="31"/>
        </w:rPr>
        <w:t>Board of Governors Panel Review Request Form</w:t>
      </w:r>
    </w:p>
    <w:p w14:paraId="56C5812D" w14:textId="77777777" w:rsidR="00902CF7" w:rsidRDefault="00902CF7" w:rsidP="00902CF7">
      <w:pPr>
        <w:spacing w:before="5"/>
        <w:ind w:right="637"/>
        <w:rPr>
          <w:sz w:val="24"/>
        </w:rPr>
      </w:pPr>
      <w:r>
        <w:rPr>
          <w:sz w:val="24"/>
        </w:rPr>
        <w:t>Please complete and return to the Headteacher or the Chair of Governors who will acknowledge receipt and explain what action will be</w:t>
      </w:r>
      <w:r>
        <w:rPr>
          <w:spacing w:val="-2"/>
          <w:sz w:val="24"/>
        </w:rPr>
        <w:t xml:space="preserve"> </w:t>
      </w:r>
      <w:r>
        <w:rPr>
          <w:sz w:val="24"/>
        </w:rPr>
        <w:t>taken.</w:t>
      </w:r>
    </w:p>
    <w:tbl>
      <w:tblPr>
        <w:tblW w:w="9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50"/>
        <w:gridCol w:w="4142"/>
        <w:gridCol w:w="30"/>
      </w:tblGrid>
      <w:tr w:rsidR="00902CF7" w14:paraId="7C8F6B5D" w14:textId="77777777" w:rsidTr="00902CF7">
        <w:trPr>
          <w:trHeight w:val="498"/>
        </w:trPr>
        <w:tc>
          <w:tcPr>
            <w:tcW w:w="9244" w:type="dxa"/>
            <w:gridSpan w:val="4"/>
          </w:tcPr>
          <w:p w14:paraId="7018A56E" w14:textId="2CC8A41C" w:rsidR="00902CF7" w:rsidRDefault="002D76EA" w:rsidP="008212AA">
            <w:pPr>
              <w:pStyle w:val="TableParagraph"/>
              <w:spacing w:before="102"/>
              <w:rPr>
                <w:b/>
                <w:sz w:val="24"/>
              </w:rPr>
            </w:pPr>
            <w:r>
              <w:rPr>
                <w:b/>
                <w:sz w:val="24"/>
              </w:rPr>
              <w:t>Student</w:t>
            </w:r>
            <w:r w:rsidR="00902CF7">
              <w:rPr>
                <w:b/>
                <w:sz w:val="24"/>
              </w:rPr>
              <w:t>’s name:</w:t>
            </w:r>
          </w:p>
        </w:tc>
      </w:tr>
      <w:tr w:rsidR="00902CF7" w14:paraId="73C8376B" w14:textId="77777777" w:rsidTr="00902CF7">
        <w:trPr>
          <w:trHeight w:val="546"/>
        </w:trPr>
        <w:tc>
          <w:tcPr>
            <w:tcW w:w="9244" w:type="dxa"/>
            <w:gridSpan w:val="4"/>
          </w:tcPr>
          <w:p w14:paraId="2516B91C" w14:textId="1EA084E5" w:rsidR="00902CF7" w:rsidRDefault="00902CF7" w:rsidP="008212AA">
            <w:pPr>
              <w:pStyle w:val="TableParagraph"/>
              <w:spacing w:before="126"/>
              <w:rPr>
                <w:sz w:val="24"/>
              </w:rPr>
            </w:pPr>
            <w:r>
              <w:rPr>
                <w:sz w:val="24"/>
              </w:rPr>
              <w:t xml:space="preserve">Your relationship to the </w:t>
            </w:r>
            <w:r w:rsidR="002D76EA">
              <w:rPr>
                <w:sz w:val="24"/>
              </w:rPr>
              <w:t>student</w:t>
            </w:r>
            <w:r>
              <w:rPr>
                <w:sz w:val="24"/>
              </w:rPr>
              <w:t>:</w:t>
            </w:r>
          </w:p>
        </w:tc>
      </w:tr>
      <w:tr w:rsidR="00902CF7" w14:paraId="1F377E73" w14:textId="77777777" w:rsidTr="00902CF7">
        <w:trPr>
          <w:trHeight w:val="570"/>
        </w:trPr>
        <w:tc>
          <w:tcPr>
            <w:tcW w:w="4622" w:type="dxa"/>
            <w:vMerge w:val="restart"/>
          </w:tcPr>
          <w:p w14:paraId="6302F250" w14:textId="77777777" w:rsidR="00902CF7" w:rsidRDefault="00902CF7" w:rsidP="008212AA">
            <w:pPr>
              <w:pStyle w:val="TableParagraph"/>
              <w:spacing w:before="1"/>
              <w:rPr>
                <w:sz w:val="24"/>
              </w:rPr>
            </w:pPr>
            <w:r>
              <w:rPr>
                <w:sz w:val="24"/>
              </w:rPr>
              <w:t>Address:</w:t>
            </w:r>
          </w:p>
        </w:tc>
        <w:tc>
          <w:tcPr>
            <w:tcW w:w="4622" w:type="dxa"/>
            <w:gridSpan w:val="3"/>
          </w:tcPr>
          <w:p w14:paraId="0316DD61" w14:textId="77777777" w:rsidR="00902CF7" w:rsidRDefault="00902CF7" w:rsidP="008212AA">
            <w:pPr>
              <w:pStyle w:val="TableParagraph"/>
              <w:spacing w:before="1"/>
              <w:rPr>
                <w:sz w:val="24"/>
              </w:rPr>
            </w:pPr>
            <w:r>
              <w:rPr>
                <w:sz w:val="24"/>
              </w:rPr>
              <w:t>Day time telephone number:</w:t>
            </w:r>
          </w:p>
        </w:tc>
      </w:tr>
      <w:tr w:rsidR="00902CF7" w14:paraId="6016E4CD" w14:textId="77777777" w:rsidTr="00902CF7">
        <w:trPr>
          <w:trHeight w:val="551"/>
        </w:trPr>
        <w:tc>
          <w:tcPr>
            <w:tcW w:w="4622" w:type="dxa"/>
            <w:vMerge/>
            <w:tcBorders>
              <w:top w:val="nil"/>
            </w:tcBorders>
          </w:tcPr>
          <w:p w14:paraId="2EFABBB3" w14:textId="77777777" w:rsidR="00902CF7" w:rsidRDefault="00902CF7" w:rsidP="008212AA">
            <w:pPr>
              <w:rPr>
                <w:sz w:val="2"/>
                <w:szCs w:val="2"/>
              </w:rPr>
            </w:pPr>
          </w:p>
        </w:tc>
        <w:tc>
          <w:tcPr>
            <w:tcW w:w="4622" w:type="dxa"/>
            <w:gridSpan w:val="3"/>
          </w:tcPr>
          <w:p w14:paraId="63FF9C2A" w14:textId="77777777" w:rsidR="00902CF7" w:rsidRDefault="00902CF7" w:rsidP="008212AA">
            <w:pPr>
              <w:pStyle w:val="TableParagraph"/>
              <w:spacing w:before="1"/>
              <w:rPr>
                <w:sz w:val="24"/>
              </w:rPr>
            </w:pPr>
            <w:r>
              <w:rPr>
                <w:sz w:val="24"/>
              </w:rPr>
              <w:t>Evening telephone number</w:t>
            </w:r>
          </w:p>
        </w:tc>
      </w:tr>
      <w:tr w:rsidR="00902CF7" w14:paraId="70FC3E6A" w14:textId="77777777" w:rsidTr="00902CF7">
        <w:trPr>
          <w:trHeight w:val="556"/>
        </w:trPr>
        <w:tc>
          <w:tcPr>
            <w:tcW w:w="4622" w:type="dxa"/>
            <w:vMerge/>
            <w:tcBorders>
              <w:top w:val="nil"/>
            </w:tcBorders>
          </w:tcPr>
          <w:p w14:paraId="69547BBD" w14:textId="77777777" w:rsidR="00902CF7" w:rsidRDefault="00902CF7" w:rsidP="008212AA">
            <w:pPr>
              <w:rPr>
                <w:sz w:val="2"/>
                <w:szCs w:val="2"/>
              </w:rPr>
            </w:pPr>
          </w:p>
        </w:tc>
        <w:tc>
          <w:tcPr>
            <w:tcW w:w="4622" w:type="dxa"/>
            <w:gridSpan w:val="3"/>
            <w:vMerge w:val="restart"/>
          </w:tcPr>
          <w:p w14:paraId="691BF7BF" w14:textId="77777777" w:rsidR="00902CF7" w:rsidRDefault="00902CF7" w:rsidP="008212AA">
            <w:pPr>
              <w:pStyle w:val="TableParagraph"/>
              <w:spacing w:before="1"/>
              <w:rPr>
                <w:sz w:val="24"/>
              </w:rPr>
            </w:pPr>
            <w:r>
              <w:rPr>
                <w:sz w:val="24"/>
              </w:rPr>
              <w:t>email address:</w:t>
            </w:r>
          </w:p>
        </w:tc>
      </w:tr>
      <w:tr w:rsidR="00902CF7" w14:paraId="1845EC0E" w14:textId="77777777" w:rsidTr="00902CF7">
        <w:trPr>
          <w:trHeight w:val="551"/>
        </w:trPr>
        <w:tc>
          <w:tcPr>
            <w:tcW w:w="4622" w:type="dxa"/>
          </w:tcPr>
          <w:p w14:paraId="17F35528" w14:textId="77777777" w:rsidR="00902CF7" w:rsidRDefault="00902CF7" w:rsidP="008212AA">
            <w:pPr>
              <w:pStyle w:val="TableParagraph"/>
              <w:spacing w:before="131"/>
              <w:rPr>
                <w:sz w:val="24"/>
              </w:rPr>
            </w:pPr>
            <w:r>
              <w:rPr>
                <w:sz w:val="24"/>
              </w:rPr>
              <w:t>Postcode:</w:t>
            </w:r>
          </w:p>
        </w:tc>
        <w:tc>
          <w:tcPr>
            <w:tcW w:w="4622" w:type="dxa"/>
            <w:gridSpan w:val="3"/>
            <w:vMerge/>
            <w:tcBorders>
              <w:top w:val="nil"/>
            </w:tcBorders>
          </w:tcPr>
          <w:p w14:paraId="6D16A1B1" w14:textId="77777777" w:rsidR="00902CF7" w:rsidRDefault="00902CF7" w:rsidP="008212AA">
            <w:pPr>
              <w:rPr>
                <w:sz w:val="2"/>
                <w:szCs w:val="2"/>
              </w:rPr>
            </w:pPr>
          </w:p>
        </w:tc>
      </w:tr>
      <w:tr w:rsidR="00902CF7" w14:paraId="0696F5FD" w14:textId="77777777" w:rsidTr="00902CF7">
        <w:trPr>
          <w:trHeight w:val="7299"/>
        </w:trPr>
        <w:tc>
          <w:tcPr>
            <w:tcW w:w="9244" w:type="dxa"/>
            <w:gridSpan w:val="4"/>
          </w:tcPr>
          <w:p w14:paraId="4D7D862A" w14:textId="77777777" w:rsidR="00902CF7" w:rsidRDefault="00902CF7" w:rsidP="008212AA">
            <w:pPr>
              <w:pStyle w:val="TableParagraph"/>
              <w:spacing w:before="1"/>
              <w:ind w:left="0"/>
              <w:rPr>
                <w:sz w:val="24"/>
              </w:rPr>
            </w:pPr>
          </w:p>
          <w:p w14:paraId="6390D21F" w14:textId="77777777" w:rsidR="00902CF7" w:rsidRDefault="00902CF7" w:rsidP="008212AA">
            <w:pPr>
              <w:pStyle w:val="TableParagraph"/>
              <w:rPr>
                <w:sz w:val="24"/>
              </w:rPr>
            </w:pPr>
            <w:r>
              <w:rPr>
                <w:sz w:val="24"/>
              </w:rPr>
              <w:t>Dear</w:t>
            </w:r>
          </w:p>
          <w:p w14:paraId="45D9D96F" w14:textId="77777777" w:rsidR="00902CF7" w:rsidRDefault="00902CF7" w:rsidP="008212AA">
            <w:pPr>
              <w:pStyle w:val="TableParagraph"/>
              <w:spacing w:before="7"/>
              <w:ind w:left="0"/>
              <w:rPr>
                <w:sz w:val="23"/>
              </w:rPr>
            </w:pPr>
          </w:p>
          <w:p w14:paraId="51775FEC" w14:textId="282AF148" w:rsidR="00902CF7" w:rsidRDefault="00902CF7" w:rsidP="008212AA">
            <w:pPr>
              <w:pStyle w:val="TableParagraph"/>
              <w:rPr>
                <w:sz w:val="24"/>
              </w:rPr>
            </w:pPr>
            <w:r>
              <w:rPr>
                <w:sz w:val="24"/>
              </w:rPr>
              <w:t>I submitted a complaint to Roundwood School and Community Centre on …………………………………………….</w:t>
            </w:r>
          </w:p>
          <w:p w14:paraId="6BA7D073" w14:textId="77777777" w:rsidR="00902CF7" w:rsidRDefault="00902CF7" w:rsidP="008212AA">
            <w:pPr>
              <w:pStyle w:val="TableParagraph"/>
              <w:spacing w:before="149"/>
              <w:rPr>
                <w:sz w:val="24"/>
              </w:rPr>
            </w:pPr>
            <w:r>
              <w:rPr>
                <w:sz w:val="24"/>
              </w:rPr>
              <w:t>and I am dissatisfied by the procedure that has been followed.</w:t>
            </w:r>
          </w:p>
          <w:p w14:paraId="1FF4C550" w14:textId="77777777" w:rsidR="00902CF7" w:rsidRDefault="00902CF7" w:rsidP="008212AA">
            <w:pPr>
              <w:pStyle w:val="TableParagraph"/>
              <w:tabs>
                <w:tab w:val="left" w:leader="dot" w:pos="5965"/>
              </w:tabs>
              <w:spacing w:before="144"/>
              <w:rPr>
                <w:sz w:val="24"/>
              </w:rPr>
            </w:pPr>
            <w:r>
              <w:rPr>
                <w:sz w:val="24"/>
              </w:rPr>
              <w:t>My complaint was</w:t>
            </w:r>
            <w:r>
              <w:rPr>
                <w:spacing w:val="-2"/>
                <w:sz w:val="24"/>
              </w:rPr>
              <w:t xml:space="preserve"> </w:t>
            </w:r>
            <w:r>
              <w:rPr>
                <w:sz w:val="24"/>
              </w:rPr>
              <w:t>submitted</w:t>
            </w:r>
            <w:r>
              <w:rPr>
                <w:spacing w:val="-1"/>
                <w:sz w:val="24"/>
              </w:rPr>
              <w:t xml:space="preserve"> </w:t>
            </w:r>
            <w:r>
              <w:rPr>
                <w:sz w:val="24"/>
              </w:rPr>
              <w:t>on</w:t>
            </w:r>
            <w:r>
              <w:rPr>
                <w:sz w:val="24"/>
              </w:rPr>
              <w:tab/>
              <w:t>and I received a response</w:t>
            </w:r>
            <w:r>
              <w:rPr>
                <w:spacing w:val="-1"/>
                <w:sz w:val="24"/>
              </w:rPr>
              <w:t xml:space="preserve"> </w:t>
            </w:r>
            <w:r>
              <w:rPr>
                <w:sz w:val="24"/>
              </w:rPr>
              <w:t>from</w:t>
            </w:r>
          </w:p>
          <w:p w14:paraId="0C425985" w14:textId="77777777" w:rsidR="00902CF7" w:rsidRDefault="00902CF7" w:rsidP="008212AA">
            <w:pPr>
              <w:pStyle w:val="TableParagraph"/>
              <w:spacing w:before="148"/>
              <w:rPr>
                <w:sz w:val="24"/>
              </w:rPr>
            </w:pPr>
            <w:r>
              <w:rPr>
                <w:sz w:val="24"/>
              </w:rPr>
              <w:t>…………………………………………………….. on …………………………………………</w:t>
            </w:r>
          </w:p>
          <w:p w14:paraId="6870F36B" w14:textId="7EA2DAB5" w:rsidR="00902CF7" w:rsidRDefault="00902CF7" w:rsidP="008212AA">
            <w:pPr>
              <w:pStyle w:val="TableParagraph"/>
              <w:spacing w:before="144" w:line="362" w:lineRule="auto"/>
              <w:ind w:right="804"/>
              <w:rPr>
                <w:sz w:val="24"/>
              </w:rPr>
            </w:pPr>
            <w:r>
              <w:rPr>
                <w:sz w:val="24"/>
              </w:rPr>
              <w:t>I have attached copies of my formal complaint and the response(s) received from Roundwood School and Community Centre.</w:t>
            </w:r>
          </w:p>
          <w:p w14:paraId="5037413D" w14:textId="77777777" w:rsidR="00902CF7" w:rsidRDefault="00902CF7" w:rsidP="008212AA">
            <w:pPr>
              <w:pStyle w:val="TableParagraph"/>
              <w:spacing w:line="291" w:lineRule="exact"/>
              <w:rPr>
                <w:sz w:val="24"/>
              </w:rPr>
            </w:pPr>
            <w:r>
              <w:rPr>
                <w:sz w:val="24"/>
              </w:rPr>
              <w:t>I am dissatisfied with the way the procedure was carried out because:</w:t>
            </w:r>
          </w:p>
          <w:p w14:paraId="72CE942E" w14:textId="77777777" w:rsidR="00902CF7" w:rsidRDefault="00902CF7" w:rsidP="008212AA">
            <w:pPr>
              <w:pStyle w:val="TableParagraph"/>
              <w:ind w:left="0"/>
              <w:rPr>
                <w:sz w:val="28"/>
              </w:rPr>
            </w:pPr>
          </w:p>
          <w:p w14:paraId="2FB532C7" w14:textId="56EFFB44" w:rsidR="00902CF7" w:rsidRDefault="00902CF7" w:rsidP="008212AA">
            <w:pPr>
              <w:pStyle w:val="TableParagraph"/>
              <w:ind w:left="0"/>
              <w:rPr>
                <w:sz w:val="28"/>
              </w:rPr>
            </w:pPr>
          </w:p>
          <w:p w14:paraId="4F8737BE" w14:textId="11725E46" w:rsidR="00902CF7" w:rsidRDefault="00902CF7" w:rsidP="008212AA">
            <w:pPr>
              <w:pStyle w:val="TableParagraph"/>
              <w:ind w:left="0"/>
              <w:rPr>
                <w:sz w:val="28"/>
              </w:rPr>
            </w:pPr>
          </w:p>
          <w:p w14:paraId="6B976CA2" w14:textId="77777777" w:rsidR="00902CF7" w:rsidRDefault="00902CF7" w:rsidP="008212AA">
            <w:pPr>
              <w:pStyle w:val="TableParagraph"/>
              <w:ind w:left="0"/>
              <w:rPr>
                <w:sz w:val="28"/>
              </w:rPr>
            </w:pPr>
          </w:p>
          <w:p w14:paraId="58FAE001" w14:textId="77777777" w:rsidR="00902CF7" w:rsidRDefault="00902CF7" w:rsidP="008212AA">
            <w:pPr>
              <w:pStyle w:val="TableParagraph"/>
              <w:ind w:left="0"/>
              <w:rPr>
                <w:sz w:val="28"/>
              </w:rPr>
            </w:pPr>
          </w:p>
          <w:p w14:paraId="1652EE91" w14:textId="77777777" w:rsidR="00902CF7" w:rsidRDefault="00902CF7" w:rsidP="008212AA">
            <w:pPr>
              <w:pStyle w:val="TableParagraph"/>
              <w:spacing w:before="234"/>
              <w:rPr>
                <w:sz w:val="24"/>
              </w:rPr>
            </w:pPr>
            <w:r>
              <w:rPr>
                <w:sz w:val="24"/>
              </w:rPr>
              <w:t>You may continue on separate sheets or add any documents, if you wish</w:t>
            </w:r>
          </w:p>
        </w:tc>
      </w:tr>
      <w:tr w:rsidR="00902CF7" w14:paraId="6A4DEC78" w14:textId="77777777" w:rsidTr="00902CF7">
        <w:trPr>
          <w:trHeight w:val="398"/>
        </w:trPr>
        <w:tc>
          <w:tcPr>
            <w:tcW w:w="9244" w:type="dxa"/>
            <w:gridSpan w:val="4"/>
          </w:tcPr>
          <w:p w14:paraId="68679F0F" w14:textId="77777777" w:rsidR="00902CF7" w:rsidRDefault="00902CF7" w:rsidP="008212AA">
            <w:pPr>
              <w:pStyle w:val="TableParagraph"/>
              <w:spacing w:before="54"/>
              <w:rPr>
                <w:sz w:val="24"/>
              </w:rPr>
            </w:pPr>
            <w:r>
              <w:rPr>
                <w:sz w:val="24"/>
              </w:rPr>
              <w:t>Number of additional sheets attached:</w:t>
            </w:r>
          </w:p>
        </w:tc>
      </w:tr>
      <w:tr w:rsidR="00902CF7" w14:paraId="04EDCA24" w14:textId="77777777" w:rsidTr="00902CF7">
        <w:trPr>
          <w:trHeight w:val="398"/>
        </w:trPr>
        <w:tc>
          <w:tcPr>
            <w:tcW w:w="9244" w:type="dxa"/>
            <w:gridSpan w:val="4"/>
            <w:tcBorders>
              <w:top w:val="single" w:sz="4" w:space="0" w:color="000000"/>
              <w:left w:val="single" w:sz="4" w:space="0" w:color="000000"/>
              <w:bottom w:val="single" w:sz="4" w:space="0" w:color="000000"/>
              <w:right w:val="single" w:sz="4" w:space="0" w:color="000000"/>
            </w:tcBorders>
          </w:tcPr>
          <w:p w14:paraId="363119A8" w14:textId="77777777" w:rsidR="00902CF7" w:rsidRDefault="00902CF7" w:rsidP="00902CF7">
            <w:pPr>
              <w:pStyle w:val="TableParagraph"/>
              <w:spacing w:before="54"/>
              <w:rPr>
                <w:sz w:val="24"/>
              </w:rPr>
            </w:pPr>
            <w:r>
              <w:rPr>
                <w:sz w:val="24"/>
              </w:rPr>
              <w:lastRenderedPageBreak/>
              <w:t>What actions do you feel might resolve the problem at this stage?</w:t>
            </w:r>
          </w:p>
          <w:p w14:paraId="0DDBC318" w14:textId="77777777" w:rsidR="00902CF7" w:rsidRDefault="00902CF7" w:rsidP="00902CF7">
            <w:pPr>
              <w:pStyle w:val="TableParagraph"/>
              <w:spacing w:before="54"/>
              <w:rPr>
                <w:sz w:val="24"/>
              </w:rPr>
            </w:pPr>
          </w:p>
          <w:p w14:paraId="7B464A40" w14:textId="77777777" w:rsidR="00902CF7" w:rsidRDefault="00902CF7" w:rsidP="00902CF7">
            <w:pPr>
              <w:pStyle w:val="TableParagraph"/>
              <w:spacing w:before="54"/>
              <w:rPr>
                <w:sz w:val="24"/>
              </w:rPr>
            </w:pPr>
          </w:p>
          <w:p w14:paraId="32FC388A" w14:textId="77777777" w:rsidR="00902CF7" w:rsidRDefault="00902CF7" w:rsidP="00902CF7">
            <w:pPr>
              <w:pStyle w:val="TableParagraph"/>
              <w:spacing w:before="54"/>
              <w:rPr>
                <w:sz w:val="24"/>
              </w:rPr>
            </w:pPr>
          </w:p>
          <w:p w14:paraId="741DD865" w14:textId="77777777" w:rsidR="00902CF7" w:rsidRDefault="00902CF7" w:rsidP="00902CF7">
            <w:pPr>
              <w:pStyle w:val="TableParagraph"/>
              <w:spacing w:before="54"/>
              <w:rPr>
                <w:sz w:val="24"/>
              </w:rPr>
            </w:pPr>
          </w:p>
          <w:p w14:paraId="7D51753F" w14:textId="77777777" w:rsidR="00902CF7" w:rsidRDefault="00902CF7" w:rsidP="00902CF7">
            <w:pPr>
              <w:pStyle w:val="TableParagraph"/>
              <w:spacing w:before="54"/>
              <w:rPr>
                <w:sz w:val="24"/>
              </w:rPr>
            </w:pPr>
          </w:p>
          <w:p w14:paraId="1C1C399E" w14:textId="77777777" w:rsidR="00902CF7" w:rsidRDefault="00902CF7" w:rsidP="00902CF7">
            <w:pPr>
              <w:pStyle w:val="TableParagraph"/>
              <w:spacing w:before="54"/>
              <w:rPr>
                <w:sz w:val="24"/>
              </w:rPr>
            </w:pPr>
          </w:p>
          <w:p w14:paraId="4E729212" w14:textId="77777777" w:rsidR="00902CF7" w:rsidRDefault="00902CF7" w:rsidP="00902CF7">
            <w:pPr>
              <w:pStyle w:val="TableParagraph"/>
              <w:spacing w:before="54"/>
              <w:rPr>
                <w:sz w:val="24"/>
              </w:rPr>
            </w:pPr>
          </w:p>
          <w:p w14:paraId="5A9B4C29" w14:textId="77777777" w:rsidR="00902CF7" w:rsidRDefault="00902CF7" w:rsidP="00902CF7">
            <w:pPr>
              <w:pStyle w:val="TableParagraph"/>
              <w:spacing w:before="54"/>
              <w:rPr>
                <w:sz w:val="24"/>
              </w:rPr>
            </w:pPr>
          </w:p>
          <w:p w14:paraId="457705CF" w14:textId="77777777" w:rsidR="00902CF7" w:rsidRDefault="00902CF7" w:rsidP="00902CF7">
            <w:pPr>
              <w:pStyle w:val="TableParagraph"/>
              <w:spacing w:before="54"/>
              <w:rPr>
                <w:sz w:val="24"/>
              </w:rPr>
            </w:pPr>
          </w:p>
          <w:p w14:paraId="210E4360" w14:textId="77777777" w:rsidR="00902CF7" w:rsidRDefault="00902CF7" w:rsidP="00902CF7">
            <w:pPr>
              <w:pStyle w:val="TableParagraph"/>
              <w:spacing w:before="54"/>
              <w:rPr>
                <w:sz w:val="24"/>
              </w:rPr>
            </w:pPr>
          </w:p>
          <w:p w14:paraId="75EF8F8D" w14:textId="77777777" w:rsidR="00902CF7" w:rsidRDefault="00902CF7" w:rsidP="00902CF7">
            <w:pPr>
              <w:pStyle w:val="TableParagraph"/>
              <w:spacing w:before="54"/>
              <w:rPr>
                <w:sz w:val="24"/>
              </w:rPr>
            </w:pPr>
          </w:p>
          <w:p w14:paraId="1840B1B2" w14:textId="3B3B887A" w:rsidR="00902CF7" w:rsidRDefault="00902CF7" w:rsidP="00902CF7">
            <w:pPr>
              <w:pStyle w:val="TableParagraph"/>
              <w:spacing w:before="54"/>
              <w:rPr>
                <w:sz w:val="24"/>
              </w:rPr>
            </w:pPr>
          </w:p>
        </w:tc>
      </w:tr>
      <w:tr w:rsidR="00902CF7" w14:paraId="7F1EFBC5" w14:textId="77777777" w:rsidTr="00902CF7">
        <w:trPr>
          <w:gridAfter w:val="1"/>
          <w:wAfter w:w="30" w:type="dxa"/>
          <w:trHeight w:val="969"/>
        </w:trPr>
        <w:tc>
          <w:tcPr>
            <w:tcW w:w="5072" w:type="dxa"/>
            <w:gridSpan w:val="2"/>
          </w:tcPr>
          <w:p w14:paraId="31707DB4" w14:textId="77777777" w:rsidR="00902CF7" w:rsidRDefault="00902CF7" w:rsidP="008212AA">
            <w:pPr>
              <w:pStyle w:val="TableParagraph"/>
              <w:spacing w:before="1"/>
              <w:rPr>
                <w:sz w:val="24"/>
              </w:rPr>
            </w:pPr>
            <w:r>
              <w:rPr>
                <w:sz w:val="24"/>
              </w:rPr>
              <w:t>Signature:</w:t>
            </w:r>
          </w:p>
        </w:tc>
        <w:tc>
          <w:tcPr>
            <w:tcW w:w="4142" w:type="dxa"/>
          </w:tcPr>
          <w:p w14:paraId="439325D4" w14:textId="77777777" w:rsidR="00902CF7" w:rsidRDefault="00902CF7" w:rsidP="008212AA">
            <w:pPr>
              <w:pStyle w:val="TableParagraph"/>
              <w:spacing w:before="1"/>
              <w:rPr>
                <w:sz w:val="24"/>
              </w:rPr>
            </w:pPr>
            <w:r>
              <w:rPr>
                <w:sz w:val="24"/>
              </w:rPr>
              <w:t>Date:</w:t>
            </w:r>
          </w:p>
        </w:tc>
      </w:tr>
    </w:tbl>
    <w:p w14:paraId="681C8C6C" w14:textId="2A440CA3" w:rsidR="00902CF7" w:rsidRDefault="00902CF7" w:rsidP="00CB5AEF">
      <w:pPr>
        <w:pStyle w:val="InsertDateYearFrontPagePAG2"/>
        <w:jc w:val="both"/>
        <w:rPr>
          <w:rFonts w:ascii="Times New Roman" w:hAnsi="Times New Roman"/>
        </w:rPr>
      </w:pPr>
    </w:p>
    <w:p w14:paraId="2C3538C5" w14:textId="39AA12B8" w:rsidR="00902CF7" w:rsidRDefault="00902CF7" w:rsidP="00902CF7">
      <w:pPr>
        <w:spacing w:before="148"/>
        <w:rPr>
          <w:b/>
          <w:sz w:val="24"/>
        </w:rPr>
      </w:pPr>
      <w:r>
        <w:rPr>
          <w:b/>
          <w:sz w:val="24"/>
        </w:rPr>
        <w:t>ROUNDWOOD SCHOOL AND COMMUNITY CENTRE ADMIN USE</w:t>
      </w:r>
    </w:p>
    <w:p w14:paraId="10CF99F6" w14:textId="77777777" w:rsidR="00902CF7" w:rsidRDefault="00902CF7" w:rsidP="00902CF7">
      <w:pPr>
        <w:pStyle w:val="BodyText"/>
        <w:spacing w:before="3"/>
        <w:rPr>
          <w:b/>
          <w:sz w:val="11"/>
        </w:rPr>
      </w:pPr>
    </w:p>
    <w:tbl>
      <w:tblPr>
        <w:tblW w:w="9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902CF7" w14:paraId="6C15F0F1" w14:textId="77777777" w:rsidTr="008212AA">
        <w:trPr>
          <w:trHeight w:val="561"/>
        </w:trPr>
        <w:tc>
          <w:tcPr>
            <w:tcW w:w="4622" w:type="dxa"/>
          </w:tcPr>
          <w:p w14:paraId="07523548" w14:textId="77777777" w:rsidR="00902CF7" w:rsidRDefault="00902CF7" w:rsidP="008212AA">
            <w:pPr>
              <w:pStyle w:val="TableParagraph"/>
              <w:spacing w:before="136"/>
              <w:rPr>
                <w:sz w:val="24"/>
              </w:rPr>
            </w:pPr>
            <w:r>
              <w:rPr>
                <w:sz w:val="24"/>
              </w:rPr>
              <w:t>Date received:</w:t>
            </w:r>
          </w:p>
        </w:tc>
        <w:tc>
          <w:tcPr>
            <w:tcW w:w="4622" w:type="dxa"/>
          </w:tcPr>
          <w:p w14:paraId="77D2C67F" w14:textId="77777777" w:rsidR="00902CF7" w:rsidRDefault="00902CF7" w:rsidP="008212AA">
            <w:pPr>
              <w:pStyle w:val="TableParagraph"/>
              <w:spacing w:before="136"/>
              <w:rPr>
                <w:sz w:val="24"/>
              </w:rPr>
            </w:pPr>
            <w:r>
              <w:rPr>
                <w:sz w:val="24"/>
              </w:rPr>
              <w:t>By whom:</w:t>
            </w:r>
          </w:p>
        </w:tc>
      </w:tr>
      <w:tr w:rsidR="00902CF7" w14:paraId="3996BE76" w14:textId="77777777" w:rsidTr="008212AA">
        <w:trPr>
          <w:trHeight w:val="556"/>
        </w:trPr>
        <w:tc>
          <w:tcPr>
            <w:tcW w:w="4622" w:type="dxa"/>
          </w:tcPr>
          <w:p w14:paraId="20C942AA" w14:textId="77777777" w:rsidR="00902CF7" w:rsidRDefault="00902CF7" w:rsidP="008212AA">
            <w:pPr>
              <w:pStyle w:val="TableParagraph"/>
              <w:spacing w:before="136"/>
              <w:rPr>
                <w:sz w:val="24"/>
              </w:rPr>
            </w:pPr>
            <w:r>
              <w:rPr>
                <w:sz w:val="24"/>
              </w:rPr>
              <w:t>Date acknowledgement sent:</w:t>
            </w:r>
          </w:p>
        </w:tc>
        <w:tc>
          <w:tcPr>
            <w:tcW w:w="4622" w:type="dxa"/>
          </w:tcPr>
          <w:p w14:paraId="640F4A00" w14:textId="77777777" w:rsidR="00902CF7" w:rsidRDefault="00902CF7" w:rsidP="008212AA">
            <w:pPr>
              <w:pStyle w:val="TableParagraph"/>
              <w:spacing w:before="136"/>
              <w:rPr>
                <w:sz w:val="24"/>
              </w:rPr>
            </w:pPr>
            <w:r>
              <w:rPr>
                <w:sz w:val="24"/>
              </w:rPr>
              <w:t>By whom:</w:t>
            </w:r>
          </w:p>
        </w:tc>
      </w:tr>
      <w:tr w:rsidR="00902CF7" w14:paraId="1282D5E6" w14:textId="77777777" w:rsidTr="008212AA">
        <w:trPr>
          <w:trHeight w:val="551"/>
        </w:trPr>
        <w:tc>
          <w:tcPr>
            <w:tcW w:w="4622" w:type="dxa"/>
          </w:tcPr>
          <w:p w14:paraId="67159440" w14:textId="77777777" w:rsidR="00902CF7" w:rsidRDefault="00902CF7" w:rsidP="008212AA">
            <w:pPr>
              <w:pStyle w:val="TableParagraph"/>
              <w:spacing w:before="131"/>
              <w:rPr>
                <w:sz w:val="24"/>
              </w:rPr>
            </w:pPr>
            <w:r>
              <w:rPr>
                <w:sz w:val="24"/>
              </w:rPr>
              <w:t>Complaint referred to:</w:t>
            </w:r>
          </w:p>
        </w:tc>
        <w:tc>
          <w:tcPr>
            <w:tcW w:w="4622" w:type="dxa"/>
          </w:tcPr>
          <w:p w14:paraId="41E53DDB" w14:textId="77777777" w:rsidR="00902CF7" w:rsidRDefault="00902CF7" w:rsidP="008212AA">
            <w:pPr>
              <w:pStyle w:val="TableParagraph"/>
              <w:spacing w:before="131"/>
              <w:rPr>
                <w:sz w:val="24"/>
              </w:rPr>
            </w:pPr>
            <w:r>
              <w:rPr>
                <w:sz w:val="24"/>
              </w:rPr>
              <w:t>By whom:</w:t>
            </w:r>
          </w:p>
        </w:tc>
      </w:tr>
    </w:tbl>
    <w:p w14:paraId="0FA5974B" w14:textId="02B355A7" w:rsidR="00902CF7" w:rsidRDefault="00902CF7" w:rsidP="00CB5AEF">
      <w:pPr>
        <w:pStyle w:val="InsertDateYearFrontPagePAG2"/>
        <w:jc w:val="both"/>
        <w:rPr>
          <w:rFonts w:ascii="Times New Roman" w:hAnsi="Times New Roman"/>
        </w:rPr>
      </w:pPr>
    </w:p>
    <w:p w14:paraId="34E9935A" w14:textId="77777777" w:rsidR="00902CF7" w:rsidRDefault="00902CF7">
      <w:pPr>
        <w:spacing w:before="0" w:after="0" w:line="240" w:lineRule="auto"/>
        <w:rPr>
          <w:rFonts w:ascii="Times New Roman" w:hAnsi="Times New Roman" w:cs="Times New Roman"/>
          <w:sz w:val="28"/>
          <w:szCs w:val="28"/>
        </w:rPr>
      </w:pPr>
      <w:r>
        <w:rPr>
          <w:rFonts w:ascii="Times New Roman" w:hAnsi="Times New Roman"/>
        </w:rPr>
        <w:br w:type="page"/>
      </w:r>
    </w:p>
    <w:p w14:paraId="27E30E89" w14:textId="77777777" w:rsidR="00902CF7" w:rsidRDefault="00902CF7" w:rsidP="00902CF7">
      <w:pPr>
        <w:spacing w:before="69"/>
        <w:jc w:val="both"/>
        <w:rPr>
          <w:b/>
          <w:sz w:val="28"/>
        </w:rPr>
      </w:pPr>
      <w:r>
        <w:rPr>
          <w:b/>
          <w:sz w:val="28"/>
        </w:rPr>
        <w:lastRenderedPageBreak/>
        <w:t>Appendix 4 Concerns and Complaints not within the scope of the procedure</w:t>
      </w:r>
    </w:p>
    <w:p w14:paraId="08F6E4C7" w14:textId="0055EEB4" w:rsidR="00902CF7" w:rsidRPr="00902CF7" w:rsidRDefault="00902CF7" w:rsidP="00902CF7">
      <w:pPr>
        <w:pStyle w:val="BodyText"/>
        <w:spacing w:before="277" w:line="252" w:lineRule="auto"/>
        <w:ind w:right="588"/>
        <w:jc w:val="both"/>
      </w:pPr>
      <w:r>
        <w:rPr>
          <w:w w:val="105"/>
        </w:rPr>
        <w:t>Our Complaints Procedure will cover all complaints about any provision of facilities or services that a school provides with the exceptions listed below. The separate statutory procedures that apply to the exceptions are listed below.</w:t>
      </w:r>
    </w:p>
    <w:tbl>
      <w:tblPr>
        <w:tblW w:w="9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902CF7" w14:paraId="5F87CB82" w14:textId="77777777" w:rsidTr="00902CF7">
        <w:trPr>
          <w:trHeight w:val="340"/>
        </w:trPr>
        <w:tc>
          <w:tcPr>
            <w:tcW w:w="9244" w:type="dxa"/>
            <w:gridSpan w:val="2"/>
          </w:tcPr>
          <w:p w14:paraId="4691B98A" w14:textId="77777777" w:rsidR="00902CF7" w:rsidRDefault="00902CF7" w:rsidP="008212AA">
            <w:pPr>
              <w:pStyle w:val="TableParagraph"/>
              <w:spacing w:before="2" w:line="318" w:lineRule="exact"/>
              <w:rPr>
                <w:b/>
                <w:sz w:val="28"/>
              </w:rPr>
            </w:pPr>
            <w:r>
              <w:rPr>
                <w:b/>
                <w:sz w:val="28"/>
              </w:rPr>
              <w:t>Complaints not within the scope of the Complaints Procedure</w:t>
            </w:r>
          </w:p>
        </w:tc>
      </w:tr>
      <w:tr w:rsidR="00902CF7" w14:paraId="2C863BE0" w14:textId="77777777" w:rsidTr="00902CF7">
        <w:trPr>
          <w:trHeight w:val="345"/>
        </w:trPr>
        <w:tc>
          <w:tcPr>
            <w:tcW w:w="4622" w:type="dxa"/>
          </w:tcPr>
          <w:p w14:paraId="77971509" w14:textId="77777777" w:rsidR="00902CF7" w:rsidRDefault="00902CF7" w:rsidP="008212AA">
            <w:pPr>
              <w:pStyle w:val="TableParagraph"/>
              <w:spacing w:before="2" w:line="323" w:lineRule="exact"/>
              <w:ind w:left="1666" w:right="1653"/>
              <w:jc w:val="center"/>
              <w:rPr>
                <w:b/>
                <w:sz w:val="28"/>
              </w:rPr>
            </w:pPr>
            <w:r>
              <w:rPr>
                <w:b/>
                <w:sz w:val="28"/>
              </w:rPr>
              <w:t>Exceptions</w:t>
            </w:r>
          </w:p>
        </w:tc>
        <w:tc>
          <w:tcPr>
            <w:tcW w:w="4622" w:type="dxa"/>
          </w:tcPr>
          <w:p w14:paraId="7A0F002A" w14:textId="77777777" w:rsidR="00902CF7" w:rsidRDefault="00902CF7" w:rsidP="008212AA">
            <w:pPr>
              <w:pStyle w:val="TableParagraph"/>
              <w:spacing w:before="2" w:line="323" w:lineRule="exact"/>
              <w:ind w:left="1414"/>
              <w:rPr>
                <w:b/>
                <w:sz w:val="28"/>
              </w:rPr>
            </w:pPr>
            <w:r>
              <w:rPr>
                <w:b/>
                <w:sz w:val="28"/>
              </w:rPr>
              <w:t>Who to contact</w:t>
            </w:r>
          </w:p>
        </w:tc>
      </w:tr>
      <w:tr w:rsidR="00902CF7" w14:paraId="14E25871" w14:textId="77777777" w:rsidTr="00902CF7">
        <w:trPr>
          <w:trHeight w:val="1641"/>
        </w:trPr>
        <w:tc>
          <w:tcPr>
            <w:tcW w:w="4622" w:type="dxa"/>
          </w:tcPr>
          <w:p w14:paraId="34B3DA84" w14:textId="77777777" w:rsidR="00902CF7" w:rsidRDefault="00902CF7" w:rsidP="00902CF7">
            <w:pPr>
              <w:pStyle w:val="TableParagraph"/>
              <w:numPr>
                <w:ilvl w:val="0"/>
                <w:numId w:val="46"/>
              </w:numPr>
              <w:tabs>
                <w:tab w:val="left" w:pos="830"/>
                <w:tab w:val="left" w:pos="831"/>
              </w:tabs>
              <w:spacing w:before="9"/>
              <w:ind w:hanging="361"/>
              <w:rPr>
                <w:sz w:val="21"/>
              </w:rPr>
            </w:pPr>
            <w:r>
              <w:rPr>
                <w:w w:val="105"/>
                <w:sz w:val="21"/>
              </w:rPr>
              <w:t>Admissions to</w:t>
            </w:r>
            <w:r>
              <w:rPr>
                <w:spacing w:val="1"/>
                <w:w w:val="105"/>
                <w:sz w:val="21"/>
              </w:rPr>
              <w:t xml:space="preserve"> </w:t>
            </w:r>
            <w:r>
              <w:rPr>
                <w:w w:val="105"/>
                <w:sz w:val="21"/>
              </w:rPr>
              <w:t>schools</w:t>
            </w:r>
          </w:p>
          <w:p w14:paraId="72D2C122" w14:textId="77777777" w:rsidR="00902CF7" w:rsidRDefault="00902CF7" w:rsidP="00902CF7">
            <w:pPr>
              <w:pStyle w:val="TableParagraph"/>
              <w:numPr>
                <w:ilvl w:val="0"/>
                <w:numId w:val="46"/>
              </w:numPr>
              <w:tabs>
                <w:tab w:val="left" w:pos="830"/>
                <w:tab w:val="left" w:pos="831"/>
              </w:tabs>
              <w:spacing w:before="6"/>
              <w:ind w:hanging="361"/>
              <w:rPr>
                <w:sz w:val="21"/>
              </w:rPr>
            </w:pPr>
            <w:r>
              <w:rPr>
                <w:w w:val="105"/>
                <w:sz w:val="21"/>
              </w:rPr>
              <w:t>Statutory assessments (EHCP)</w:t>
            </w:r>
          </w:p>
          <w:p w14:paraId="1A48249F" w14:textId="77777777" w:rsidR="00902CF7" w:rsidRDefault="00902CF7" w:rsidP="00902CF7">
            <w:pPr>
              <w:pStyle w:val="TableParagraph"/>
              <w:numPr>
                <w:ilvl w:val="0"/>
                <w:numId w:val="46"/>
              </w:numPr>
              <w:tabs>
                <w:tab w:val="left" w:pos="830"/>
                <w:tab w:val="left" w:pos="831"/>
              </w:tabs>
              <w:spacing w:before="11"/>
              <w:ind w:hanging="361"/>
              <w:rPr>
                <w:sz w:val="21"/>
              </w:rPr>
            </w:pPr>
            <w:r>
              <w:rPr>
                <w:w w:val="105"/>
                <w:sz w:val="21"/>
              </w:rPr>
              <w:t>School re-</w:t>
            </w:r>
            <w:proofErr w:type="spellStart"/>
            <w:r>
              <w:rPr>
                <w:w w:val="105"/>
                <w:sz w:val="21"/>
              </w:rPr>
              <w:t>organisation</w:t>
            </w:r>
            <w:proofErr w:type="spellEnd"/>
            <w:r>
              <w:rPr>
                <w:w w:val="105"/>
                <w:sz w:val="21"/>
              </w:rPr>
              <w:t xml:space="preserve"> proposals</w:t>
            </w:r>
          </w:p>
          <w:p w14:paraId="5CB1B78F" w14:textId="77777777" w:rsidR="00902CF7" w:rsidRDefault="00902CF7" w:rsidP="00902CF7">
            <w:pPr>
              <w:pStyle w:val="TableParagraph"/>
              <w:numPr>
                <w:ilvl w:val="0"/>
                <w:numId w:val="46"/>
              </w:numPr>
              <w:tabs>
                <w:tab w:val="left" w:pos="830"/>
                <w:tab w:val="left" w:pos="831"/>
              </w:tabs>
              <w:spacing w:before="6" w:line="252" w:lineRule="auto"/>
              <w:ind w:right="962"/>
              <w:rPr>
                <w:sz w:val="21"/>
              </w:rPr>
            </w:pPr>
            <w:r>
              <w:rPr>
                <w:w w:val="105"/>
                <w:sz w:val="21"/>
              </w:rPr>
              <w:t>Matters likely to require a</w:t>
            </w:r>
            <w:r>
              <w:rPr>
                <w:spacing w:val="-21"/>
                <w:w w:val="105"/>
                <w:sz w:val="21"/>
              </w:rPr>
              <w:t xml:space="preserve"> </w:t>
            </w:r>
            <w:r>
              <w:rPr>
                <w:w w:val="105"/>
                <w:sz w:val="21"/>
              </w:rPr>
              <w:t>Child Protection Investigation</w:t>
            </w:r>
          </w:p>
        </w:tc>
        <w:tc>
          <w:tcPr>
            <w:tcW w:w="4622" w:type="dxa"/>
          </w:tcPr>
          <w:p w14:paraId="28DBD3F3" w14:textId="77777777" w:rsidR="00902CF7" w:rsidRDefault="00902CF7" w:rsidP="008212AA">
            <w:pPr>
              <w:pStyle w:val="TableParagraph"/>
              <w:spacing w:before="11" w:line="252" w:lineRule="auto"/>
              <w:rPr>
                <w:sz w:val="21"/>
              </w:rPr>
            </w:pPr>
            <w:r>
              <w:rPr>
                <w:w w:val="105"/>
                <w:sz w:val="21"/>
              </w:rPr>
              <w:t xml:space="preserve">Concerns should be raised </w:t>
            </w:r>
            <w:proofErr w:type="gramStart"/>
            <w:r>
              <w:rPr>
                <w:w w:val="105"/>
                <w:sz w:val="21"/>
              </w:rPr>
              <w:t>direct</w:t>
            </w:r>
            <w:proofErr w:type="gramEnd"/>
            <w:r>
              <w:rPr>
                <w:w w:val="105"/>
                <w:sz w:val="21"/>
              </w:rPr>
              <w:t xml:space="preserve"> with local authorities (LA).</w:t>
            </w:r>
          </w:p>
          <w:p w14:paraId="145ED371" w14:textId="77777777" w:rsidR="00902CF7" w:rsidRDefault="00902CF7" w:rsidP="008212AA">
            <w:pPr>
              <w:pStyle w:val="TableParagraph"/>
              <w:spacing w:line="256" w:lineRule="exact"/>
              <w:rPr>
                <w:sz w:val="21"/>
              </w:rPr>
            </w:pPr>
            <w:r>
              <w:rPr>
                <w:w w:val="105"/>
                <w:sz w:val="21"/>
              </w:rPr>
              <w:t xml:space="preserve">The LA is the admissions authority for </w:t>
            </w:r>
            <w:proofErr w:type="spellStart"/>
            <w:r>
              <w:rPr>
                <w:w w:val="105"/>
                <w:sz w:val="21"/>
              </w:rPr>
              <w:t>Beckmead</w:t>
            </w:r>
            <w:proofErr w:type="spellEnd"/>
            <w:r>
              <w:rPr>
                <w:w w:val="105"/>
                <w:sz w:val="21"/>
              </w:rPr>
              <w:t>.</w:t>
            </w:r>
          </w:p>
        </w:tc>
      </w:tr>
      <w:tr w:rsidR="00902CF7" w14:paraId="06A17B97" w14:textId="77777777" w:rsidTr="00902CF7">
        <w:trPr>
          <w:trHeight w:val="1348"/>
        </w:trPr>
        <w:tc>
          <w:tcPr>
            <w:tcW w:w="4622" w:type="dxa"/>
          </w:tcPr>
          <w:p w14:paraId="4A6797FB" w14:textId="0C8ACC88" w:rsidR="00902CF7" w:rsidRDefault="00902CF7" w:rsidP="00902CF7">
            <w:pPr>
              <w:pStyle w:val="TableParagraph"/>
              <w:numPr>
                <w:ilvl w:val="0"/>
                <w:numId w:val="45"/>
              </w:numPr>
              <w:tabs>
                <w:tab w:val="left" w:pos="830"/>
                <w:tab w:val="left" w:pos="831"/>
              </w:tabs>
              <w:spacing w:before="9"/>
              <w:ind w:hanging="361"/>
              <w:rPr>
                <w:sz w:val="21"/>
              </w:rPr>
            </w:pPr>
            <w:r>
              <w:rPr>
                <w:w w:val="105"/>
                <w:sz w:val="21"/>
              </w:rPr>
              <w:t xml:space="preserve">Exclusion of </w:t>
            </w:r>
            <w:r w:rsidR="00656906">
              <w:rPr>
                <w:w w:val="105"/>
                <w:sz w:val="21"/>
              </w:rPr>
              <w:t>students</w:t>
            </w:r>
            <w:r>
              <w:rPr>
                <w:w w:val="105"/>
                <w:sz w:val="21"/>
              </w:rPr>
              <w:t xml:space="preserve"> from</w:t>
            </w:r>
            <w:r>
              <w:rPr>
                <w:spacing w:val="2"/>
                <w:w w:val="105"/>
                <w:sz w:val="21"/>
              </w:rPr>
              <w:t xml:space="preserve"> </w:t>
            </w:r>
            <w:r>
              <w:rPr>
                <w:w w:val="105"/>
                <w:sz w:val="21"/>
              </w:rPr>
              <w:t>school</w:t>
            </w:r>
          </w:p>
        </w:tc>
        <w:tc>
          <w:tcPr>
            <w:tcW w:w="4622" w:type="dxa"/>
          </w:tcPr>
          <w:p w14:paraId="033E431E" w14:textId="77777777" w:rsidR="00902CF7" w:rsidRDefault="00902CF7" w:rsidP="008212AA">
            <w:pPr>
              <w:pStyle w:val="TableParagraph"/>
              <w:spacing w:before="11" w:line="252" w:lineRule="auto"/>
              <w:ind w:right="95"/>
              <w:rPr>
                <w:sz w:val="21"/>
              </w:rPr>
            </w:pPr>
            <w:r>
              <w:rPr>
                <w:w w:val="105"/>
                <w:sz w:val="21"/>
              </w:rPr>
              <w:t xml:space="preserve">Further information about raising concerns about exclusions can be found at: </w:t>
            </w:r>
            <w:hyperlink r:id="rId13">
              <w:r>
                <w:rPr>
                  <w:color w:val="0000FF"/>
                  <w:w w:val="105"/>
                  <w:sz w:val="21"/>
                  <w:u w:val="single" w:color="0000FF"/>
                </w:rPr>
                <w:t>www.gov.uk/school-school-</w:t>
              </w:r>
            </w:hyperlink>
            <w:r>
              <w:rPr>
                <w:color w:val="0000FF"/>
                <w:w w:val="105"/>
                <w:sz w:val="21"/>
              </w:rPr>
              <w:t xml:space="preserve"> </w:t>
            </w:r>
            <w:r>
              <w:rPr>
                <w:color w:val="0000FF"/>
                <w:w w:val="105"/>
                <w:sz w:val="21"/>
                <w:u w:val="single" w:color="0000FF"/>
              </w:rPr>
              <w:t>exclusions/exclusions</w:t>
            </w:r>
          </w:p>
        </w:tc>
      </w:tr>
      <w:tr w:rsidR="00902CF7" w14:paraId="6FAB9A51" w14:textId="77777777" w:rsidTr="00902CF7">
        <w:trPr>
          <w:trHeight w:val="4295"/>
        </w:trPr>
        <w:tc>
          <w:tcPr>
            <w:tcW w:w="4622" w:type="dxa"/>
          </w:tcPr>
          <w:p w14:paraId="7C0F1158" w14:textId="77777777" w:rsidR="00902CF7" w:rsidRDefault="00902CF7" w:rsidP="00902CF7">
            <w:pPr>
              <w:pStyle w:val="TableParagraph"/>
              <w:numPr>
                <w:ilvl w:val="0"/>
                <w:numId w:val="44"/>
              </w:numPr>
              <w:tabs>
                <w:tab w:val="left" w:pos="830"/>
                <w:tab w:val="left" w:pos="831"/>
              </w:tabs>
              <w:spacing w:before="9"/>
              <w:ind w:hanging="361"/>
              <w:rPr>
                <w:sz w:val="21"/>
              </w:rPr>
            </w:pPr>
            <w:r>
              <w:rPr>
                <w:w w:val="105"/>
                <w:sz w:val="21"/>
              </w:rPr>
              <w:t>Whistleblowing</w:t>
            </w:r>
          </w:p>
        </w:tc>
        <w:tc>
          <w:tcPr>
            <w:tcW w:w="4622" w:type="dxa"/>
          </w:tcPr>
          <w:p w14:paraId="6919445C" w14:textId="77777777" w:rsidR="00902CF7" w:rsidRDefault="00902CF7" w:rsidP="00902CF7">
            <w:pPr>
              <w:pStyle w:val="TableParagraph"/>
              <w:numPr>
                <w:ilvl w:val="0"/>
                <w:numId w:val="43"/>
              </w:numPr>
              <w:tabs>
                <w:tab w:val="left" w:pos="831"/>
              </w:tabs>
              <w:spacing w:before="11" w:line="252" w:lineRule="auto"/>
              <w:ind w:right="664"/>
              <w:rPr>
                <w:sz w:val="21"/>
              </w:rPr>
            </w:pPr>
            <w:r>
              <w:rPr>
                <w:w w:val="105"/>
                <w:sz w:val="21"/>
              </w:rPr>
              <w:t>The school has an internal whistleblowing procedure for</w:t>
            </w:r>
            <w:r>
              <w:rPr>
                <w:spacing w:val="-14"/>
                <w:w w:val="105"/>
                <w:sz w:val="21"/>
              </w:rPr>
              <w:t xml:space="preserve"> </w:t>
            </w:r>
            <w:r>
              <w:rPr>
                <w:w w:val="105"/>
                <w:sz w:val="21"/>
              </w:rPr>
              <w:t>their employees and voluntary</w:t>
            </w:r>
            <w:r>
              <w:rPr>
                <w:spacing w:val="-4"/>
                <w:w w:val="105"/>
                <w:sz w:val="21"/>
              </w:rPr>
              <w:t xml:space="preserve"> </w:t>
            </w:r>
            <w:r>
              <w:rPr>
                <w:w w:val="105"/>
                <w:sz w:val="21"/>
              </w:rPr>
              <w:t>staff.</w:t>
            </w:r>
          </w:p>
          <w:p w14:paraId="0960619B" w14:textId="77777777" w:rsidR="00902CF7" w:rsidRDefault="00902CF7" w:rsidP="00902CF7">
            <w:pPr>
              <w:pStyle w:val="TableParagraph"/>
              <w:numPr>
                <w:ilvl w:val="0"/>
                <w:numId w:val="43"/>
              </w:numPr>
              <w:tabs>
                <w:tab w:val="left" w:pos="880"/>
                <w:tab w:val="left" w:pos="881"/>
              </w:tabs>
              <w:spacing w:line="252" w:lineRule="auto"/>
              <w:ind w:right="268"/>
              <w:rPr>
                <w:sz w:val="21"/>
              </w:rPr>
            </w:pPr>
            <w:r>
              <w:tab/>
            </w:r>
            <w:r>
              <w:rPr>
                <w:w w:val="105"/>
                <w:sz w:val="21"/>
              </w:rPr>
              <w:t>Other concerns should be raised</w:t>
            </w:r>
            <w:r>
              <w:rPr>
                <w:spacing w:val="-24"/>
                <w:w w:val="105"/>
                <w:sz w:val="21"/>
              </w:rPr>
              <w:t xml:space="preserve"> </w:t>
            </w:r>
            <w:r>
              <w:rPr>
                <w:w w:val="105"/>
                <w:sz w:val="21"/>
              </w:rPr>
              <w:t xml:space="preserve">direct with </w:t>
            </w:r>
            <w:proofErr w:type="spellStart"/>
            <w:r>
              <w:rPr>
                <w:w w:val="105"/>
                <w:sz w:val="21"/>
              </w:rPr>
              <w:t>Ofsted</w:t>
            </w:r>
            <w:proofErr w:type="spellEnd"/>
            <w:r>
              <w:rPr>
                <w:w w:val="105"/>
                <w:sz w:val="21"/>
              </w:rPr>
              <w:t xml:space="preserve"> by telephone on: 03001233155, via email at:</w:t>
            </w:r>
            <w:r>
              <w:rPr>
                <w:color w:val="0000FF"/>
                <w:w w:val="105"/>
                <w:sz w:val="21"/>
                <w:u w:val="single" w:color="0000FF"/>
              </w:rPr>
              <w:t xml:space="preserve"> </w:t>
            </w:r>
            <w:hyperlink r:id="rId14">
              <w:r>
                <w:rPr>
                  <w:color w:val="0000FF"/>
                  <w:w w:val="105"/>
                  <w:sz w:val="21"/>
                  <w:u w:val="single" w:color="0000FF"/>
                </w:rPr>
                <w:t>whistleblowing@ofsted.gov.uk</w:t>
              </w:r>
              <w:r>
                <w:rPr>
                  <w:color w:val="0000FF"/>
                  <w:w w:val="105"/>
                  <w:sz w:val="21"/>
                </w:rPr>
                <w:t xml:space="preserve"> </w:t>
              </w:r>
            </w:hyperlink>
            <w:r>
              <w:rPr>
                <w:w w:val="105"/>
                <w:sz w:val="21"/>
              </w:rPr>
              <w:t>or by writing</w:t>
            </w:r>
            <w:r>
              <w:rPr>
                <w:spacing w:val="1"/>
                <w:w w:val="105"/>
                <w:sz w:val="21"/>
              </w:rPr>
              <w:t xml:space="preserve"> </w:t>
            </w:r>
            <w:r>
              <w:rPr>
                <w:w w:val="105"/>
                <w:sz w:val="21"/>
              </w:rPr>
              <w:t>to:</w:t>
            </w:r>
          </w:p>
          <w:p w14:paraId="518D252A" w14:textId="77777777" w:rsidR="00902CF7" w:rsidRDefault="00902CF7" w:rsidP="008212AA">
            <w:pPr>
              <w:pStyle w:val="TableParagraph"/>
              <w:spacing w:line="252" w:lineRule="auto"/>
              <w:ind w:left="856" w:right="2456"/>
              <w:jc w:val="both"/>
              <w:rPr>
                <w:sz w:val="21"/>
              </w:rPr>
            </w:pPr>
            <w:r>
              <w:rPr>
                <w:w w:val="105"/>
                <w:sz w:val="21"/>
              </w:rPr>
              <w:t xml:space="preserve">WBHL, </w:t>
            </w:r>
            <w:proofErr w:type="spellStart"/>
            <w:r>
              <w:rPr>
                <w:w w:val="105"/>
                <w:sz w:val="21"/>
              </w:rPr>
              <w:t>Ofsted</w:t>
            </w:r>
            <w:proofErr w:type="spellEnd"/>
            <w:r>
              <w:rPr>
                <w:w w:val="105"/>
                <w:sz w:val="21"/>
              </w:rPr>
              <w:t xml:space="preserve"> Piccadilly</w:t>
            </w:r>
            <w:r>
              <w:rPr>
                <w:spacing w:val="-16"/>
                <w:w w:val="105"/>
                <w:sz w:val="21"/>
              </w:rPr>
              <w:t xml:space="preserve"> </w:t>
            </w:r>
            <w:r>
              <w:rPr>
                <w:w w:val="105"/>
                <w:sz w:val="21"/>
              </w:rPr>
              <w:t>Gate Store Street</w:t>
            </w:r>
          </w:p>
          <w:p w14:paraId="2ED79C64" w14:textId="77777777" w:rsidR="00902CF7" w:rsidRDefault="00902CF7" w:rsidP="008212AA">
            <w:pPr>
              <w:pStyle w:val="TableParagraph"/>
              <w:spacing w:line="255" w:lineRule="exact"/>
              <w:ind w:left="856"/>
              <w:jc w:val="both"/>
              <w:rPr>
                <w:sz w:val="21"/>
              </w:rPr>
            </w:pPr>
            <w:r>
              <w:rPr>
                <w:w w:val="105"/>
                <w:sz w:val="21"/>
              </w:rPr>
              <w:t>Manchester M1 2WD.</w:t>
            </w:r>
          </w:p>
          <w:p w14:paraId="209783E5" w14:textId="77777777" w:rsidR="00902CF7" w:rsidRDefault="00902CF7" w:rsidP="00902CF7">
            <w:pPr>
              <w:pStyle w:val="TableParagraph"/>
              <w:numPr>
                <w:ilvl w:val="0"/>
                <w:numId w:val="43"/>
              </w:numPr>
              <w:tabs>
                <w:tab w:val="left" w:pos="831"/>
              </w:tabs>
              <w:spacing w:before="9" w:line="249" w:lineRule="auto"/>
              <w:ind w:right="402"/>
              <w:jc w:val="both"/>
              <w:rPr>
                <w:sz w:val="21"/>
              </w:rPr>
            </w:pPr>
            <w:r>
              <w:rPr>
                <w:w w:val="105"/>
                <w:sz w:val="21"/>
              </w:rPr>
              <w:t>The department of education is also</w:t>
            </w:r>
            <w:r>
              <w:rPr>
                <w:spacing w:val="-21"/>
                <w:w w:val="105"/>
                <w:sz w:val="21"/>
              </w:rPr>
              <w:t xml:space="preserve"> </w:t>
            </w:r>
            <w:r>
              <w:rPr>
                <w:w w:val="105"/>
                <w:sz w:val="21"/>
              </w:rPr>
              <w:t>a prescribed body for whistleblowing</w:t>
            </w:r>
            <w:r>
              <w:rPr>
                <w:spacing w:val="-18"/>
                <w:w w:val="105"/>
                <w:sz w:val="21"/>
              </w:rPr>
              <w:t xml:space="preserve"> </w:t>
            </w:r>
            <w:r>
              <w:rPr>
                <w:w w:val="105"/>
                <w:sz w:val="21"/>
              </w:rPr>
              <w:t>in education.</w:t>
            </w:r>
          </w:p>
        </w:tc>
      </w:tr>
      <w:tr w:rsidR="00902CF7" w14:paraId="2CB83A4B" w14:textId="77777777" w:rsidTr="00902CF7">
        <w:trPr>
          <w:trHeight w:val="1074"/>
        </w:trPr>
        <w:tc>
          <w:tcPr>
            <w:tcW w:w="4622" w:type="dxa"/>
          </w:tcPr>
          <w:p w14:paraId="254C031F" w14:textId="77777777" w:rsidR="00902CF7" w:rsidRDefault="00902CF7" w:rsidP="00902CF7">
            <w:pPr>
              <w:pStyle w:val="TableParagraph"/>
              <w:numPr>
                <w:ilvl w:val="0"/>
                <w:numId w:val="42"/>
              </w:numPr>
              <w:tabs>
                <w:tab w:val="left" w:pos="830"/>
                <w:tab w:val="left" w:pos="831"/>
              </w:tabs>
              <w:spacing w:before="9" w:line="252" w:lineRule="auto"/>
              <w:ind w:right="921"/>
              <w:rPr>
                <w:sz w:val="21"/>
              </w:rPr>
            </w:pPr>
            <w:r>
              <w:rPr>
                <w:w w:val="105"/>
                <w:sz w:val="21"/>
              </w:rPr>
              <w:t>Staff grievances and</w:t>
            </w:r>
            <w:r>
              <w:rPr>
                <w:spacing w:val="-21"/>
                <w:w w:val="105"/>
                <w:sz w:val="21"/>
              </w:rPr>
              <w:t xml:space="preserve"> </w:t>
            </w:r>
            <w:r>
              <w:rPr>
                <w:w w:val="105"/>
                <w:sz w:val="21"/>
              </w:rPr>
              <w:t>disciplinary procedures</w:t>
            </w:r>
          </w:p>
        </w:tc>
        <w:tc>
          <w:tcPr>
            <w:tcW w:w="4622" w:type="dxa"/>
          </w:tcPr>
          <w:p w14:paraId="7020931A" w14:textId="77777777" w:rsidR="00902CF7" w:rsidRDefault="00902CF7" w:rsidP="008212AA">
            <w:pPr>
              <w:pStyle w:val="TableParagraph"/>
              <w:spacing w:before="11" w:line="252" w:lineRule="auto"/>
              <w:ind w:right="93"/>
              <w:jc w:val="both"/>
              <w:rPr>
                <w:sz w:val="21"/>
              </w:rPr>
            </w:pPr>
            <w:r>
              <w:rPr>
                <w:w w:val="105"/>
                <w:sz w:val="21"/>
              </w:rPr>
              <w:t>These matters will invoke the school’s internal grievance procedures. Complainants will not be informed of the outcome of any investigation.</w:t>
            </w:r>
          </w:p>
        </w:tc>
      </w:tr>
      <w:tr w:rsidR="00902CF7" w14:paraId="5AFE7CF2" w14:textId="77777777" w:rsidTr="00902CF7">
        <w:trPr>
          <w:trHeight w:val="1074"/>
        </w:trPr>
        <w:tc>
          <w:tcPr>
            <w:tcW w:w="4622" w:type="dxa"/>
          </w:tcPr>
          <w:p w14:paraId="32A10DD0" w14:textId="77777777" w:rsidR="00902CF7" w:rsidRDefault="00902CF7" w:rsidP="00902CF7">
            <w:pPr>
              <w:pStyle w:val="TableParagraph"/>
              <w:numPr>
                <w:ilvl w:val="0"/>
                <w:numId w:val="41"/>
              </w:numPr>
              <w:tabs>
                <w:tab w:val="left" w:pos="830"/>
                <w:tab w:val="left" w:pos="831"/>
              </w:tabs>
              <w:spacing w:before="9" w:line="252" w:lineRule="auto"/>
              <w:ind w:right="323"/>
              <w:rPr>
                <w:sz w:val="21"/>
              </w:rPr>
            </w:pPr>
            <w:r>
              <w:rPr>
                <w:w w:val="105"/>
                <w:sz w:val="21"/>
              </w:rPr>
              <w:t>Complaints about services provided</w:t>
            </w:r>
            <w:r>
              <w:rPr>
                <w:spacing w:val="-17"/>
                <w:w w:val="105"/>
                <w:sz w:val="21"/>
              </w:rPr>
              <w:t xml:space="preserve"> </w:t>
            </w:r>
            <w:r>
              <w:rPr>
                <w:w w:val="105"/>
                <w:sz w:val="21"/>
              </w:rPr>
              <w:t>by other providers who may use school premises or facilities.</w:t>
            </w:r>
          </w:p>
        </w:tc>
        <w:tc>
          <w:tcPr>
            <w:tcW w:w="4622" w:type="dxa"/>
          </w:tcPr>
          <w:p w14:paraId="679BB1BD" w14:textId="77777777" w:rsidR="00902CF7" w:rsidRDefault="00902CF7" w:rsidP="008212AA">
            <w:pPr>
              <w:pStyle w:val="TableParagraph"/>
              <w:spacing w:before="11" w:line="252" w:lineRule="auto"/>
              <w:ind w:right="92"/>
              <w:jc w:val="both"/>
              <w:rPr>
                <w:sz w:val="21"/>
              </w:rPr>
            </w:pPr>
            <w:r>
              <w:rPr>
                <w:w w:val="105"/>
                <w:sz w:val="21"/>
              </w:rPr>
              <w:t>Providers should have their own complaints procedure to deal with complaints about service. They should be contacted direct.</w:t>
            </w:r>
          </w:p>
        </w:tc>
      </w:tr>
    </w:tbl>
    <w:p w14:paraId="5D33F29D" w14:textId="7C396DA3" w:rsidR="00A40D37" w:rsidRPr="005152E3" w:rsidRDefault="00A40D37" w:rsidP="005152E3">
      <w:pPr>
        <w:pStyle w:val="METTEXT"/>
        <w:rPr>
          <w:lang w:val="en-US" w:eastAsia="en-GB"/>
        </w:rPr>
      </w:pPr>
    </w:p>
    <w:sectPr w:rsidR="00A40D37" w:rsidRPr="005152E3" w:rsidSect="009D7E8E">
      <w:headerReference w:type="default" r:id="rId15"/>
      <w:footerReference w:type="even" r:id="rId16"/>
      <w:footerReference w:type="default" r:id="rId17"/>
      <w:headerReference w:type="first" r:id="rId18"/>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58131" w14:textId="77777777" w:rsidR="00D05B96" w:rsidRDefault="00D05B96" w:rsidP="005152E3">
      <w:r>
        <w:separator/>
      </w:r>
    </w:p>
    <w:p w14:paraId="4C7A2FC2" w14:textId="77777777" w:rsidR="00D05B96" w:rsidRDefault="00D05B96" w:rsidP="005152E3"/>
    <w:p w14:paraId="0687022B" w14:textId="77777777" w:rsidR="00D05B96" w:rsidRDefault="00D05B96" w:rsidP="005152E3"/>
  </w:endnote>
  <w:endnote w:type="continuationSeparator" w:id="0">
    <w:p w14:paraId="11348852" w14:textId="77777777" w:rsidR="00D05B96" w:rsidRDefault="00D05B96" w:rsidP="005152E3">
      <w:r>
        <w:continuationSeparator/>
      </w:r>
    </w:p>
    <w:p w14:paraId="275E67E4" w14:textId="77777777" w:rsidR="00D05B96" w:rsidRDefault="00D05B96" w:rsidP="005152E3"/>
    <w:p w14:paraId="6BC44ED9" w14:textId="77777777" w:rsidR="00D05B96" w:rsidRDefault="00D05B96"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155B45B8" w14:textId="77777777" w:rsidR="00453FA0" w:rsidRDefault="00453FA0"/>
  <w:p w14:paraId="08998C3C" w14:textId="77777777" w:rsidR="00453FA0" w:rsidRDefault="00453FA0"/>
  <w:p w14:paraId="2356EC49" w14:textId="77777777" w:rsidR="00453FA0" w:rsidRDefault="00453FA0"/>
  <w:p w14:paraId="31A446E4" w14:textId="77777777" w:rsidR="00453FA0" w:rsidRDefault="00453FA0"/>
  <w:p w14:paraId="76954444" w14:textId="77777777" w:rsidR="00453FA0" w:rsidRDefault="00453F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7B77F7D0" w14:textId="38F1607C" w:rsidR="00453FA0" w:rsidRDefault="00CB5AEF" w:rsidP="00902CF7">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4A8EB" w14:textId="77777777" w:rsidR="00D05B96" w:rsidRDefault="00D05B96" w:rsidP="005152E3">
      <w:r>
        <w:separator/>
      </w:r>
    </w:p>
    <w:p w14:paraId="51512067" w14:textId="77777777" w:rsidR="00D05B96" w:rsidRDefault="00D05B96" w:rsidP="005152E3"/>
    <w:p w14:paraId="3054F1E0" w14:textId="77777777" w:rsidR="00D05B96" w:rsidRDefault="00D05B96" w:rsidP="005152E3"/>
  </w:footnote>
  <w:footnote w:type="continuationSeparator" w:id="0">
    <w:p w14:paraId="5494FD1F" w14:textId="77777777" w:rsidR="00D05B96" w:rsidRDefault="00D05B96" w:rsidP="005152E3">
      <w:r>
        <w:continuationSeparator/>
      </w:r>
    </w:p>
    <w:p w14:paraId="72BF6134" w14:textId="77777777" w:rsidR="00D05B96" w:rsidRDefault="00D05B96" w:rsidP="005152E3"/>
    <w:p w14:paraId="33010B04" w14:textId="77777777" w:rsidR="00D05B96" w:rsidRDefault="00D05B96"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347D7818" w14:textId="77777777" w:rsidR="00453FA0" w:rsidRDefault="00453F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76CCD"/>
    <w:multiLevelType w:val="hybridMultilevel"/>
    <w:tmpl w:val="75AA973A"/>
    <w:lvl w:ilvl="0" w:tplc="F7E250B0">
      <w:start w:val="1"/>
      <w:numFmt w:val="decimal"/>
      <w:lvlText w:val="%1."/>
      <w:lvlJc w:val="left"/>
      <w:pPr>
        <w:ind w:left="830" w:hanging="360"/>
      </w:pPr>
      <w:rPr>
        <w:rFonts w:ascii="Calibri" w:eastAsia="Calibri" w:hAnsi="Calibri" w:cs="Calibri" w:hint="default"/>
        <w:spacing w:val="0"/>
        <w:w w:val="102"/>
        <w:sz w:val="21"/>
        <w:szCs w:val="21"/>
      </w:rPr>
    </w:lvl>
    <w:lvl w:ilvl="1" w:tplc="FAF8BCC0">
      <w:numFmt w:val="bullet"/>
      <w:lvlText w:val="•"/>
      <w:lvlJc w:val="left"/>
      <w:pPr>
        <w:ind w:left="1217" w:hanging="360"/>
      </w:pPr>
      <w:rPr>
        <w:rFonts w:hint="default"/>
      </w:rPr>
    </w:lvl>
    <w:lvl w:ilvl="2" w:tplc="B726D2B0">
      <w:numFmt w:val="bullet"/>
      <w:lvlText w:val="•"/>
      <w:lvlJc w:val="left"/>
      <w:pPr>
        <w:ind w:left="1594" w:hanging="360"/>
      </w:pPr>
      <w:rPr>
        <w:rFonts w:hint="default"/>
      </w:rPr>
    </w:lvl>
    <w:lvl w:ilvl="3" w:tplc="5866C30C">
      <w:numFmt w:val="bullet"/>
      <w:lvlText w:val="•"/>
      <w:lvlJc w:val="left"/>
      <w:pPr>
        <w:ind w:left="1971" w:hanging="360"/>
      </w:pPr>
      <w:rPr>
        <w:rFonts w:hint="default"/>
      </w:rPr>
    </w:lvl>
    <w:lvl w:ilvl="4" w:tplc="2402E2F4">
      <w:numFmt w:val="bullet"/>
      <w:lvlText w:val="•"/>
      <w:lvlJc w:val="left"/>
      <w:pPr>
        <w:ind w:left="2348" w:hanging="360"/>
      </w:pPr>
      <w:rPr>
        <w:rFonts w:hint="default"/>
      </w:rPr>
    </w:lvl>
    <w:lvl w:ilvl="5" w:tplc="29DA129E">
      <w:numFmt w:val="bullet"/>
      <w:lvlText w:val="•"/>
      <w:lvlJc w:val="left"/>
      <w:pPr>
        <w:ind w:left="2726" w:hanging="360"/>
      </w:pPr>
      <w:rPr>
        <w:rFonts w:hint="default"/>
      </w:rPr>
    </w:lvl>
    <w:lvl w:ilvl="6" w:tplc="83246256">
      <w:numFmt w:val="bullet"/>
      <w:lvlText w:val="•"/>
      <w:lvlJc w:val="left"/>
      <w:pPr>
        <w:ind w:left="3103" w:hanging="360"/>
      </w:pPr>
      <w:rPr>
        <w:rFonts w:hint="default"/>
      </w:rPr>
    </w:lvl>
    <w:lvl w:ilvl="7" w:tplc="F830F4D4">
      <w:numFmt w:val="bullet"/>
      <w:lvlText w:val="•"/>
      <w:lvlJc w:val="left"/>
      <w:pPr>
        <w:ind w:left="3480" w:hanging="360"/>
      </w:pPr>
      <w:rPr>
        <w:rFonts w:hint="default"/>
      </w:rPr>
    </w:lvl>
    <w:lvl w:ilvl="8" w:tplc="1C0EAFBA">
      <w:numFmt w:val="bullet"/>
      <w:lvlText w:val="•"/>
      <w:lvlJc w:val="left"/>
      <w:pPr>
        <w:ind w:left="3857" w:hanging="360"/>
      </w:pPr>
      <w:rPr>
        <w:rFonts w:hint="default"/>
      </w:rPr>
    </w:lvl>
  </w:abstractNum>
  <w:abstractNum w:abstractNumId="2"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0B5833"/>
    <w:multiLevelType w:val="hybridMultilevel"/>
    <w:tmpl w:val="B41AEB64"/>
    <w:lvl w:ilvl="0" w:tplc="E04C727C">
      <w:numFmt w:val="bullet"/>
      <w:lvlText w:val=""/>
      <w:lvlJc w:val="left"/>
      <w:pPr>
        <w:ind w:left="1270" w:hanging="360"/>
      </w:pPr>
      <w:rPr>
        <w:rFonts w:ascii="Symbol" w:eastAsia="Symbol" w:hAnsi="Symbol" w:cs="Symbol" w:hint="default"/>
        <w:w w:val="102"/>
        <w:sz w:val="21"/>
        <w:szCs w:val="21"/>
      </w:rPr>
    </w:lvl>
    <w:lvl w:ilvl="1" w:tplc="597A0416">
      <w:numFmt w:val="bullet"/>
      <w:lvlText w:val="•"/>
      <w:lvlJc w:val="left"/>
      <w:pPr>
        <w:ind w:left="2168" w:hanging="360"/>
      </w:pPr>
      <w:rPr>
        <w:rFonts w:hint="default"/>
      </w:rPr>
    </w:lvl>
    <w:lvl w:ilvl="2" w:tplc="00D40FF2">
      <w:numFmt w:val="bullet"/>
      <w:lvlText w:val="•"/>
      <w:lvlJc w:val="left"/>
      <w:pPr>
        <w:ind w:left="3057" w:hanging="360"/>
      </w:pPr>
      <w:rPr>
        <w:rFonts w:hint="default"/>
      </w:rPr>
    </w:lvl>
    <w:lvl w:ilvl="3" w:tplc="30464E94">
      <w:numFmt w:val="bullet"/>
      <w:lvlText w:val="•"/>
      <w:lvlJc w:val="left"/>
      <w:pPr>
        <w:ind w:left="3945" w:hanging="360"/>
      </w:pPr>
      <w:rPr>
        <w:rFonts w:hint="default"/>
      </w:rPr>
    </w:lvl>
    <w:lvl w:ilvl="4" w:tplc="02D63334">
      <w:numFmt w:val="bullet"/>
      <w:lvlText w:val="•"/>
      <w:lvlJc w:val="left"/>
      <w:pPr>
        <w:ind w:left="4834" w:hanging="360"/>
      </w:pPr>
      <w:rPr>
        <w:rFonts w:hint="default"/>
      </w:rPr>
    </w:lvl>
    <w:lvl w:ilvl="5" w:tplc="B6FA31E8">
      <w:numFmt w:val="bullet"/>
      <w:lvlText w:val="•"/>
      <w:lvlJc w:val="left"/>
      <w:pPr>
        <w:ind w:left="5722" w:hanging="360"/>
      </w:pPr>
      <w:rPr>
        <w:rFonts w:hint="default"/>
      </w:rPr>
    </w:lvl>
    <w:lvl w:ilvl="6" w:tplc="10AAAC76">
      <w:numFmt w:val="bullet"/>
      <w:lvlText w:val="•"/>
      <w:lvlJc w:val="left"/>
      <w:pPr>
        <w:ind w:left="6611" w:hanging="360"/>
      </w:pPr>
      <w:rPr>
        <w:rFonts w:hint="default"/>
      </w:rPr>
    </w:lvl>
    <w:lvl w:ilvl="7" w:tplc="A5E2805A">
      <w:numFmt w:val="bullet"/>
      <w:lvlText w:val="•"/>
      <w:lvlJc w:val="left"/>
      <w:pPr>
        <w:ind w:left="7499" w:hanging="360"/>
      </w:pPr>
      <w:rPr>
        <w:rFonts w:hint="default"/>
      </w:rPr>
    </w:lvl>
    <w:lvl w:ilvl="8" w:tplc="697C17EC">
      <w:numFmt w:val="bullet"/>
      <w:lvlText w:val="•"/>
      <w:lvlJc w:val="left"/>
      <w:pPr>
        <w:ind w:left="8388" w:hanging="360"/>
      </w:pPr>
      <w:rPr>
        <w:rFonts w:hint="default"/>
      </w:rPr>
    </w:lvl>
  </w:abstractNum>
  <w:abstractNum w:abstractNumId="6" w15:restartNumberingAfterBreak="0">
    <w:nsid w:val="1EAB3F22"/>
    <w:multiLevelType w:val="hybridMultilevel"/>
    <w:tmpl w:val="9AB45B86"/>
    <w:lvl w:ilvl="0" w:tplc="C1D2315C">
      <w:numFmt w:val="bullet"/>
      <w:lvlText w:val=""/>
      <w:lvlJc w:val="left"/>
      <w:pPr>
        <w:ind w:left="830" w:hanging="360"/>
      </w:pPr>
      <w:rPr>
        <w:rFonts w:ascii="Symbol" w:eastAsia="Symbol" w:hAnsi="Symbol" w:cs="Symbol" w:hint="default"/>
        <w:w w:val="102"/>
        <w:sz w:val="21"/>
        <w:szCs w:val="21"/>
      </w:rPr>
    </w:lvl>
    <w:lvl w:ilvl="1" w:tplc="FBA6ADE0">
      <w:numFmt w:val="bullet"/>
      <w:lvlText w:val="•"/>
      <w:lvlJc w:val="left"/>
      <w:pPr>
        <w:ind w:left="1217" w:hanging="360"/>
      </w:pPr>
      <w:rPr>
        <w:rFonts w:hint="default"/>
      </w:rPr>
    </w:lvl>
    <w:lvl w:ilvl="2" w:tplc="FB4C539E">
      <w:numFmt w:val="bullet"/>
      <w:lvlText w:val="•"/>
      <w:lvlJc w:val="left"/>
      <w:pPr>
        <w:ind w:left="1594" w:hanging="360"/>
      </w:pPr>
      <w:rPr>
        <w:rFonts w:hint="default"/>
      </w:rPr>
    </w:lvl>
    <w:lvl w:ilvl="3" w:tplc="341EDA94">
      <w:numFmt w:val="bullet"/>
      <w:lvlText w:val="•"/>
      <w:lvlJc w:val="left"/>
      <w:pPr>
        <w:ind w:left="1971" w:hanging="360"/>
      </w:pPr>
      <w:rPr>
        <w:rFonts w:hint="default"/>
      </w:rPr>
    </w:lvl>
    <w:lvl w:ilvl="4" w:tplc="F6909FEC">
      <w:numFmt w:val="bullet"/>
      <w:lvlText w:val="•"/>
      <w:lvlJc w:val="left"/>
      <w:pPr>
        <w:ind w:left="2348" w:hanging="360"/>
      </w:pPr>
      <w:rPr>
        <w:rFonts w:hint="default"/>
      </w:rPr>
    </w:lvl>
    <w:lvl w:ilvl="5" w:tplc="CC428FEE">
      <w:numFmt w:val="bullet"/>
      <w:lvlText w:val="•"/>
      <w:lvlJc w:val="left"/>
      <w:pPr>
        <w:ind w:left="2726" w:hanging="360"/>
      </w:pPr>
      <w:rPr>
        <w:rFonts w:hint="default"/>
      </w:rPr>
    </w:lvl>
    <w:lvl w:ilvl="6" w:tplc="2A66034E">
      <w:numFmt w:val="bullet"/>
      <w:lvlText w:val="•"/>
      <w:lvlJc w:val="left"/>
      <w:pPr>
        <w:ind w:left="3103" w:hanging="360"/>
      </w:pPr>
      <w:rPr>
        <w:rFonts w:hint="default"/>
      </w:rPr>
    </w:lvl>
    <w:lvl w:ilvl="7" w:tplc="32207C4A">
      <w:numFmt w:val="bullet"/>
      <w:lvlText w:val="•"/>
      <w:lvlJc w:val="left"/>
      <w:pPr>
        <w:ind w:left="3480" w:hanging="360"/>
      </w:pPr>
      <w:rPr>
        <w:rFonts w:hint="default"/>
      </w:rPr>
    </w:lvl>
    <w:lvl w:ilvl="8" w:tplc="C74E84DA">
      <w:numFmt w:val="bullet"/>
      <w:lvlText w:val="•"/>
      <w:lvlJc w:val="left"/>
      <w:pPr>
        <w:ind w:left="3857" w:hanging="360"/>
      </w:pPr>
      <w:rPr>
        <w:rFonts w:hint="default"/>
      </w:rPr>
    </w:lvl>
  </w:abstractNum>
  <w:abstractNum w:abstractNumId="7"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3537C7F"/>
    <w:multiLevelType w:val="hybridMultilevel"/>
    <w:tmpl w:val="CFD0EBD8"/>
    <w:lvl w:ilvl="0" w:tplc="6C5ED602">
      <w:start w:val="1"/>
      <w:numFmt w:val="decimal"/>
      <w:lvlText w:val="%1."/>
      <w:lvlJc w:val="left"/>
      <w:pPr>
        <w:ind w:left="1270" w:hanging="360"/>
      </w:pPr>
      <w:rPr>
        <w:rFonts w:ascii="Calibri" w:eastAsia="Calibri" w:hAnsi="Calibri" w:cs="Calibri" w:hint="default"/>
        <w:spacing w:val="0"/>
        <w:w w:val="102"/>
        <w:sz w:val="21"/>
        <w:szCs w:val="21"/>
      </w:rPr>
    </w:lvl>
    <w:lvl w:ilvl="1" w:tplc="BF6043AE">
      <w:numFmt w:val="bullet"/>
      <w:lvlText w:val="•"/>
      <w:lvlJc w:val="left"/>
      <w:pPr>
        <w:ind w:left="2168" w:hanging="360"/>
      </w:pPr>
      <w:rPr>
        <w:rFonts w:hint="default"/>
      </w:rPr>
    </w:lvl>
    <w:lvl w:ilvl="2" w:tplc="E9700634">
      <w:numFmt w:val="bullet"/>
      <w:lvlText w:val="•"/>
      <w:lvlJc w:val="left"/>
      <w:pPr>
        <w:ind w:left="3057" w:hanging="360"/>
      </w:pPr>
      <w:rPr>
        <w:rFonts w:hint="default"/>
      </w:rPr>
    </w:lvl>
    <w:lvl w:ilvl="3" w:tplc="3EEEBE22">
      <w:numFmt w:val="bullet"/>
      <w:lvlText w:val="•"/>
      <w:lvlJc w:val="left"/>
      <w:pPr>
        <w:ind w:left="3945" w:hanging="360"/>
      </w:pPr>
      <w:rPr>
        <w:rFonts w:hint="default"/>
      </w:rPr>
    </w:lvl>
    <w:lvl w:ilvl="4" w:tplc="BCF8FC5C">
      <w:numFmt w:val="bullet"/>
      <w:lvlText w:val="•"/>
      <w:lvlJc w:val="left"/>
      <w:pPr>
        <w:ind w:left="4834" w:hanging="360"/>
      </w:pPr>
      <w:rPr>
        <w:rFonts w:hint="default"/>
      </w:rPr>
    </w:lvl>
    <w:lvl w:ilvl="5" w:tplc="03E6FBA8">
      <w:numFmt w:val="bullet"/>
      <w:lvlText w:val="•"/>
      <w:lvlJc w:val="left"/>
      <w:pPr>
        <w:ind w:left="5722" w:hanging="360"/>
      </w:pPr>
      <w:rPr>
        <w:rFonts w:hint="default"/>
      </w:rPr>
    </w:lvl>
    <w:lvl w:ilvl="6" w:tplc="E7A435BC">
      <w:numFmt w:val="bullet"/>
      <w:lvlText w:val="•"/>
      <w:lvlJc w:val="left"/>
      <w:pPr>
        <w:ind w:left="6611" w:hanging="360"/>
      </w:pPr>
      <w:rPr>
        <w:rFonts w:hint="default"/>
      </w:rPr>
    </w:lvl>
    <w:lvl w:ilvl="7" w:tplc="C28C19E0">
      <w:numFmt w:val="bullet"/>
      <w:lvlText w:val="•"/>
      <w:lvlJc w:val="left"/>
      <w:pPr>
        <w:ind w:left="7499" w:hanging="360"/>
      </w:pPr>
      <w:rPr>
        <w:rFonts w:hint="default"/>
      </w:rPr>
    </w:lvl>
    <w:lvl w:ilvl="8" w:tplc="F55C717C">
      <w:numFmt w:val="bullet"/>
      <w:lvlText w:val="•"/>
      <w:lvlJc w:val="left"/>
      <w:pPr>
        <w:ind w:left="8388" w:hanging="360"/>
      </w:pPr>
      <w:rPr>
        <w:rFonts w:hint="default"/>
      </w:rPr>
    </w:lvl>
  </w:abstractNum>
  <w:abstractNum w:abstractNumId="10" w15:restartNumberingAfterBreak="0">
    <w:nsid w:val="45051A59"/>
    <w:multiLevelType w:val="hybridMultilevel"/>
    <w:tmpl w:val="E3B420BE"/>
    <w:lvl w:ilvl="0" w:tplc="81121B2A">
      <w:numFmt w:val="bullet"/>
      <w:lvlText w:val=""/>
      <w:lvlJc w:val="left"/>
      <w:pPr>
        <w:ind w:left="830" w:hanging="360"/>
      </w:pPr>
      <w:rPr>
        <w:rFonts w:ascii="Symbol" w:eastAsia="Symbol" w:hAnsi="Symbol" w:cs="Symbol" w:hint="default"/>
        <w:w w:val="102"/>
        <w:sz w:val="21"/>
        <w:szCs w:val="21"/>
      </w:rPr>
    </w:lvl>
    <w:lvl w:ilvl="1" w:tplc="95788958">
      <w:numFmt w:val="bullet"/>
      <w:lvlText w:val="•"/>
      <w:lvlJc w:val="left"/>
      <w:pPr>
        <w:ind w:left="1217" w:hanging="360"/>
      </w:pPr>
      <w:rPr>
        <w:rFonts w:hint="default"/>
      </w:rPr>
    </w:lvl>
    <w:lvl w:ilvl="2" w:tplc="9C8424B0">
      <w:numFmt w:val="bullet"/>
      <w:lvlText w:val="•"/>
      <w:lvlJc w:val="left"/>
      <w:pPr>
        <w:ind w:left="1594" w:hanging="360"/>
      </w:pPr>
      <w:rPr>
        <w:rFonts w:hint="default"/>
      </w:rPr>
    </w:lvl>
    <w:lvl w:ilvl="3" w:tplc="DDE8997E">
      <w:numFmt w:val="bullet"/>
      <w:lvlText w:val="•"/>
      <w:lvlJc w:val="left"/>
      <w:pPr>
        <w:ind w:left="1971" w:hanging="360"/>
      </w:pPr>
      <w:rPr>
        <w:rFonts w:hint="default"/>
      </w:rPr>
    </w:lvl>
    <w:lvl w:ilvl="4" w:tplc="233C09F6">
      <w:numFmt w:val="bullet"/>
      <w:lvlText w:val="•"/>
      <w:lvlJc w:val="left"/>
      <w:pPr>
        <w:ind w:left="2348" w:hanging="360"/>
      </w:pPr>
      <w:rPr>
        <w:rFonts w:hint="default"/>
      </w:rPr>
    </w:lvl>
    <w:lvl w:ilvl="5" w:tplc="855810E6">
      <w:numFmt w:val="bullet"/>
      <w:lvlText w:val="•"/>
      <w:lvlJc w:val="left"/>
      <w:pPr>
        <w:ind w:left="2726" w:hanging="360"/>
      </w:pPr>
      <w:rPr>
        <w:rFonts w:hint="default"/>
      </w:rPr>
    </w:lvl>
    <w:lvl w:ilvl="6" w:tplc="B546AD7E">
      <w:numFmt w:val="bullet"/>
      <w:lvlText w:val="•"/>
      <w:lvlJc w:val="left"/>
      <w:pPr>
        <w:ind w:left="3103" w:hanging="360"/>
      </w:pPr>
      <w:rPr>
        <w:rFonts w:hint="default"/>
      </w:rPr>
    </w:lvl>
    <w:lvl w:ilvl="7" w:tplc="3B5A3B28">
      <w:numFmt w:val="bullet"/>
      <w:lvlText w:val="•"/>
      <w:lvlJc w:val="left"/>
      <w:pPr>
        <w:ind w:left="3480" w:hanging="360"/>
      </w:pPr>
      <w:rPr>
        <w:rFonts w:hint="default"/>
      </w:rPr>
    </w:lvl>
    <w:lvl w:ilvl="8" w:tplc="E70ECB32">
      <w:numFmt w:val="bullet"/>
      <w:lvlText w:val="•"/>
      <w:lvlJc w:val="left"/>
      <w:pPr>
        <w:ind w:left="3857" w:hanging="360"/>
      </w:pPr>
      <w:rPr>
        <w:rFonts w:hint="default"/>
      </w:rPr>
    </w:lvl>
  </w:abstractNum>
  <w:abstractNum w:abstractNumId="11" w15:restartNumberingAfterBreak="0">
    <w:nsid w:val="452F63F4"/>
    <w:multiLevelType w:val="hybridMultilevel"/>
    <w:tmpl w:val="B200381C"/>
    <w:lvl w:ilvl="0" w:tplc="D31430F2">
      <w:numFmt w:val="bullet"/>
      <w:lvlText w:val=""/>
      <w:lvlJc w:val="left"/>
      <w:pPr>
        <w:ind w:left="910" w:hanging="360"/>
      </w:pPr>
      <w:rPr>
        <w:rFonts w:ascii="Symbol" w:eastAsia="Symbol" w:hAnsi="Symbol" w:cs="Symbol" w:hint="default"/>
        <w:w w:val="102"/>
        <w:sz w:val="21"/>
        <w:szCs w:val="21"/>
      </w:rPr>
    </w:lvl>
    <w:lvl w:ilvl="1" w:tplc="3F82E5F8">
      <w:numFmt w:val="bullet"/>
      <w:lvlText w:val="•"/>
      <w:lvlJc w:val="left"/>
      <w:pPr>
        <w:ind w:left="1844" w:hanging="360"/>
      </w:pPr>
      <w:rPr>
        <w:rFonts w:hint="default"/>
      </w:rPr>
    </w:lvl>
    <w:lvl w:ilvl="2" w:tplc="1DEE9370">
      <w:numFmt w:val="bullet"/>
      <w:lvlText w:val="•"/>
      <w:lvlJc w:val="left"/>
      <w:pPr>
        <w:ind w:left="2769" w:hanging="360"/>
      </w:pPr>
      <w:rPr>
        <w:rFonts w:hint="default"/>
      </w:rPr>
    </w:lvl>
    <w:lvl w:ilvl="3" w:tplc="AFE8E294">
      <w:numFmt w:val="bullet"/>
      <w:lvlText w:val="•"/>
      <w:lvlJc w:val="left"/>
      <w:pPr>
        <w:ind w:left="3693" w:hanging="360"/>
      </w:pPr>
      <w:rPr>
        <w:rFonts w:hint="default"/>
      </w:rPr>
    </w:lvl>
    <w:lvl w:ilvl="4" w:tplc="E1E001D8">
      <w:numFmt w:val="bullet"/>
      <w:lvlText w:val="•"/>
      <w:lvlJc w:val="left"/>
      <w:pPr>
        <w:ind w:left="4618" w:hanging="360"/>
      </w:pPr>
      <w:rPr>
        <w:rFonts w:hint="default"/>
      </w:rPr>
    </w:lvl>
    <w:lvl w:ilvl="5" w:tplc="010A237C">
      <w:numFmt w:val="bullet"/>
      <w:lvlText w:val="•"/>
      <w:lvlJc w:val="left"/>
      <w:pPr>
        <w:ind w:left="5542" w:hanging="360"/>
      </w:pPr>
      <w:rPr>
        <w:rFonts w:hint="default"/>
      </w:rPr>
    </w:lvl>
    <w:lvl w:ilvl="6" w:tplc="96801F48">
      <w:numFmt w:val="bullet"/>
      <w:lvlText w:val="•"/>
      <w:lvlJc w:val="left"/>
      <w:pPr>
        <w:ind w:left="6467" w:hanging="360"/>
      </w:pPr>
      <w:rPr>
        <w:rFonts w:hint="default"/>
      </w:rPr>
    </w:lvl>
    <w:lvl w:ilvl="7" w:tplc="69D0E6BE">
      <w:numFmt w:val="bullet"/>
      <w:lvlText w:val="•"/>
      <w:lvlJc w:val="left"/>
      <w:pPr>
        <w:ind w:left="7391" w:hanging="360"/>
      </w:pPr>
      <w:rPr>
        <w:rFonts w:hint="default"/>
      </w:rPr>
    </w:lvl>
    <w:lvl w:ilvl="8" w:tplc="C6682BBE">
      <w:numFmt w:val="bullet"/>
      <w:lvlText w:val="•"/>
      <w:lvlJc w:val="left"/>
      <w:pPr>
        <w:ind w:left="8316" w:hanging="360"/>
      </w:pPr>
      <w:rPr>
        <w:rFonts w:hint="default"/>
      </w:rPr>
    </w:lvl>
  </w:abstractNum>
  <w:abstractNum w:abstractNumId="12"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99735C"/>
    <w:multiLevelType w:val="hybridMultilevel"/>
    <w:tmpl w:val="A0A8FFF2"/>
    <w:lvl w:ilvl="0" w:tplc="931E8B9C">
      <w:numFmt w:val="bullet"/>
      <w:lvlText w:val=""/>
      <w:lvlJc w:val="left"/>
      <w:pPr>
        <w:ind w:left="830" w:hanging="360"/>
      </w:pPr>
      <w:rPr>
        <w:rFonts w:ascii="Symbol" w:eastAsia="Symbol" w:hAnsi="Symbol" w:cs="Symbol" w:hint="default"/>
        <w:w w:val="102"/>
        <w:sz w:val="21"/>
        <w:szCs w:val="21"/>
      </w:rPr>
    </w:lvl>
    <w:lvl w:ilvl="1" w:tplc="577A6B2C">
      <w:numFmt w:val="bullet"/>
      <w:lvlText w:val="•"/>
      <w:lvlJc w:val="left"/>
      <w:pPr>
        <w:ind w:left="1217" w:hanging="360"/>
      </w:pPr>
      <w:rPr>
        <w:rFonts w:hint="default"/>
      </w:rPr>
    </w:lvl>
    <w:lvl w:ilvl="2" w:tplc="0F244EC6">
      <w:numFmt w:val="bullet"/>
      <w:lvlText w:val="•"/>
      <w:lvlJc w:val="left"/>
      <w:pPr>
        <w:ind w:left="1594" w:hanging="360"/>
      </w:pPr>
      <w:rPr>
        <w:rFonts w:hint="default"/>
      </w:rPr>
    </w:lvl>
    <w:lvl w:ilvl="3" w:tplc="89ECB810">
      <w:numFmt w:val="bullet"/>
      <w:lvlText w:val="•"/>
      <w:lvlJc w:val="left"/>
      <w:pPr>
        <w:ind w:left="1971" w:hanging="360"/>
      </w:pPr>
      <w:rPr>
        <w:rFonts w:hint="default"/>
      </w:rPr>
    </w:lvl>
    <w:lvl w:ilvl="4" w:tplc="D0F25F68">
      <w:numFmt w:val="bullet"/>
      <w:lvlText w:val="•"/>
      <w:lvlJc w:val="left"/>
      <w:pPr>
        <w:ind w:left="2348" w:hanging="360"/>
      </w:pPr>
      <w:rPr>
        <w:rFonts w:hint="default"/>
      </w:rPr>
    </w:lvl>
    <w:lvl w:ilvl="5" w:tplc="950C8F4A">
      <w:numFmt w:val="bullet"/>
      <w:lvlText w:val="•"/>
      <w:lvlJc w:val="left"/>
      <w:pPr>
        <w:ind w:left="2726" w:hanging="360"/>
      </w:pPr>
      <w:rPr>
        <w:rFonts w:hint="default"/>
      </w:rPr>
    </w:lvl>
    <w:lvl w:ilvl="6" w:tplc="981255E0">
      <w:numFmt w:val="bullet"/>
      <w:lvlText w:val="•"/>
      <w:lvlJc w:val="left"/>
      <w:pPr>
        <w:ind w:left="3103" w:hanging="360"/>
      </w:pPr>
      <w:rPr>
        <w:rFonts w:hint="default"/>
      </w:rPr>
    </w:lvl>
    <w:lvl w:ilvl="7" w:tplc="DDA48494">
      <w:numFmt w:val="bullet"/>
      <w:lvlText w:val="•"/>
      <w:lvlJc w:val="left"/>
      <w:pPr>
        <w:ind w:left="3480" w:hanging="360"/>
      </w:pPr>
      <w:rPr>
        <w:rFonts w:hint="default"/>
      </w:rPr>
    </w:lvl>
    <w:lvl w:ilvl="8" w:tplc="B9DEF2B4">
      <w:numFmt w:val="bullet"/>
      <w:lvlText w:val="•"/>
      <w:lvlJc w:val="left"/>
      <w:pPr>
        <w:ind w:left="3857" w:hanging="360"/>
      </w:pPr>
      <w:rPr>
        <w:rFonts w:hint="default"/>
      </w:rPr>
    </w:lvl>
  </w:abstractNum>
  <w:abstractNum w:abstractNumId="19" w15:restartNumberingAfterBreak="0">
    <w:nsid w:val="79772B7A"/>
    <w:multiLevelType w:val="hybridMultilevel"/>
    <w:tmpl w:val="5C94ECB6"/>
    <w:lvl w:ilvl="0" w:tplc="B2DAE004">
      <w:numFmt w:val="bullet"/>
      <w:lvlText w:val=""/>
      <w:lvlJc w:val="left"/>
      <w:pPr>
        <w:ind w:left="830" w:hanging="360"/>
      </w:pPr>
      <w:rPr>
        <w:rFonts w:ascii="Symbol" w:eastAsia="Symbol" w:hAnsi="Symbol" w:cs="Symbol" w:hint="default"/>
        <w:w w:val="102"/>
        <w:sz w:val="21"/>
        <w:szCs w:val="21"/>
      </w:rPr>
    </w:lvl>
    <w:lvl w:ilvl="1" w:tplc="A34C48D6">
      <w:numFmt w:val="bullet"/>
      <w:lvlText w:val="•"/>
      <w:lvlJc w:val="left"/>
      <w:pPr>
        <w:ind w:left="1217" w:hanging="360"/>
      </w:pPr>
      <w:rPr>
        <w:rFonts w:hint="default"/>
      </w:rPr>
    </w:lvl>
    <w:lvl w:ilvl="2" w:tplc="C934884C">
      <w:numFmt w:val="bullet"/>
      <w:lvlText w:val="•"/>
      <w:lvlJc w:val="left"/>
      <w:pPr>
        <w:ind w:left="1594" w:hanging="360"/>
      </w:pPr>
      <w:rPr>
        <w:rFonts w:hint="default"/>
      </w:rPr>
    </w:lvl>
    <w:lvl w:ilvl="3" w:tplc="6AF8380C">
      <w:numFmt w:val="bullet"/>
      <w:lvlText w:val="•"/>
      <w:lvlJc w:val="left"/>
      <w:pPr>
        <w:ind w:left="1971" w:hanging="360"/>
      </w:pPr>
      <w:rPr>
        <w:rFonts w:hint="default"/>
      </w:rPr>
    </w:lvl>
    <w:lvl w:ilvl="4" w:tplc="91D2A0D0">
      <w:numFmt w:val="bullet"/>
      <w:lvlText w:val="•"/>
      <w:lvlJc w:val="left"/>
      <w:pPr>
        <w:ind w:left="2348" w:hanging="360"/>
      </w:pPr>
      <w:rPr>
        <w:rFonts w:hint="default"/>
      </w:rPr>
    </w:lvl>
    <w:lvl w:ilvl="5" w:tplc="BCFCABFC">
      <w:numFmt w:val="bullet"/>
      <w:lvlText w:val="•"/>
      <w:lvlJc w:val="left"/>
      <w:pPr>
        <w:ind w:left="2726" w:hanging="360"/>
      </w:pPr>
      <w:rPr>
        <w:rFonts w:hint="default"/>
      </w:rPr>
    </w:lvl>
    <w:lvl w:ilvl="6" w:tplc="4E9ACD08">
      <w:numFmt w:val="bullet"/>
      <w:lvlText w:val="•"/>
      <w:lvlJc w:val="left"/>
      <w:pPr>
        <w:ind w:left="3103" w:hanging="360"/>
      </w:pPr>
      <w:rPr>
        <w:rFonts w:hint="default"/>
      </w:rPr>
    </w:lvl>
    <w:lvl w:ilvl="7" w:tplc="5540D3E4">
      <w:numFmt w:val="bullet"/>
      <w:lvlText w:val="•"/>
      <w:lvlJc w:val="left"/>
      <w:pPr>
        <w:ind w:left="3480" w:hanging="360"/>
      </w:pPr>
      <w:rPr>
        <w:rFonts w:hint="default"/>
      </w:rPr>
    </w:lvl>
    <w:lvl w:ilvl="8" w:tplc="539ABDFE">
      <w:numFmt w:val="bullet"/>
      <w:lvlText w:val="•"/>
      <w:lvlJc w:val="left"/>
      <w:pPr>
        <w:ind w:left="3857" w:hanging="360"/>
      </w:pPr>
      <w:rPr>
        <w:rFonts w:hint="default"/>
      </w:rPr>
    </w:lvl>
  </w:abstractNum>
  <w:abstractNum w:abstractNumId="20"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6775F"/>
    <w:multiLevelType w:val="hybridMultilevel"/>
    <w:tmpl w:val="8C02A446"/>
    <w:lvl w:ilvl="0" w:tplc="8E00FE5C">
      <w:numFmt w:val="bullet"/>
      <w:lvlText w:val=""/>
      <w:lvlJc w:val="left"/>
      <w:pPr>
        <w:ind w:left="830" w:hanging="360"/>
      </w:pPr>
      <w:rPr>
        <w:rFonts w:ascii="Symbol" w:eastAsia="Symbol" w:hAnsi="Symbol" w:cs="Symbol" w:hint="default"/>
        <w:w w:val="102"/>
        <w:sz w:val="21"/>
        <w:szCs w:val="21"/>
      </w:rPr>
    </w:lvl>
    <w:lvl w:ilvl="1" w:tplc="C286229A">
      <w:numFmt w:val="bullet"/>
      <w:lvlText w:val="•"/>
      <w:lvlJc w:val="left"/>
      <w:pPr>
        <w:ind w:left="1217" w:hanging="360"/>
      </w:pPr>
      <w:rPr>
        <w:rFonts w:hint="default"/>
      </w:rPr>
    </w:lvl>
    <w:lvl w:ilvl="2" w:tplc="ED1833E8">
      <w:numFmt w:val="bullet"/>
      <w:lvlText w:val="•"/>
      <w:lvlJc w:val="left"/>
      <w:pPr>
        <w:ind w:left="1594" w:hanging="360"/>
      </w:pPr>
      <w:rPr>
        <w:rFonts w:hint="default"/>
      </w:rPr>
    </w:lvl>
    <w:lvl w:ilvl="3" w:tplc="CBCABE80">
      <w:numFmt w:val="bullet"/>
      <w:lvlText w:val="•"/>
      <w:lvlJc w:val="left"/>
      <w:pPr>
        <w:ind w:left="1971" w:hanging="360"/>
      </w:pPr>
      <w:rPr>
        <w:rFonts w:hint="default"/>
      </w:rPr>
    </w:lvl>
    <w:lvl w:ilvl="4" w:tplc="B85C409A">
      <w:numFmt w:val="bullet"/>
      <w:lvlText w:val="•"/>
      <w:lvlJc w:val="left"/>
      <w:pPr>
        <w:ind w:left="2348" w:hanging="360"/>
      </w:pPr>
      <w:rPr>
        <w:rFonts w:hint="default"/>
      </w:rPr>
    </w:lvl>
    <w:lvl w:ilvl="5" w:tplc="D0700332">
      <w:numFmt w:val="bullet"/>
      <w:lvlText w:val="•"/>
      <w:lvlJc w:val="left"/>
      <w:pPr>
        <w:ind w:left="2726" w:hanging="360"/>
      </w:pPr>
      <w:rPr>
        <w:rFonts w:hint="default"/>
      </w:rPr>
    </w:lvl>
    <w:lvl w:ilvl="6" w:tplc="CD4A1B4C">
      <w:numFmt w:val="bullet"/>
      <w:lvlText w:val="•"/>
      <w:lvlJc w:val="left"/>
      <w:pPr>
        <w:ind w:left="3103" w:hanging="360"/>
      </w:pPr>
      <w:rPr>
        <w:rFonts w:hint="default"/>
      </w:rPr>
    </w:lvl>
    <w:lvl w:ilvl="7" w:tplc="9B687C90">
      <w:numFmt w:val="bullet"/>
      <w:lvlText w:val="•"/>
      <w:lvlJc w:val="left"/>
      <w:pPr>
        <w:ind w:left="3480" w:hanging="360"/>
      </w:pPr>
      <w:rPr>
        <w:rFonts w:hint="default"/>
      </w:rPr>
    </w:lvl>
    <w:lvl w:ilvl="8" w:tplc="277E630E">
      <w:numFmt w:val="bullet"/>
      <w:lvlText w:val="•"/>
      <w:lvlJc w:val="left"/>
      <w:pPr>
        <w:ind w:left="3857" w:hanging="360"/>
      </w:pPr>
      <w:rPr>
        <w:rFonts w:hint="default"/>
      </w:rPr>
    </w:lvl>
  </w:abstractNum>
  <w:num w:numId="1">
    <w:abstractNumId w:val="0"/>
  </w:num>
  <w:num w:numId="2">
    <w:abstractNumId w:val="14"/>
  </w:num>
  <w:num w:numId="3">
    <w:abstractNumId w:val="3"/>
  </w:num>
  <w:num w:numId="4">
    <w:abstractNumId w:val="17"/>
  </w:num>
  <w:num w:numId="5">
    <w:abstractNumId w:val="2"/>
  </w:num>
  <w:num w:numId="6">
    <w:abstractNumId w:val="15"/>
  </w:num>
  <w:num w:numId="7">
    <w:abstractNumId w:val="13"/>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0"/>
  </w:num>
  <w:num w:numId="16">
    <w:abstractNumId w:val="20"/>
  </w:num>
  <w:num w:numId="17">
    <w:abstractNumId w:val="12"/>
    <w:lvlOverride w:ilvl="0">
      <w:startOverride w:val="1"/>
    </w:lvlOverride>
  </w:num>
  <w:num w:numId="18">
    <w:abstractNumId w:val="7"/>
  </w:num>
  <w:num w:numId="19">
    <w:abstractNumId w:val="12"/>
  </w:num>
  <w:num w:numId="20">
    <w:abstractNumId w:val="4"/>
  </w:num>
  <w:num w:numId="21">
    <w:abstractNumId w:val="16"/>
  </w:num>
  <w:num w:numId="22">
    <w:abstractNumId w:val="8"/>
  </w:num>
  <w:num w:numId="23">
    <w:abstractNumId w:val="9"/>
  </w:num>
  <w:num w:numId="24">
    <w:abstractNumId w:val="5"/>
  </w:num>
  <w:num w:numId="25">
    <w:abstractNumId w:val="12"/>
  </w:num>
  <w:num w:numId="26">
    <w:abstractNumId w:val="12"/>
  </w:num>
  <w:num w:numId="27">
    <w:abstractNumId w:val="7"/>
  </w:num>
  <w:num w:numId="28">
    <w:abstractNumId w:val="7"/>
  </w:num>
  <w:num w:numId="29">
    <w:abstractNumId w:val="7"/>
  </w:num>
  <w:num w:numId="30">
    <w:abstractNumId w:val="12"/>
  </w:num>
  <w:num w:numId="31">
    <w:abstractNumId w:val="11"/>
  </w:num>
  <w:num w:numId="32">
    <w:abstractNumId w:val="12"/>
  </w:num>
  <w:num w:numId="33">
    <w:abstractNumId w:val="7"/>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9"/>
  </w:num>
  <w:num w:numId="42">
    <w:abstractNumId w:val="6"/>
  </w:num>
  <w:num w:numId="43">
    <w:abstractNumId w:val="1"/>
  </w:num>
  <w:num w:numId="44">
    <w:abstractNumId w:val="21"/>
  </w:num>
  <w:num w:numId="45">
    <w:abstractNumId w:val="1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2509F"/>
    <w:rsid w:val="000607C3"/>
    <w:rsid w:val="0008108A"/>
    <w:rsid w:val="0009115C"/>
    <w:rsid w:val="000A1DB7"/>
    <w:rsid w:val="000A58BD"/>
    <w:rsid w:val="000C589C"/>
    <w:rsid w:val="001068E1"/>
    <w:rsid w:val="00114A7E"/>
    <w:rsid w:val="0012683C"/>
    <w:rsid w:val="00134FC3"/>
    <w:rsid w:val="002226D7"/>
    <w:rsid w:val="00224436"/>
    <w:rsid w:val="00250C3C"/>
    <w:rsid w:val="0028305D"/>
    <w:rsid w:val="0028447E"/>
    <w:rsid w:val="00292371"/>
    <w:rsid w:val="002C7413"/>
    <w:rsid w:val="002D0FA2"/>
    <w:rsid w:val="002D76EA"/>
    <w:rsid w:val="003118E1"/>
    <w:rsid w:val="00312480"/>
    <w:rsid w:val="00335AC3"/>
    <w:rsid w:val="003552C0"/>
    <w:rsid w:val="0035675C"/>
    <w:rsid w:val="003C5EBA"/>
    <w:rsid w:val="00401090"/>
    <w:rsid w:val="00450161"/>
    <w:rsid w:val="00453FA0"/>
    <w:rsid w:val="004C0840"/>
    <w:rsid w:val="004C3606"/>
    <w:rsid w:val="005152E3"/>
    <w:rsid w:val="00541376"/>
    <w:rsid w:val="00550646"/>
    <w:rsid w:val="005A2046"/>
    <w:rsid w:val="005C322F"/>
    <w:rsid w:val="005F5DD6"/>
    <w:rsid w:val="0062663A"/>
    <w:rsid w:val="00651E6F"/>
    <w:rsid w:val="006546E1"/>
    <w:rsid w:val="00656906"/>
    <w:rsid w:val="00664F08"/>
    <w:rsid w:val="00684ACD"/>
    <w:rsid w:val="006B03AE"/>
    <w:rsid w:val="006B16D2"/>
    <w:rsid w:val="006F4B1F"/>
    <w:rsid w:val="00703622"/>
    <w:rsid w:val="0071282C"/>
    <w:rsid w:val="00733353"/>
    <w:rsid w:val="00795AB9"/>
    <w:rsid w:val="007B3D3D"/>
    <w:rsid w:val="007B71ED"/>
    <w:rsid w:val="007F3F16"/>
    <w:rsid w:val="0081658F"/>
    <w:rsid w:val="00852A89"/>
    <w:rsid w:val="00871E23"/>
    <w:rsid w:val="00896724"/>
    <w:rsid w:val="008F4599"/>
    <w:rsid w:val="00902CF7"/>
    <w:rsid w:val="00985898"/>
    <w:rsid w:val="009D7E8E"/>
    <w:rsid w:val="00A14F2B"/>
    <w:rsid w:val="00A40D37"/>
    <w:rsid w:val="00A57C51"/>
    <w:rsid w:val="00A85729"/>
    <w:rsid w:val="00B474F5"/>
    <w:rsid w:val="00B501B8"/>
    <w:rsid w:val="00B65CC4"/>
    <w:rsid w:val="00B70E44"/>
    <w:rsid w:val="00B91C5C"/>
    <w:rsid w:val="00BA3381"/>
    <w:rsid w:val="00BB412E"/>
    <w:rsid w:val="00BE5599"/>
    <w:rsid w:val="00C37152"/>
    <w:rsid w:val="00CB5AEF"/>
    <w:rsid w:val="00D05B96"/>
    <w:rsid w:val="00D231CB"/>
    <w:rsid w:val="00D75C7F"/>
    <w:rsid w:val="00DA79CD"/>
    <w:rsid w:val="00DE29D8"/>
    <w:rsid w:val="00E15E08"/>
    <w:rsid w:val="00E34A7C"/>
    <w:rsid w:val="00E37EF9"/>
    <w:rsid w:val="00E926C1"/>
    <w:rsid w:val="00E92CE2"/>
    <w:rsid w:val="00EB00B8"/>
    <w:rsid w:val="00EB1C0B"/>
    <w:rsid w:val="00EE3A52"/>
    <w:rsid w:val="00F17D89"/>
    <w:rsid w:val="00F35CEE"/>
    <w:rsid w:val="00F45A5F"/>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1"/>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styleId="BodyText">
    <w:name w:val="Body Text"/>
    <w:basedOn w:val="Normal"/>
    <w:link w:val="BodyTextChar"/>
    <w:uiPriority w:val="1"/>
    <w:qFormat/>
    <w:rsid w:val="006546E1"/>
    <w:pPr>
      <w:widowControl w:val="0"/>
      <w:autoSpaceDE w:val="0"/>
      <w:autoSpaceDN w:val="0"/>
      <w:spacing w:before="0" w:after="0" w:line="240" w:lineRule="auto"/>
    </w:pPr>
    <w:rPr>
      <w:rFonts w:ascii="Calibri" w:eastAsia="Calibri" w:hAnsi="Calibri" w:cs="Calibri"/>
      <w:sz w:val="21"/>
      <w:szCs w:val="21"/>
      <w:lang w:val="en-US"/>
    </w:rPr>
  </w:style>
  <w:style w:type="character" w:customStyle="1" w:styleId="BodyTextChar">
    <w:name w:val="Body Text Char"/>
    <w:basedOn w:val="DefaultParagraphFont"/>
    <w:link w:val="BodyText"/>
    <w:uiPriority w:val="1"/>
    <w:rsid w:val="006546E1"/>
    <w:rPr>
      <w:rFonts w:ascii="Calibri" w:eastAsia="Calibri" w:hAnsi="Calibri" w:cs="Calibri"/>
      <w:sz w:val="21"/>
      <w:szCs w:val="21"/>
      <w:lang w:val="en-US"/>
    </w:rPr>
  </w:style>
  <w:style w:type="paragraph" w:customStyle="1" w:styleId="TableParagraph">
    <w:name w:val="Table Paragraph"/>
    <w:basedOn w:val="Normal"/>
    <w:uiPriority w:val="1"/>
    <w:qFormat/>
    <w:rsid w:val="006546E1"/>
    <w:pPr>
      <w:widowControl w:val="0"/>
      <w:autoSpaceDE w:val="0"/>
      <w:autoSpaceDN w:val="0"/>
      <w:spacing w:before="0" w:after="0" w:line="240" w:lineRule="auto"/>
      <w:ind w:left="110"/>
    </w:pPr>
    <w:rPr>
      <w:rFonts w:ascii="Calibri" w:eastAsia="Calibri" w:hAnsi="Calibri" w:cs="Calibri"/>
      <w:szCs w:val="22"/>
      <w:lang w:val="en-US"/>
    </w:rPr>
  </w:style>
  <w:style w:type="character" w:customStyle="1" w:styleId="3e82cbbowcuotmqjqji5m">
    <w:name w:val="_3e_82cbbowcuotmqjqji5m"/>
    <w:basedOn w:val="DefaultParagraphFont"/>
    <w:rsid w:val="003C5EBA"/>
  </w:style>
  <w:style w:type="character" w:customStyle="1" w:styleId="jzly8n5n1egfx9dogd4iy">
    <w:name w:val="jzly8n5n1egfx9dogd4iy"/>
    <w:basedOn w:val="DefaultParagraphFont"/>
    <w:rsid w:val="003C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9732">
      <w:bodyDiv w:val="1"/>
      <w:marLeft w:val="0"/>
      <w:marRight w:val="0"/>
      <w:marTop w:val="0"/>
      <w:marBottom w:val="0"/>
      <w:divBdr>
        <w:top w:val="none" w:sz="0" w:space="0" w:color="auto"/>
        <w:left w:val="none" w:sz="0" w:space="0" w:color="auto"/>
        <w:bottom w:val="none" w:sz="0" w:space="0" w:color="auto"/>
        <w:right w:val="none" w:sz="0" w:space="0" w:color="auto"/>
      </w:divBdr>
      <w:divsChild>
        <w:div w:id="1052197016">
          <w:marLeft w:val="60"/>
          <w:marRight w:val="0"/>
          <w:marTop w:val="15"/>
          <w:marBottom w:val="0"/>
          <w:divBdr>
            <w:top w:val="none" w:sz="0" w:space="0" w:color="auto"/>
            <w:left w:val="none" w:sz="0" w:space="0" w:color="auto"/>
            <w:bottom w:val="none" w:sz="0" w:space="0" w:color="auto"/>
            <w:right w:val="none" w:sz="0" w:space="0" w:color="auto"/>
          </w:divBdr>
          <w:divsChild>
            <w:div w:id="633633792">
              <w:marLeft w:val="0"/>
              <w:marRight w:val="0"/>
              <w:marTop w:val="0"/>
              <w:marBottom w:val="0"/>
              <w:divBdr>
                <w:top w:val="none" w:sz="0" w:space="0" w:color="auto"/>
                <w:left w:val="none" w:sz="0" w:space="0" w:color="auto"/>
                <w:bottom w:val="none" w:sz="0" w:space="0" w:color="auto"/>
                <w:right w:val="none" w:sz="0" w:space="0" w:color="auto"/>
              </w:divBdr>
              <w:divsChild>
                <w:div w:id="1038821233">
                  <w:marLeft w:val="360"/>
                  <w:marRight w:val="0"/>
                  <w:marTop w:val="0"/>
                  <w:marBottom w:val="0"/>
                  <w:divBdr>
                    <w:top w:val="none" w:sz="0" w:space="0" w:color="auto"/>
                    <w:left w:val="none" w:sz="0" w:space="0" w:color="auto"/>
                    <w:bottom w:val="none" w:sz="0" w:space="0" w:color="auto"/>
                    <w:right w:val="none" w:sz="0" w:space="0" w:color="auto"/>
                  </w:divBdr>
                  <w:divsChild>
                    <w:div w:id="7711218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287260">
          <w:marLeft w:val="60"/>
          <w:marRight w:val="0"/>
          <w:marTop w:val="0"/>
          <w:marBottom w:val="0"/>
          <w:divBdr>
            <w:top w:val="none" w:sz="0" w:space="0" w:color="auto"/>
            <w:left w:val="none" w:sz="0" w:space="0" w:color="auto"/>
            <w:bottom w:val="none" w:sz="0" w:space="0" w:color="auto"/>
            <w:right w:val="none" w:sz="0" w:space="0" w:color="auto"/>
          </w:divBdr>
          <w:divsChild>
            <w:div w:id="636759649">
              <w:marLeft w:val="0"/>
              <w:marRight w:val="0"/>
              <w:marTop w:val="0"/>
              <w:marBottom w:val="0"/>
              <w:divBdr>
                <w:top w:val="none" w:sz="0" w:space="0" w:color="auto"/>
                <w:left w:val="none" w:sz="0" w:space="0" w:color="auto"/>
                <w:bottom w:val="none" w:sz="0" w:space="0" w:color="auto"/>
                <w:right w:val="none" w:sz="0" w:space="0" w:color="auto"/>
              </w:divBdr>
              <w:divsChild>
                <w:div w:id="887767663">
                  <w:marLeft w:val="0"/>
                  <w:marRight w:val="0"/>
                  <w:marTop w:val="0"/>
                  <w:marBottom w:val="0"/>
                  <w:divBdr>
                    <w:top w:val="none" w:sz="0" w:space="0" w:color="auto"/>
                    <w:left w:val="none" w:sz="0" w:space="0" w:color="auto"/>
                    <w:bottom w:val="none" w:sz="0" w:space="0" w:color="auto"/>
                    <w:right w:val="none" w:sz="0" w:space="0" w:color="auto"/>
                  </w:divBdr>
                </w:div>
              </w:divsChild>
            </w:div>
            <w:div w:id="1384477344">
              <w:marLeft w:val="0"/>
              <w:marRight w:val="0"/>
              <w:marTop w:val="0"/>
              <w:marBottom w:val="0"/>
              <w:divBdr>
                <w:top w:val="none" w:sz="0" w:space="0" w:color="auto"/>
                <w:left w:val="none" w:sz="0" w:space="0" w:color="auto"/>
                <w:bottom w:val="none" w:sz="0" w:space="0" w:color="auto"/>
                <w:right w:val="none" w:sz="0" w:space="0" w:color="auto"/>
              </w:divBdr>
              <w:divsChild>
                <w:div w:id="1438326575">
                  <w:marLeft w:val="345"/>
                  <w:marRight w:val="0"/>
                  <w:marTop w:val="75"/>
                  <w:marBottom w:val="0"/>
                  <w:divBdr>
                    <w:top w:val="none" w:sz="0" w:space="0" w:color="auto"/>
                    <w:left w:val="none" w:sz="0" w:space="0" w:color="auto"/>
                    <w:bottom w:val="none" w:sz="0" w:space="0" w:color="auto"/>
                    <w:right w:val="none" w:sz="0" w:space="0" w:color="auto"/>
                  </w:divBdr>
                </w:div>
              </w:divsChild>
            </w:div>
          </w:divsChild>
        </w:div>
        <w:div w:id="1844860502">
          <w:marLeft w:val="345"/>
          <w:marRight w:val="0"/>
          <w:marTop w:val="300"/>
          <w:marBottom w:val="0"/>
          <w:divBdr>
            <w:top w:val="none" w:sz="0" w:space="0" w:color="auto"/>
            <w:left w:val="none" w:sz="0" w:space="0" w:color="auto"/>
            <w:bottom w:val="none" w:sz="0" w:space="0" w:color="auto"/>
            <w:right w:val="none" w:sz="0" w:space="0" w:color="auto"/>
          </w:divBdr>
          <w:divsChild>
            <w:div w:id="1261765805">
              <w:marLeft w:val="0"/>
              <w:marRight w:val="0"/>
              <w:marTop w:val="0"/>
              <w:marBottom w:val="0"/>
              <w:divBdr>
                <w:top w:val="none" w:sz="0" w:space="0" w:color="auto"/>
                <w:left w:val="none" w:sz="0" w:space="0" w:color="auto"/>
                <w:bottom w:val="none" w:sz="0" w:space="0" w:color="auto"/>
                <w:right w:val="none" w:sz="0" w:space="0" w:color="auto"/>
              </w:divBdr>
              <w:divsChild>
                <w:div w:id="1955363251">
                  <w:marLeft w:val="0"/>
                  <w:marRight w:val="0"/>
                  <w:marTop w:val="0"/>
                  <w:marBottom w:val="0"/>
                  <w:divBdr>
                    <w:top w:val="none" w:sz="0" w:space="0" w:color="auto"/>
                    <w:left w:val="none" w:sz="0" w:space="0" w:color="auto"/>
                    <w:bottom w:val="none" w:sz="0" w:space="0" w:color="auto"/>
                    <w:right w:val="none" w:sz="0" w:space="0" w:color="auto"/>
                  </w:divBdr>
                  <w:divsChild>
                    <w:div w:id="1096482866">
                      <w:marLeft w:val="0"/>
                      <w:marRight w:val="0"/>
                      <w:marTop w:val="0"/>
                      <w:marBottom w:val="0"/>
                      <w:divBdr>
                        <w:top w:val="none" w:sz="0" w:space="0" w:color="auto"/>
                        <w:left w:val="none" w:sz="0" w:space="0" w:color="auto"/>
                        <w:bottom w:val="none" w:sz="0" w:space="0" w:color="auto"/>
                        <w:right w:val="none" w:sz="0" w:space="0" w:color="auto"/>
                      </w:divBdr>
                    </w:div>
                  </w:divsChild>
                </w:div>
                <w:div w:id="1546260349">
                  <w:marLeft w:val="0"/>
                  <w:marRight w:val="0"/>
                  <w:marTop w:val="0"/>
                  <w:marBottom w:val="0"/>
                  <w:divBdr>
                    <w:top w:val="none" w:sz="0" w:space="0" w:color="auto"/>
                    <w:left w:val="none" w:sz="0" w:space="0" w:color="auto"/>
                    <w:bottom w:val="none" w:sz="0" w:space="0" w:color="auto"/>
                    <w:right w:val="none" w:sz="0" w:space="0" w:color="auto"/>
                  </w:divBdr>
                  <w:divsChild>
                    <w:div w:id="694845068">
                      <w:marLeft w:val="90"/>
                      <w:marRight w:val="0"/>
                      <w:marTop w:val="105"/>
                      <w:marBottom w:val="0"/>
                      <w:divBdr>
                        <w:top w:val="none" w:sz="0" w:space="0" w:color="auto"/>
                        <w:left w:val="none" w:sz="0" w:space="0" w:color="auto"/>
                        <w:bottom w:val="none" w:sz="0" w:space="0" w:color="auto"/>
                        <w:right w:val="none" w:sz="0" w:space="0" w:color="auto"/>
                      </w:divBdr>
                      <w:divsChild>
                        <w:div w:id="18462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974990673">
      <w:bodyDiv w:val="1"/>
      <w:marLeft w:val="0"/>
      <w:marRight w:val="0"/>
      <w:marTop w:val="0"/>
      <w:marBottom w:val="0"/>
      <w:divBdr>
        <w:top w:val="none" w:sz="0" w:space="0" w:color="auto"/>
        <w:left w:val="none" w:sz="0" w:space="0" w:color="auto"/>
        <w:bottom w:val="none" w:sz="0" w:space="0" w:color="auto"/>
        <w:right w:val="none" w:sz="0" w:space="0" w:color="auto"/>
      </w:divBdr>
      <w:divsChild>
        <w:div w:id="2033415778">
          <w:marLeft w:val="60"/>
          <w:marRight w:val="0"/>
          <w:marTop w:val="15"/>
          <w:marBottom w:val="0"/>
          <w:divBdr>
            <w:top w:val="none" w:sz="0" w:space="0" w:color="auto"/>
            <w:left w:val="none" w:sz="0" w:space="0" w:color="auto"/>
            <w:bottom w:val="none" w:sz="0" w:space="0" w:color="auto"/>
            <w:right w:val="none" w:sz="0" w:space="0" w:color="auto"/>
          </w:divBdr>
          <w:divsChild>
            <w:div w:id="53503103">
              <w:marLeft w:val="0"/>
              <w:marRight w:val="0"/>
              <w:marTop w:val="0"/>
              <w:marBottom w:val="0"/>
              <w:divBdr>
                <w:top w:val="none" w:sz="0" w:space="0" w:color="auto"/>
                <w:left w:val="none" w:sz="0" w:space="0" w:color="auto"/>
                <w:bottom w:val="none" w:sz="0" w:space="0" w:color="auto"/>
                <w:right w:val="none" w:sz="0" w:space="0" w:color="auto"/>
              </w:divBdr>
              <w:divsChild>
                <w:div w:id="1149785090">
                  <w:marLeft w:val="360"/>
                  <w:marRight w:val="0"/>
                  <w:marTop w:val="0"/>
                  <w:marBottom w:val="0"/>
                  <w:divBdr>
                    <w:top w:val="none" w:sz="0" w:space="0" w:color="auto"/>
                    <w:left w:val="none" w:sz="0" w:space="0" w:color="auto"/>
                    <w:bottom w:val="none" w:sz="0" w:space="0" w:color="auto"/>
                    <w:right w:val="none" w:sz="0" w:space="0" w:color="auto"/>
                  </w:divBdr>
                  <w:divsChild>
                    <w:div w:id="10711526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90180823">
          <w:marLeft w:val="60"/>
          <w:marRight w:val="0"/>
          <w:marTop w:val="0"/>
          <w:marBottom w:val="0"/>
          <w:divBdr>
            <w:top w:val="none" w:sz="0" w:space="0" w:color="auto"/>
            <w:left w:val="none" w:sz="0" w:space="0" w:color="auto"/>
            <w:bottom w:val="none" w:sz="0" w:space="0" w:color="auto"/>
            <w:right w:val="none" w:sz="0" w:space="0" w:color="auto"/>
          </w:divBdr>
          <w:divsChild>
            <w:div w:id="714742816">
              <w:marLeft w:val="0"/>
              <w:marRight w:val="0"/>
              <w:marTop w:val="0"/>
              <w:marBottom w:val="0"/>
              <w:divBdr>
                <w:top w:val="none" w:sz="0" w:space="0" w:color="auto"/>
                <w:left w:val="none" w:sz="0" w:space="0" w:color="auto"/>
                <w:bottom w:val="none" w:sz="0" w:space="0" w:color="auto"/>
                <w:right w:val="none" w:sz="0" w:space="0" w:color="auto"/>
              </w:divBdr>
              <w:divsChild>
                <w:div w:id="668867143">
                  <w:marLeft w:val="0"/>
                  <w:marRight w:val="0"/>
                  <w:marTop w:val="0"/>
                  <w:marBottom w:val="0"/>
                  <w:divBdr>
                    <w:top w:val="none" w:sz="0" w:space="0" w:color="auto"/>
                    <w:left w:val="none" w:sz="0" w:space="0" w:color="auto"/>
                    <w:bottom w:val="none" w:sz="0" w:space="0" w:color="auto"/>
                    <w:right w:val="none" w:sz="0" w:space="0" w:color="auto"/>
                  </w:divBdr>
                </w:div>
              </w:divsChild>
            </w:div>
            <w:div w:id="1864006673">
              <w:marLeft w:val="0"/>
              <w:marRight w:val="0"/>
              <w:marTop w:val="0"/>
              <w:marBottom w:val="0"/>
              <w:divBdr>
                <w:top w:val="none" w:sz="0" w:space="0" w:color="auto"/>
                <w:left w:val="none" w:sz="0" w:space="0" w:color="auto"/>
                <w:bottom w:val="none" w:sz="0" w:space="0" w:color="auto"/>
                <w:right w:val="none" w:sz="0" w:space="0" w:color="auto"/>
              </w:divBdr>
              <w:divsChild>
                <w:div w:id="273438839">
                  <w:marLeft w:val="345"/>
                  <w:marRight w:val="0"/>
                  <w:marTop w:val="75"/>
                  <w:marBottom w:val="0"/>
                  <w:divBdr>
                    <w:top w:val="none" w:sz="0" w:space="0" w:color="auto"/>
                    <w:left w:val="none" w:sz="0" w:space="0" w:color="auto"/>
                    <w:bottom w:val="none" w:sz="0" w:space="0" w:color="auto"/>
                    <w:right w:val="none" w:sz="0" w:space="0" w:color="auto"/>
                  </w:divBdr>
                </w:div>
              </w:divsChild>
            </w:div>
          </w:divsChild>
        </w:div>
        <w:div w:id="1994868135">
          <w:marLeft w:val="345"/>
          <w:marRight w:val="0"/>
          <w:marTop w:val="300"/>
          <w:marBottom w:val="0"/>
          <w:divBdr>
            <w:top w:val="none" w:sz="0" w:space="0" w:color="auto"/>
            <w:left w:val="none" w:sz="0" w:space="0" w:color="auto"/>
            <w:bottom w:val="none" w:sz="0" w:space="0" w:color="auto"/>
            <w:right w:val="none" w:sz="0" w:space="0" w:color="auto"/>
          </w:divBdr>
          <w:divsChild>
            <w:div w:id="2102988697">
              <w:marLeft w:val="0"/>
              <w:marRight w:val="0"/>
              <w:marTop w:val="0"/>
              <w:marBottom w:val="0"/>
              <w:divBdr>
                <w:top w:val="none" w:sz="0" w:space="0" w:color="auto"/>
                <w:left w:val="none" w:sz="0" w:space="0" w:color="auto"/>
                <w:bottom w:val="none" w:sz="0" w:space="0" w:color="auto"/>
                <w:right w:val="none" w:sz="0" w:space="0" w:color="auto"/>
              </w:divBdr>
              <w:divsChild>
                <w:div w:id="1980568963">
                  <w:marLeft w:val="0"/>
                  <w:marRight w:val="0"/>
                  <w:marTop w:val="0"/>
                  <w:marBottom w:val="0"/>
                  <w:divBdr>
                    <w:top w:val="none" w:sz="0" w:space="0" w:color="auto"/>
                    <w:left w:val="none" w:sz="0" w:space="0" w:color="auto"/>
                    <w:bottom w:val="none" w:sz="0" w:space="0" w:color="auto"/>
                    <w:right w:val="none" w:sz="0" w:space="0" w:color="auto"/>
                  </w:divBdr>
                  <w:divsChild>
                    <w:div w:id="1502893655">
                      <w:marLeft w:val="0"/>
                      <w:marRight w:val="0"/>
                      <w:marTop w:val="0"/>
                      <w:marBottom w:val="0"/>
                      <w:divBdr>
                        <w:top w:val="none" w:sz="0" w:space="0" w:color="auto"/>
                        <w:left w:val="none" w:sz="0" w:space="0" w:color="auto"/>
                        <w:bottom w:val="none" w:sz="0" w:space="0" w:color="auto"/>
                        <w:right w:val="none" w:sz="0" w:space="0" w:color="auto"/>
                      </w:divBdr>
                    </w:div>
                  </w:divsChild>
                </w:div>
                <w:div w:id="1322856111">
                  <w:marLeft w:val="0"/>
                  <w:marRight w:val="0"/>
                  <w:marTop w:val="0"/>
                  <w:marBottom w:val="0"/>
                  <w:divBdr>
                    <w:top w:val="none" w:sz="0" w:space="0" w:color="auto"/>
                    <w:left w:val="none" w:sz="0" w:space="0" w:color="auto"/>
                    <w:bottom w:val="none" w:sz="0" w:space="0" w:color="auto"/>
                    <w:right w:val="none" w:sz="0" w:space="0" w:color="auto"/>
                  </w:divBdr>
                  <w:divsChild>
                    <w:div w:id="1716348537">
                      <w:marLeft w:val="90"/>
                      <w:marRight w:val="0"/>
                      <w:marTop w:val="105"/>
                      <w:marBottom w:val="0"/>
                      <w:divBdr>
                        <w:top w:val="none" w:sz="0" w:space="0" w:color="auto"/>
                        <w:left w:val="none" w:sz="0" w:space="0" w:color="auto"/>
                        <w:bottom w:val="none" w:sz="0" w:space="0" w:color="auto"/>
                        <w:right w:val="none" w:sz="0" w:space="0" w:color="auto"/>
                      </w:divBdr>
                      <w:divsChild>
                        <w:div w:id="11162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school-schoo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histleblowing@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4.xml><?xml version="1.0" encoding="utf-8"?>
<ds:datastoreItem xmlns:ds="http://schemas.openxmlformats.org/officeDocument/2006/customXml" ds:itemID="{A941B0E9-8BB5-4944-8C8C-A74390ED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5</cp:revision>
  <dcterms:created xsi:type="dcterms:W3CDTF">2020-10-06T18:32:00Z</dcterms:created>
  <dcterms:modified xsi:type="dcterms:W3CDTF">2020-10-16T12:18:00Z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