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259" w:lineRule="auto"/>
        <w:ind w:left="1" w:hanging="3"/>
        <w:rPr>
          <w:rFonts w:ascii="Century Gothic" w:cs="Century Gothic" w:eastAsia="Century Gothic" w:hAnsi="Century Gothic"/>
          <w:b w:val="1"/>
          <w:color w:val="c27ba0"/>
          <w:sz w:val="52"/>
          <w:szCs w:val="52"/>
        </w:rPr>
      </w:pPr>
      <w:r w:rsidDel="00000000" w:rsidR="00000000" w:rsidRPr="00000000">
        <w:rPr>
          <w:rFonts w:ascii="Century Gothic" w:cs="Century Gothic" w:eastAsia="Century Gothic" w:hAnsi="Century Gothic"/>
          <w:sz w:val="32"/>
          <w:szCs w:val="32"/>
          <w:u w:val="single"/>
          <w:rtl w:val="0"/>
        </w:rPr>
        <w:t xml:space="preserve">c</w:t>
      </w:r>
      <w:r w:rsidDel="00000000" w:rsidR="00000000" w:rsidRPr="00000000">
        <w:rPr>
          <w:rFonts w:ascii="Century Gothic" w:cs="Century Gothic" w:eastAsia="Century Gothic" w:hAnsi="Century Gothic"/>
          <w:sz w:val="32"/>
          <w:szCs w:val="32"/>
          <w:u w:val="single"/>
        </w:rPr>
        <mc:AlternateContent>
          <mc:Choice Requires="wpg">
            <w:drawing>
              <wp:anchor allowOverlap="1" behindDoc="0" distB="114300" distT="114300" distL="114300" distR="114300" hidden="0" layoutInCell="1" locked="0" relativeHeight="0" simplePos="0">
                <wp:simplePos x="0" y="0"/>
                <wp:positionH relativeFrom="page">
                  <wp:posOffset>-6185</wp:posOffset>
                </wp:positionH>
                <wp:positionV relativeFrom="page">
                  <wp:posOffset>1016</wp:posOffset>
                </wp:positionV>
                <wp:extent cx="7569007" cy="10697822"/>
                <wp:effectExtent b="0" l="0" r="0" t="0"/>
                <wp:wrapSquare wrapText="bothSides" distB="114300" distT="114300" distL="114300" distR="114300"/>
                <wp:docPr id="1030" name=""/>
                <a:graphic>
                  <a:graphicData uri="http://schemas.microsoft.com/office/word/2010/wordprocessingGroup">
                    <wpg:wgp>
                      <wpg:cNvGrpSpPr/>
                      <wpg:grpSpPr>
                        <a:xfrm>
                          <a:off x="1561475" y="0"/>
                          <a:ext cx="7569007" cy="10697822"/>
                          <a:chOff x="1561475" y="0"/>
                          <a:chExt cx="7569050" cy="7560000"/>
                        </a:xfrm>
                      </wpg:grpSpPr>
                      <wpg:grpSp>
                        <wpg:cNvGrpSpPr/>
                        <wpg:grpSpPr>
                          <a:xfrm>
                            <a:off x="1561497" y="0"/>
                            <a:ext cx="7569007" cy="7560000"/>
                            <a:chOff x="152400" y="152400"/>
                            <a:chExt cx="6249593" cy="8839204"/>
                          </a:xfrm>
                        </wpg:grpSpPr>
                        <wps:wsp>
                          <wps:cNvSpPr/>
                          <wps:cNvPr id="3" name="Shape 3"/>
                          <wps:spPr>
                            <a:xfrm>
                              <a:off x="152400" y="152400"/>
                              <a:ext cx="6249575" cy="883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ducation and Care - OBG.png" id="4" name="Shape 4"/>
                            <pic:cNvPicPr preferRelativeResize="0"/>
                          </pic:nvPicPr>
                          <pic:blipFill rotWithShape="1">
                            <a:blip r:embed="rId7">
                              <a:alphaModFix/>
                            </a:blip>
                            <a:srcRect b="0" l="0" r="0" t="0"/>
                            <a:stretch/>
                          </pic:blipFill>
                          <pic:spPr>
                            <a:xfrm>
                              <a:off x="152400" y="152400"/>
                              <a:ext cx="6249593" cy="8839204"/>
                            </a:xfrm>
                            <a:prstGeom prst="rect">
                              <a:avLst/>
                            </a:prstGeom>
                            <a:noFill/>
                            <a:ln>
                              <a:noFill/>
                            </a:ln>
                          </pic:spPr>
                        </pic:pic>
                        <wps:wsp>
                          <wps:cNvSpPr/>
                          <wps:cNvPr id="5" name="Shape 5"/>
                          <wps:spPr>
                            <a:xfrm>
                              <a:off x="1718031" y="3786425"/>
                              <a:ext cx="3116987" cy="924455"/>
                            </a:xfrm>
                            <a:prstGeom prst="rect">
                              <a:avLst/>
                            </a:prstGeom>
                            <a:noFill/>
                            <a:ln>
                              <a:noFill/>
                            </a:ln>
                          </wps:spPr>
                          <wps:txbx>
                            <w:txbxContent>
                              <w:p w:rsidR="00000000" w:rsidDel="00000000" w:rsidP="00000000" w:rsidRDefault="00000000" w:rsidRPr="00000000">
                                <w:pPr>
                                  <w:spacing w:after="0" w:before="0" w:line="240"/>
                                  <w:ind w:left="4.000000059604645" w:right="0" w:firstLine="-2.0000000298023224"/>
                                  <w:jc w:val="center"/>
                                  <w:textDirection w:val="btLr"/>
                                </w:pPr>
                                <w:r w:rsidDel="00000000" w:rsidR="00000000" w:rsidRPr="00000000">
                                  <w:rPr>
                                    <w:rFonts w:ascii="Century Gothic" w:cs="Century Gothic" w:eastAsia="Century Gothic" w:hAnsi="Century Gothic"/>
                                    <w:b w:val="1"/>
                                    <w:i w:val="0"/>
                                    <w:smallCaps w:val="0"/>
                                    <w:strike w:val="0"/>
                                    <w:color w:val="000000"/>
                                    <w:sz w:val="60"/>
                                    <w:vertAlign w:val="baseline"/>
                                  </w:rPr>
                                  <w:t xml:space="preserve">The Safeguarding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60"/>
                                    <w:vertAlign w:val="baseline"/>
                                  </w:rPr>
                                </w:r>
                                <w:r w:rsidDel="00000000" w:rsidR="00000000" w:rsidRPr="00000000">
                                  <w:rPr>
                                    <w:rFonts w:ascii="Century Gothic" w:cs="Century Gothic" w:eastAsia="Century Gothic" w:hAnsi="Century Gothic"/>
                                    <w:b w:val="1"/>
                                    <w:i w:val="0"/>
                                    <w:smallCaps w:val="0"/>
                                    <w:strike w:val="0"/>
                                    <w:color w:val="000000"/>
                                    <w:sz w:val="60"/>
                                    <w:vertAlign w:val="baseline"/>
                                  </w:rPr>
                                  <w:t xml:space="preserve">Policy</w:t>
                                </w:r>
                              </w:p>
                            </w:txbxContent>
                          </wps:txbx>
                          <wps:bodyPr anchorCtr="0" anchor="t" bIns="91425" lIns="91425" spcFirstLastPara="1" rIns="91425" wrap="square" tIns="91425">
                            <a:noAutofit/>
                          </wps:bodyPr>
                        </wps:wsp>
                        <wps:wsp>
                          <wps:cNvSpPr/>
                          <wps:cNvPr id="6" name="Shape 6"/>
                          <wps:spPr>
                            <a:xfrm>
                              <a:off x="1705496" y="3761046"/>
                              <a:ext cx="3117511" cy="924455"/>
                            </a:xfrm>
                            <a:prstGeom prst="rect">
                              <a:avLst/>
                            </a:prstGeom>
                            <a:noFill/>
                            <a:ln>
                              <a:noFill/>
                            </a:ln>
                          </wps:spPr>
                          <wps:txbx>
                            <w:txbxContent>
                              <w:p w:rsidR="00000000" w:rsidDel="00000000" w:rsidP="00000000" w:rsidRDefault="00000000" w:rsidRPr="00000000">
                                <w:pPr>
                                  <w:spacing w:after="0" w:before="0" w:line="240"/>
                                  <w:ind w:left="4.000000059604645" w:right="0" w:firstLine="-2.0000000298023224"/>
                                  <w:jc w:val="center"/>
                                  <w:textDirection w:val="btLr"/>
                                </w:pPr>
                                <w:r w:rsidDel="00000000" w:rsidR="00000000" w:rsidRPr="00000000">
                                  <w:rPr>
                                    <w:rFonts w:ascii="Century Gothic" w:cs="Century Gothic" w:eastAsia="Century Gothic" w:hAnsi="Century Gothic"/>
                                    <w:b w:val="1"/>
                                    <w:i w:val="0"/>
                                    <w:smallCaps w:val="0"/>
                                    <w:strike w:val="0"/>
                                    <w:color w:val="ffffff"/>
                                    <w:sz w:val="60"/>
                                    <w:vertAlign w:val="baseline"/>
                                  </w:rPr>
                                  <w:t xml:space="preserve">The Safeguarding Policy</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-6185</wp:posOffset>
                </wp:positionH>
                <wp:positionV relativeFrom="page">
                  <wp:posOffset>1016</wp:posOffset>
                </wp:positionV>
                <wp:extent cx="7569007" cy="10697822"/>
                <wp:effectExtent b="0" l="0" r="0" t="0"/>
                <wp:wrapSquare wrapText="bothSides" distB="114300" distT="114300" distL="114300" distR="114300"/>
                <wp:docPr id="10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569007" cy="1069782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widowControl w:val="0"/>
        <w:spacing w:after="0" w:lineRule="auto"/>
        <w:ind w:left="3" w:hanging="5"/>
        <w:rPr>
          <w:rFonts w:ascii="Century Gothic" w:cs="Century Gothic" w:eastAsia="Century Gothic" w:hAnsi="Century Gothic"/>
          <w:b w:val="1"/>
          <w:color w:val="c27ba0"/>
          <w:sz w:val="52"/>
          <w:szCs w:val="52"/>
        </w:rPr>
      </w:pPr>
      <w:r w:rsidDel="00000000" w:rsidR="00000000" w:rsidRPr="00000000">
        <w:rPr>
          <w:rtl w:val="0"/>
        </w:rPr>
      </w:r>
    </w:p>
    <w:p w:rsidR="00000000" w:rsidDel="00000000" w:rsidP="00000000" w:rsidRDefault="00000000" w:rsidRPr="00000000" w14:paraId="00000004">
      <w:pPr>
        <w:widowControl w:val="0"/>
        <w:spacing w:after="0" w:lineRule="auto"/>
        <w:ind w:left="0" w:hanging="2"/>
        <w:rPr>
          <w:rFonts w:ascii="Century Gothic" w:cs="Century Gothic" w:eastAsia="Century Gothic" w:hAnsi="Century Gothic"/>
        </w:rPr>
      </w:pPr>
      <w:r w:rsidDel="00000000" w:rsidR="00000000" w:rsidRPr="00000000">
        <w:rPr>
          <w:rtl w:val="0"/>
        </w:rPr>
      </w:r>
    </w:p>
    <w:tbl>
      <w:tblPr>
        <w:tblStyle w:val="Table1"/>
        <w:tblW w:w="6690.0" w:type="dxa"/>
        <w:jc w:val="left"/>
        <w:tblInd w:w="1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530"/>
        <w:tblGridChange w:id="0">
          <w:tblGrid>
            <w:gridCol w:w="2160"/>
            <w:gridCol w:w="4530"/>
          </w:tblGrid>
        </w:tblGridChange>
      </w:tblGrid>
      <w:tr>
        <w:trPr>
          <w:cantSplit w:val="0"/>
          <w:trHeight w:val="567" w:hRule="atLeast"/>
          <w:tblHeader w:val="0"/>
        </w:trPr>
        <w:tc>
          <w:tcPr>
            <w:shd w:fill="ead1dc" w:val="clear"/>
          </w:tcPr>
          <w:p w:rsidR="00000000" w:rsidDel="00000000" w:rsidP="00000000" w:rsidRDefault="00000000" w:rsidRPr="00000000" w14:paraId="00000005">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Policy Level</w:t>
            </w:r>
          </w:p>
        </w:tc>
        <w:tc>
          <w:tcPr>
            <w:shd w:fill="f3f3f3" w:val="clear"/>
          </w:tcPr>
          <w:p w:rsidR="00000000" w:rsidDel="00000000" w:rsidP="00000000" w:rsidRDefault="00000000" w:rsidRPr="00000000" w14:paraId="00000006">
            <w:pPr>
              <w:spacing w:after="0" w:before="120" w:lineRule="auto"/>
              <w:ind w:left="0" w:hanging="2"/>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07">
            <w:pPr>
              <w:spacing w:after="0" w:before="120" w:lineRule="auto"/>
              <w:ind w:left="0" w:hanging="2"/>
              <w:rPr>
                <w:rFonts w:ascii="Century Gothic" w:cs="Century Gothic" w:eastAsia="Century Gothic" w:hAnsi="Century Gothic"/>
                <w:sz w:val="2"/>
                <w:szCs w:val="2"/>
              </w:rPr>
            </w:pPr>
            <w:r w:rsidDel="00000000" w:rsidR="00000000" w:rsidRPr="00000000">
              <w:rPr>
                <w:rtl w:val="0"/>
              </w:rPr>
            </w:r>
          </w:p>
          <w:p w:rsidR="00000000" w:rsidDel="00000000" w:rsidP="00000000" w:rsidRDefault="00000000" w:rsidRPr="00000000" w14:paraId="00000008">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Trust</w:t>
            </w:r>
          </w:p>
        </w:tc>
      </w:tr>
      <w:tr>
        <w:trPr>
          <w:cantSplit w:val="0"/>
          <w:trHeight w:val="567" w:hRule="atLeast"/>
          <w:tblHeader w:val="0"/>
        </w:trPr>
        <w:tc>
          <w:tcPr>
            <w:shd w:fill="ead1dc" w:val="clear"/>
          </w:tcPr>
          <w:p w:rsidR="00000000" w:rsidDel="00000000" w:rsidP="00000000" w:rsidRDefault="00000000" w:rsidRPr="00000000" w14:paraId="00000009">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 of Approval</w:t>
            </w:r>
          </w:p>
        </w:tc>
        <w:tc>
          <w:tcPr>
            <w:shd w:fill="f3f3f3" w:val="clear"/>
          </w:tcPr>
          <w:p w:rsidR="00000000" w:rsidDel="00000000" w:rsidP="00000000" w:rsidRDefault="00000000" w:rsidRPr="00000000" w14:paraId="0000000A">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September  2023</w:t>
            </w:r>
          </w:p>
        </w:tc>
      </w:tr>
      <w:tr>
        <w:trPr>
          <w:cantSplit w:val="0"/>
          <w:trHeight w:val="567" w:hRule="atLeast"/>
          <w:tblHeader w:val="0"/>
        </w:trPr>
        <w:tc>
          <w:tcPr>
            <w:shd w:fill="ead1dc" w:val="clear"/>
          </w:tcPr>
          <w:p w:rsidR="00000000" w:rsidDel="00000000" w:rsidP="00000000" w:rsidRDefault="00000000" w:rsidRPr="00000000" w14:paraId="0000000B">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Author</w:t>
            </w:r>
          </w:p>
        </w:tc>
        <w:tc>
          <w:tcPr>
            <w:shd w:fill="f3f3f3" w:val="clear"/>
          </w:tcPr>
          <w:p w:rsidR="00000000" w:rsidDel="00000000" w:rsidP="00000000" w:rsidRDefault="00000000" w:rsidRPr="00000000" w14:paraId="0000000C">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Education &amp; Care Committee</w:t>
            </w:r>
          </w:p>
        </w:tc>
      </w:tr>
      <w:tr>
        <w:trPr>
          <w:cantSplit w:val="0"/>
          <w:trHeight w:val="567" w:hRule="atLeast"/>
          <w:tblHeader w:val="0"/>
        </w:trPr>
        <w:tc>
          <w:tcPr>
            <w:shd w:fill="ead1dc" w:val="clear"/>
          </w:tcPr>
          <w:p w:rsidR="00000000" w:rsidDel="00000000" w:rsidP="00000000" w:rsidRDefault="00000000" w:rsidRPr="00000000" w14:paraId="0000000D">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 of Next Review</w:t>
            </w:r>
          </w:p>
        </w:tc>
        <w:tc>
          <w:tcPr>
            <w:shd w:fill="f3f3f3" w:val="clear"/>
          </w:tcPr>
          <w:p w:rsidR="00000000" w:rsidDel="00000000" w:rsidP="00000000" w:rsidRDefault="00000000" w:rsidRPr="00000000" w14:paraId="0000000E">
            <w:pPr>
              <w:spacing w:after="0" w:before="120" w:lineRule="auto"/>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September 2024</w:t>
            </w:r>
          </w:p>
        </w:tc>
      </w:tr>
    </w:tbl>
    <w:p w:rsidR="00000000" w:rsidDel="00000000" w:rsidP="00000000" w:rsidRDefault="00000000" w:rsidRPr="00000000" w14:paraId="0000000F">
      <w:pPr>
        <w:widowControl w:val="0"/>
        <w:spacing w:after="0" w:lineRule="auto"/>
        <w:ind w:left="0" w:hanging="2"/>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spacing w:after="0" w:before="13" w:lineRule="auto"/>
        <w:ind w:left="2" w:right="785" w:hanging="4"/>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Contents </w:t>
      </w:r>
    </w:p>
    <w:p w:rsidR="00000000" w:rsidDel="00000000" w:rsidP="00000000" w:rsidRDefault="00000000" w:rsidRPr="00000000" w14:paraId="00000011">
      <w:pPr>
        <w:spacing w:after="0" w:before="13" w:lineRule="auto"/>
        <w:ind w:left="0" w:right="785"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2">
      <w:pPr>
        <w:widowControl w:val="0"/>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tab/>
        <w:t xml:space="preserve">Aims </w:t>
      </w:r>
    </w:p>
    <w:p w:rsidR="00000000" w:rsidDel="00000000" w:rsidP="00000000" w:rsidRDefault="00000000" w:rsidRPr="00000000" w14:paraId="00000013">
      <w:pPr>
        <w:widowControl w:val="0"/>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widowControl w:val="0"/>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tab/>
        <w:t xml:space="preserve">Legislation and Statutory Guidance</w:t>
      </w:r>
    </w:p>
    <w:p w:rsidR="00000000" w:rsidDel="00000000" w:rsidP="00000000" w:rsidRDefault="00000000" w:rsidRPr="00000000" w14:paraId="00000015">
      <w:pPr>
        <w:widowControl w:val="0"/>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widowControl w:val="0"/>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tab/>
        <w:t xml:space="preserve">Definitions</w:t>
      </w:r>
    </w:p>
    <w:p w:rsidR="00000000" w:rsidDel="00000000" w:rsidP="00000000" w:rsidRDefault="00000000" w:rsidRPr="00000000" w14:paraId="00000017">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tab/>
        <w:t xml:space="preserve">Equality Statement</w:t>
      </w:r>
    </w:p>
    <w:p w:rsidR="00000000" w:rsidDel="00000000" w:rsidP="00000000" w:rsidRDefault="00000000" w:rsidRPr="00000000" w14:paraId="00000019">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tab/>
        <w:t xml:space="preserve">Roles and Responsibilities</w:t>
      </w:r>
    </w:p>
    <w:p w:rsidR="00000000" w:rsidDel="00000000" w:rsidP="00000000" w:rsidRDefault="00000000" w:rsidRPr="00000000" w14:paraId="0000001B">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5.1</w:t>
        <w:tab/>
        <w:t xml:space="preserve">All Staff</w:t>
      </w:r>
    </w:p>
    <w:p w:rsidR="00000000" w:rsidDel="00000000" w:rsidP="00000000" w:rsidRDefault="00000000" w:rsidRPr="00000000" w14:paraId="0000001D">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5.2</w:t>
        <w:tab/>
        <w:t xml:space="preserve">The Designated Safeguarding Lead (DSL)</w:t>
      </w:r>
    </w:p>
    <w:p w:rsidR="00000000" w:rsidDel="00000000" w:rsidP="00000000" w:rsidRDefault="00000000" w:rsidRPr="00000000" w14:paraId="0000001E">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 xml:space="preserve">5.3</w:t>
        <w:tab/>
        <w:t xml:space="preserve">The Local Governing Board</w:t>
      </w:r>
    </w:p>
    <w:p w:rsidR="00000000" w:rsidDel="00000000" w:rsidP="00000000" w:rsidRDefault="00000000" w:rsidRPr="00000000" w14:paraId="0000001F">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5.4</w:t>
        <w:tab/>
        <w:t xml:space="preserve">The Headteacher</w:t>
      </w:r>
    </w:p>
    <w:p w:rsidR="00000000" w:rsidDel="00000000" w:rsidP="00000000" w:rsidRDefault="00000000" w:rsidRPr="00000000" w14:paraId="00000020">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5.5</w:t>
        <w:tab/>
        <w:t xml:space="preserve">Virtual School Headteachers</w:t>
      </w:r>
    </w:p>
    <w:p w:rsidR="00000000" w:rsidDel="00000000" w:rsidP="00000000" w:rsidRDefault="00000000" w:rsidRPr="00000000" w14:paraId="00000021">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tab/>
        <w:t xml:space="preserve">Confidentiality</w:t>
      </w:r>
    </w:p>
    <w:p w:rsidR="00000000" w:rsidDel="00000000" w:rsidP="00000000" w:rsidRDefault="00000000" w:rsidRPr="00000000" w14:paraId="00000023">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w:t>
        <w:tab/>
        <w:t xml:space="preserve">Recognising Abuse and Taking Action</w:t>
      </w:r>
    </w:p>
    <w:p w:rsidR="00000000" w:rsidDel="00000000" w:rsidP="00000000" w:rsidRDefault="00000000" w:rsidRPr="00000000" w14:paraId="00000025">
      <w:pPr>
        <w:spacing w:after="0" w:before="0"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7.1</w:t>
        <w:tab/>
        <w:t xml:space="preserve">If a child is suffering or likely to suffer harm, or in immediate danger</w:t>
      </w:r>
    </w:p>
    <w:p w:rsidR="00000000" w:rsidDel="00000000" w:rsidP="00000000" w:rsidRDefault="00000000" w:rsidRPr="00000000" w14:paraId="00000027">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7.2</w:t>
        <w:tab/>
        <w:t xml:space="preserve">If a child makes a disclosure to you</w:t>
      </w:r>
    </w:p>
    <w:p w:rsidR="00000000" w:rsidDel="00000000" w:rsidP="00000000" w:rsidRDefault="00000000" w:rsidRPr="00000000" w14:paraId="00000028">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7.3</w:t>
        <w:tab/>
        <w:t xml:space="preserve">If you discover that FGM has taken place or a pupil is at risk of FGM</w:t>
      </w:r>
    </w:p>
    <w:p w:rsidR="00000000" w:rsidDel="00000000" w:rsidP="00000000" w:rsidRDefault="00000000" w:rsidRPr="00000000" w14:paraId="00000029">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7.4</w:t>
        <w:tab/>
        <w:t xml:space="preserve">If you have concerns about a child (as opposed to believing a child is</w:t>
      </w:r>
    </w:p>
    <w:p w:rsidR="00000000" w:rsidDel="00000000" w:rsidP="00000000" w:rsidRDefault="00000000" w:rsidRPr="00000000" w14:paraId="0000002A">
      <w:pPr>
        <w:spacing w:after="0" w:before="0" w:lineRule="auto"/>
        <w:ind w:left="0" w:right="785" w:firstLine="1417.322834645669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suffering or likely to suffer from harm, or is in immediate danger)</w:t>
      </w:r>
    </w:p>
    <w:p w:rsidR="00000000" w:rsidDel="00000000" w:rsidP="00000000" w:rsidRDefault="00000000" w:rsidRPr="00000000" w14:paraId="0000002B">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7.5</w:t>
        <w:tab/>
        <w:t xml:space="preserve">If you have concerns about extremism</w:t>
      </w:r>
    </w:p>
    <w:p w:rsidR="00000000" w:rsidDel="00000000" w:rsidP="00000000" w:rsidRDefault="00000000" w:rsidRPr="00000000" w14:paraId="0000002C">
      <w:pPr>
        <w:spacing w:after="0" w:before="0"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7.6</w:t>
        <w:tab/>
        <w:t xml:space="preserve">If you have a mental health concern  </w:t>
      </w:r>
    </w:p>
    <w:p w:rsidR="00000000" w:rsidDel="00000000" w:rsidP="00000000" w:rsidRDefault="00000000" w:rsidRPr="00000000" w14:paraId="0000002D">
      <w:pPr>
        <w:spacing w:after="0" w:before="13" w:lineRule="auto"/>
        <w:ind w:left="0" w:right="785" w:firstLine="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7.7</w:t>
        <w:tab/>
        <w:t xml:space="preserve">Concerns about a staff member, supply teacher, volunteer or contractor</w:t>
      </w:r>
    </w:p>
    <w:p w:rsidR="00000000" w:rsidDel="00000000" w:rsidP="00000000" w:rsidRDefault="00000000" w:rsidRPr="00000000" w14:paraId="0000002E">
      <w:pPr>
        <w:spacing w:after="0" w:before="13" w:lineRule="auto"/>
        <w:ind w:left="0" w:right="785" w:firstLine="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7.8</w:t>
        <w:tab/>
        <w:t xml:space="preserve">Allegations of abuse made against other pupils</w:t>
      </w:r>
    </w:p>
    <w:p w:rsidR="00000000" w:rsidDel="00000000" w:rsidP="00000000" w:rsidRDefault="00000000" w:rsidRPr="00000000" w14:paraId="0000002F">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after="0" w:before="13" w:lineRule="auto"/>
        <w:ind w:left="0" w:right="785" w:firstLine="708.6614173228347"/>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7.9</w:t>
        <w:tab/>
        <w:t xml:space="preserve">Sharing of nudes and semi-nudes (‘sexting’)</w:t>
      </w:r>
    </w:p>
    <w:p w:rsidR="00000000" w:rsidDel="00000000" w:rsidP="00000000" w:rsidRDefault="00000000" w:rsidRPr="00000000" w14:paraId="00000036">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7.10</w:t>
        <w:tab/>
        <w:t xml:space="preserve">Reporting systems for our pupils </w:t>
      </w:r>
    </w:p>
    <w:p w:rsidR="00000000" w:rsidDel="00000000" w:rsidP="00000000" w:rsidRDefault="00000000" w:rsidRPr="00000000" w14:paraId="00000037">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tab/>
        <w:t xml:space="preserve">Online safety and the use of mobile technology</w:t>
      </w:r>
    </w:p>
    <w:p w:rsidR="00000000" w:rsidDel="00000000" w:rsidP="00000000" w:rsidRDefault="00000000" w:rsidRPr="00000000" w14:paraId="00000039">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tab/>
        <w:t xml:space="preserve">Notifying parents or carers</w:t>
      </w:r>
    </w:p>
    <w:p w:rsidR="00000000" w:rsidDel="00000000" w:rsidP="00000000" w:rsidRDefault="00000000" w:rsidRPr="00000000" w14:paraId="0000003B">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w:t>
        <w:tab/>
        <w:t xml:space="preserve">Pupils with special educational needs, disabilities or health issues</w:t>
      </w:r>
    </w:p>
    <w:p w:rsidR="00000000" w:rsidDel="00000000" w:rsidP="00000000" w:rsidRDefault="00000000" w:rsidRPr="00000000" w14:paraId="0000003D">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w:t>
        <w:tab/>
        <w:t xml:space="preserve">Pupils with a social worker </w:t>
      </w:r>
    </w:p>
    <w:p w:rsidR="00000000" w:rsidDel="00000000" w:rsidP="00000000" w:rsidRDefault="00000000" w:rsidRPr="00000000" w14:paraId="0000003F">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w:t>
        <w:tab/>
        <w:t xml:space="preserve">Looked-after and previously looked-after children</w:t>
      </w:r>
    </w:p>
    <w:p w:rsidR="00000000" w:rsidDel="00000000" w:rsidP="00000000" w:rsidRDefault="00000000" w:rsidRPr="00000000" w14:paraId="00000041">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w:t>
        <w:tab/>
        <w:t xml:space="preserve">Complaints and concerns about school safeguarding policies</w:t>
      </w:r>
    </w:p>
    <w:p w:rsidR="00000000" w:rsidDel="00000000" w:rsidP="00000000" w:rsidRDefault="00000000" w:rsidRPr="00000000" w14:paraId="00000043">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4">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13.1</w:t>
        <w:tab/>
        <w:t xml:space="preserve">Complaints against staff</w:t>
      </w:r>
    </w:p>
    <w:p w:rsidR="00000000" w:rsidDel="00000000" w:rsidP="00000000" w:rsidRDefault="00000000" w:rsidRPr="00000000" w14:paraId="00000045">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13.2</w:t>
        <w:tab/>
        <w:t xml:space="preserve">Other complaints</w:t>
      </w:r>
    </w:p>
    <w:p w:rsidR="00000000" w:rsidDel="00000000" w:rsidP="00000000" w:rsidRDefault="00000000" w:rsidRPr="00000000" w14:paraId="00000046">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13.3</w:t>
        <w:tab/>
        <w:t xml:space="preserve">Whistle-blowing</w:t>
      </w:r>
    </w:p>
    <w:p w:rsidR="00000000" w:rsidDel="00000000" w:rsidP="00000000" w:rsidRDefault="00000000" w:rsidRPr="00000000" w14:paraId="00000047">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w:t>
        <w:tab/>
        <w:t xml:space="preserve">Record-keeping</w:t>
      </w:r>
    </w:p>
    <w:p w:rsidR="00000000" w:rsidDel="00000000" w:rsidP="00000000" w:rsidRDefault="00000000" w:rsidRPr="00000000" w14:paraId="00000049">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w:t>
        <w:tab/>
        <w:t xml:space="preserve">Training </w:t>
      </w:r>
    </w:p>
    <w:p w:rsidR="00000000" w:rsidDel="00000000" w:rsidP="00000000" w:rsidRDefault="00000000" w:rsidRPr="00000000" w14:paraId="0000004B">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15.1</w:t>
        <w:tab/>
        <w:t xml:space="preserve">All Staff </w:t>
      </w:r>
    </w:p>
    <w:p w:rsidR="00000000" w:rsidDel="00000000" w:rsidP="00000000" w:rsidRDefault="00000000" w:rsidRPr="00000000" w14:paraId="0000004D">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15.2</w:t>
        <w:tab/>
        <w:t xml:space="preserve">The DSL and DDSL</w:t>
      </w:r>
    </w:p>
    <w:p w:rsidR="00000000" w:rsidDel="00000000" w:rsidP="00000000" w:rsidRDefault="00000000" w:rsidRPr="00000000" w14:paraId="0000004E">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15.3</w:t>
        <w:tab/>
        <w:t xml:space="preserve">Governors</w:t>
      </w:r>
    </w:p>
    <w:p w:rsidR="00000000" w:rsidDel="00000000" w:rsidP="00000000" w:rsidRDefault="00000000" w:rsidRPr="00000000" w14:paraId="0000004F">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15.4</w:t>
        <w:tab/>
        <w:t xml:space="preserve">Recruitment – interview panels</w:t>
      </w:r>
    </w:p>
    <w:p w:rsidR="00000000" w:rsidDel="00000000" w:rsidP="00000000" w:rsidRDefault="00000000" w:rsidRPr="00000000" w14:paraId="00000050">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15.5</w:t>
        <w:tab/>
        <w:t xml:space="preserve">Staff who have contact with pupils and families</w:t>
      </w:r>
    </w:p>
    <w:p w:rsidR="00000000" w:rsidDel="00000000" w:rsidP="00000000" w:rsidRDefault="00000000" w:rsidRPr="00000000" w14:paraId="00000051">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w:t>
        <w:tab/>
        <w:t xml:space="preserve">Monitoring arrangements</w:t>
      </w:r>
    </w:p>
    <w:p w:rsidR="00000000" w:rsidDel="00000000" w:rsidP="00000000" w:rsidRDefault="00000000" w:rsidRPr="00000000" w14:paraId="00000053">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spacing w:after="0" w:before="13" w:lineRule="auto"/>
        <w:ind w:left="0" w:right="785"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17.</w:t>
        <w:tab/>
        <w:t xml:space="preserve">Links with other policies</w:t>
      </w:r>
    </w:p>
    <w:p w:rsidR="00000000" w:rsidDel="00000000" w:rsidP="00000000" w:rsidRDefault="00000000" w:rsidRPr="00000000" w14:paraId="00000055">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pStyle w:val="Heading3"/>
        <w:ind w:left="0" w:hanging="2"/>
        <w:rPr>
          <w:rFonts w:ascii="Century Gothic" w:cs="Century Gothic" w:eastAsia="Century Gothic" w:hAnsi="Century Gothic"/>
          <w:b w:val="0"/>
          <w:color w:val="000000"/>
          <w:sz w:val="20"/>
          <w:szCs w:val="20"/>
        </w:rPr>
      </w:pPr>
      <w:bookmarkStart w:colFirst="0" w:colLast="0" w:name="_heading=h.lo09trb2mlt6" w:id="0"/>
      <w:bookmarkEnd w:id="0"/>
      <w:r w:rsidDel="00000000" w:rsidR="00000000" w:rsidRPr="00000000">
        <w:rPr>
          <w:rFonts w:ascii="Century Gothic" w:cs="Century Gothic" w:eastAsia="Century Gothic" w:hAnsi="Century Gothic"/>
          <w:b w:val="0"/>
          <w:color w:val="000000"/>
          <w:sz w:val="20"/>
          <w:szCs w:val="20"/>
          <w:rtl w:val="0"/>
        </w:rPr>
        <w:t xml:space="preserve">Appendix 1: types of abuse</w:t>
      </w:r>
    </w:p>
    <w:p w:rsidR="00000000" w:rsidDel="00000000" w:rsidP="00000000" w:rsidRDefault="00000000" w:rsidRPr="00000000" w14:paraId="00000057">
      <w:pPr>
        <w:pStyle w:val="Heading3"/>
        <w:ind w:left="0" w:hanging="2"/>
        <w:rPr>
          <w:rFonts w:ascii="Century Gothic" w:cs="Century Gothic" w:eastAsia="Century Gothic" w:hAnsi="Century Gothic"/>
          <w:b w:val="0"/>
          <w:color w:val="000000"/>
          <w:sz w:val="20"/>
          <w:szCs w:val="20"/>
        </w:rPr>
      </w:pPr>
      <w:bookmarkStart w:colFirst="0" w:colLast="0" w:name="_heading=h.tt70z4uqcu1" w:id="1"/>
      <w:bookmarkEnd w:id="1"/>
      <w:r w:rsidDel="00000000" w:rsidR="00000000" w:rsidRPr="00000000">
        <w:rPr>
          <w:rFonts w:ascii="Century Gothic" w:cs="Century Gothic" w:eastAsia="Century Gothic" w:hAnsi="Century Gothic"/>
          <w:b w:val="0"/>
          <w:color w:val="000000"/>
          <w:sz w:val="20"/>
          <w:szCs w:val="20"/>
          <w:rtl w:val="0"/>
        </w:rPr>
        <w:t xml:space="preserve">Appendix 2: safer recruitment and DBS checks – policy and procedures</w:t>
      </w:r>
    </w:p>
    <w:p w:rsidR="00000000" w:rsidDel="00000000" w:rsidP="00000000" w:rsidRDefault="00000000" w:rsidRPr="00000000" w14:paraId="00000058">
      <w:pPr>
        <w:pStyle w:val="Heading3"/>
        <w:ind w:left="0" w:hanging="2"/>
        <w:rPr>
          <w:rFonts w:ascii="Century Gothic" w:cs="Century Gothic" w:eastAsia="Century Gothic" w:hAnsi="Century Gothic"/>
          <w:b w:val="0"/>
          <w:color w:val="000000"/>
          <w:sz w:val="20"/>
          <w:szCs w:val="20"/>
        </w:rPr>
      </w:pPr>
      <w:bookmarkStart w:colFirst="0" w:colLast="0" w:name="_heading=h.negl2u5uqrl9" w:id="2"/>
      <w:bookmarkEnd w:id="2"/>
      <w:r w:rsidDel="00000000" w:rsidR="00000000" w:rsidRPr="00000000">
        <w:rPr>
          <w:rFonts w:ascii="Century Gothic" w:cs="Century Gothic" w:eastAsia="Century Gothic" w:hAnsi="Century Gothic"/>
          <w:b w:val="0"/>
          <w:color w:val="000000"/>
          <w:sz w:val="20"/>
          <w:szCs w:val="20"/>
          <w:rtl w:val="0"/>
        </w:rPr>
        <w:t xml:space="preserve">Appendix 3: allegations of abuse made against staff</w:t>
      </w:r>
    </w:p>
    <w:p w:rsidR="00000000" w:rsidDel="00000000" w:rsidP="00000000" w:rsidRDefault="00000000" w:rsidRPr="00000000" w14:paraId="00000059">
      <w:pPr>
        <w:pStyle w:val="Heading3"/>
        <w:ind w:left="0" w:hanging="2"/>
        <w:rPr>
          <w:rFonts w:ascii="Century Gothic" w:cs="Century Gothic" w:eastAsia="Century Gothic" w:hAnsi="Century Gothic"/>
          <w:b w:val="0"/>
          <w:color w:val="000000"/>
          <w:sz w:val="20"/>
          <w:szCs w:val="20"/>
        </w:rPr>
      </w:pPr>
      <w:bookmarkStart w:colFirst="0" w:colLast="0" w:name="_heading=h.qwfxwauj6jsj" w:id="3"/>
      <w:bookmarkEnd w:id="3"/>
      <w:r w:rsidDel="00000000" w:rsidR="00000000" w:rsidRPr="00000000">
        <w:rPr>
          <w:rFonts w:ascii="Century Gothic" w:cs="Century Gothic" w:eastAsia="Century Gothic" w:hAnsi="Century Gothic"/>
          <w:b w:val="0"/>
          <w:color w:val="000000"/>
          <w:sz w:val="20"/>
          <w:szCs w:val="20"/>
          <w:rtl w:val="0"/>
        </w:rPr>
        <w:t xml:space="preserve">Appendix 4: specific safeguarding issues </w:t>
      </w:r>
    </w:p>
    <w:p w:rsidR="00000000" w:rsidDel="00000000" w:rsidP="00000000" w:rsidRDefault="00000000" w:rsidRPr="00000000" w14:paraId="0000005A">
      <w:pPr>
        <w:ind w:left="0" w:hanging="2"/>
        <w:rPr/>
      </w:pPr>
      <w:r w:rsidDel="00000000" w:rsidR="00000000" w:rsidRPr="00000000">
        <w:rPr>
          <w:rtl w:val="0"/>
        </w:rPr>
      </w:r>
    </w:p>
    <w:p w:rsidR="00000000" w:rsidDel="00000000" w:rsidP="00000000" w:rsidRDefault="00000000" w:rsidRPr="00000000" w14:paraId="0000005B">
      <w:pPr>
        <w:ind w:left="0" w:hanging="2"/>
        <w:rPr/>
      </w:pPr>
      <w:r w:rsidDel="00000000" w:rsidR="00000000" w:rsidRPr="00000000">
        <w:rPr>
          <w:rtl w:val="0"/>
        </w:rPr>
      </w:r>
    </w:p>
    <w:p w:rsidR="00000000" w:rsidDel="00000000" w:rsidP="00000000" w:rsidRDefault="00000000" w:rsidRPr="00000000" w14:paraId="0000005C">
      <w:pPr>
        <w:ind w:left="0" w:hanging="2"/>
        <w:rPr>
          <w:sz w:val="16"/>
          <w:szCs w:val="16"/>
        </w:rPr>
      </w:pPr>
      <w:r w:rsidDel="00000000" w:rsidR="00000000" w:rsidRPr="00000000">
        <w:rPr>
          <w:rtl w:val="0"/>
        </w:rPr>
      </w:r>
    </w:p>
    <w:p w:rsidR="00000000" w:rsidDel="00000000" w:rsidP="00000000" w:rsidRDefault="00000000" w:rsidRPr="00000000" w14:paraId="0000005D">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E">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spacing w:after="0" w:before="13" w:lineRule="auto"/>
        <w:ind w:left="0" w:right="785"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pStyle w:val="Heading1"/>
        <w:ind w:left="1" w:hanging="3"/>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Local Information</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line="259"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Each school will complete this information for their local policies</w:t>
      </w:r>
    </w:p>
    <w:tbl>
      <w:tblPr>
        <w:tblStyle w:val="Table2"/>
        <w:tblW w:w="972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120"/>
        <w:gridCol w:w="3339"/>
        <w:gridCol w:w="3261"/>
        <w:tblGridChange w:id="0">
          <w:tblGrid>
            <w:gridCol w:w="3120"/>
            <w:gridCol w:w="3339"/>
            <w:gridCol w:w="3261"/>
          </w:tblGrid>
        </w:tblGridChange>
      </w:tblGrid>
      <w:tr>
        <w:trPr>
          <w:cantSplit w:val="1"/>
          <w:tblHeader w:val="1"/>
        </w:trPr>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smallCaps w:val="1"/>
                <w:color w:val="000000"/>
                <w:rtl w:val="0"/>
              </w:rPr>
              <w:t xml:space="preserve">ROLE/ORGANISATION</w:t>
            </w:r>
            <w:r w:rsidDel="00000000" w:rsidR="00000000" w:rsidRPr="00000000">
              <w:rPr>
                <w:rtl w:val="0"/>
              </w:rPr>
            </w:r>
          </w:p>
        </w:tc>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smallCaps w:val="1"/>
                <w:color w:val="000000"/>
                <w:rtl w:val="0"/>
              </w:rPr>
              <w:t xml:space="preserve">NAME</w:t>
            </w:r>
            <w:r w:rsidDel="00000000" w:rsidR="00000000" w:rsidRPr="00000000">
              <w:rPr>
                <w:rtl w:val="0"/>
              </w:rPr>
            </w:r>
          </w:p>
        </w:tc>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smallCaps w:val="1"/>
                <w:color w:val="000000"/>
                <w:rtl w:val="0"/>
              </w:rPr>
              <w:t xml:space="preserve">CONTACT DETAILS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65">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Designated safeguarding lead (DSL)</w:t>
            </w:r>
          </w:p>
        </w:tc>
        <w:tc>
          <w:tcPr/>
          <w:p w:rsidR="00000000" w:rsidDel="00000000" w:rsidP="00000000" w:rsidRDefault="00000000" w:rsidRPr="00000000" w14:paraId="00000066">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Jenny Walling </w:t>
            </w: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02085026442</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Deputy DSL</w:t>
            </w:r>
          </w:p>
        </w:tc>
        <w:tc>
          <w:tcPr/>
          <w:p w:rsidR="00000000" w:rsidDel="00000000" w:rsidP="00000000" w:rsidRDefault="00000000" w:rsidRPr="00000000" w14:paraId="00000069">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Lisa Bunn </w:t>
            </w: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02085026442</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Local Authority Designated Officer (LADO)</w:t>
            </w:r>
          </w:p>
        </w:tc>
        <w:tc>
          <w:tcPr/>
          <w:p w:rsidR="00000000" w:rsidDel="00000000" w:rsidP="00000000" w:rsidRDefault="00000000" w:rsidRPr="00000000" w14:paraId="0000006C">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Jacquie Wilkes Mechelle de Kock Rebecca Scott Carole Fuller</w:t>
            </w: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03330 139797</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Chair of Governors</w:t>
            </w:r>
          </w:p>
        </w:tc>
        <w:tc>
          <w:tcPr/>
          <w:p w:rsidR="00000000" w:rsidDel="00000000" w:rsidP="00000000" w:rsidRDefault="00000000" w:rsidRPr="00000000" w14:paraId="0000006F">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Sally Elliott </w:t>
            </w: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via school office on 02085026442</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Channel helpline</w:t>
            </w:r>
          </w:p>
        </w:tc>
        <w:tc>
          <w:tcPr/>
          <w:p w:rsidR="00000000" w:rsidDel="00000000" w:rsidP="00000000" w:rsidRDefault="00000000" w:rsidRPr="00000000" w14:paraId="00000072">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020 7340 7264</w:t>
            </w:r>
          </w:p>
        </w:tc>
      </w:tr>
      <w:tr>
        <w:trPr>
          <w:cantSplit w:val="1"/>
          <w:tblHeader w:val="0"/>
        </w:trPr>
        <w:tc>
          <w:tcP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Social Care Referral (eg MASH)</w:t>
            </w:r>
            <w:r w:rsidDel="00000000" w:rsidR="00000000" w:rsidRPr="00000000">
              <w:rPr>
                <w:rtl w:val="0"/>
              </w:rPr>
            </w:r>
          </w:p>
        </w:tc>
        <w:tc>
          <w:tcPr/>
          <w:p w:rsidR="00000000" w:rsidDel="00000000" w:rsidP="00000000" w:rsidRDefault="00000000" w:rsidRPr="00000000" w14:paraId="00000075">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6">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8">
            <w:pPr>
              <w:keepLines w:val="1"/>
              <w:pBdr>
                <w:top w:space="0" w:sz="0" w:val="nil"/>
                <w:left w:space="0" w:sz="0" w:val="nil"/>
                <w:bottom w:space="0" w:sz="0" w:val="nil"/>
                <w:right w:space="0" w:sz="0" w:val="nil"/>
                <w:between w:space="0" w:sz="0" w:val="nil"/>
              </w:pBdr>
              <w:spacing w:after="6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The Essex Safeguarding Children’s Board (ESCB) </w:t>
            </w: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 0333 013 8936 (General Enquiries) Email: escb@essex.gov.uk If you are concerned about a child, call 0345 603 7627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0845 606 1212 (Emergency Duty Service Number) Email: Emergency.DutyTeamOutOfHours@essex.gov.uk </w:t>
            </w:r>
            <w:r w:rsidDel="00000000" w:rsidR="00000000" w:rsidRPr="00000000">
              <w:rPr>
                <w:rtl w:val="0"/>
              </w:rPr>
            </w:r>
          </w:p>
        </w:tc>
      </w:tr>
    </w:tbl>
    <w:p w:rsidR="00000000" w:rsidDel="00000000" w:rsidP="00000000" w:rsidRDefault="00000000" w:rsidRPr="00000000" w14:paraId="0000007B">
      <w:pPr>
        <w:pStyle w:val="Heading1"/>
        <w:ind w:left="1" w:hanging="3"/>
        <w:rPr>
          <w:rFonts w:ascii="Century Gothic" w:cs="Century Gothic" w:eastAsia="Century Gothic" w:hAnsi="Century Gothic"/>
          <w:b w:val="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line="259" w:lineRule="auto"/>
        <w:ind w:left="-1.9999999999999998" w:firstLine="0"/>
        <w:rPr>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line="259" w:lineRule="auto"/>
        <w:ind w:left="-1.9999999999999998" w:firstLine="0"/>
        <w:rPr>
          <w:sz w:val="28"/>
          <w:szCs w:val="2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line="259" w:lineRule="auto"/>
        <w:ind w:left="-1.9999999999999998" w:firstLine="0"/>
        <w:rPr>
          <w:color w:val="000000"/>
          <w:sz w:val="28"/>
          <w:szCs w:val="28"/>
        </w:rPr>
      </w:pPr>
      <w:r w:rsidDel="00000000" w:rsidR="00000000" w:rsidRPr="00000000">
        <w:rPr>
          <w:rtl w:val="0"/>
        </w:rPr>
      </w:r>
    </w:p>
    <w:p w:rsidR="00000000" w:rsidDel="00000000" w:rsidP="00000000" w:rsidRDefault="00000000" w:rsidRPr="00000000" w14:paraId="00000086">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 Aims</w:t>
      </w:r>
    </w:p>
    <w:p w:rsidR="00000000" w:rsidDel="00000000" w:rsidP="00000000" w:rsidRDefault="00000000" w:rsidRPr="00000000" w14:paraId="00000087">
      <w:pPr>
        <w:numPr>
          <w:ilvl w:val="0"/>
          <w:numId w:val="3"/>
        </w:numPr>
        <w:shd w:fill="ffffff" w:val="clear"/>
        <w:spacing w:after="0" w:before="280" w:lineRule="auto"/>
        <w:ind w:left="708.6614173228347" w:hanging="708.6614173228347"/>
        <w:rPr>
          <w:color w:val="13263f"/>
          <w:sz w:val="24"/>
          <w:szCs w:val="24"/>
        </w:rPr>
      </w:pPr>
      <w:r w:rsidDel="00000000" w:rsidR="00000000" w:rsidRPr="00000000">
        <w:rPr>
          <w:rFonts w:ascii="Century Gothic" w:cs="Century Gothic" w:eastAsia="Century Gothic" w:hAnsi="Century Gothic"/>
          <w:rtl w:val="0"/>
        </w:rPr>
        <w:t xml:space="preserve">This policy sets out the detailed approach to safeguarding at The Beckmead Trust – This is the “route” policy which is used by our schools to develop their own, local version. In addition, there is a Safeguarding Statement on our website that sets out the underlying principles used to develop this policy. </w:t>
      </w:r>
      <w:r w:rsidDel="00000000" w:rsidR="00000000" w:rsidRPr="00000000">
        <w:rPr>
          <w:rtl w:val="0"/>
        </w:rPr>
      </w:r>
    </w:p>
    <w:p w:rsidR="00000000" w:rsidDel="00000000" w:rsidP="00000000" w:rsidRDefault="00000000" w:rsidRPr="00000000" w14:paraId="00000088">
      <w:pPr>
        <w:shd w:fill="ffffff" w:val="clear"/>
        <w:spacing w:after="0" w:before="28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shd w:fill="ffffff" w:val="clear"/>
        <w:spacing w:after="28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encompasses:</w:t>
      </w:r>
    </w:p>
    <w:p w:rsidR="00000000" w:rsidDel="00000000" w:rsidP="00000000" w:rsidRDefault="00000000" w:rsidRPr="00000000" w14:paraId="0000008A">
      <w:pPr>
        <w:numPr>
          <w:ilvl w:val="0"/>
          <w:numId w:val="3"/>
        </w:numPr>
        <w:shd w:fill="ffffff" w:val="clear"/>
        <w:spacing w:after="0" w:before="28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 protection policy (which </w:t>
      </w:r>
      <w:r w:rsidDel="00000000" w:rsidR="00000000" w:rsidRPr="00000000">
        <w:rPr>
          <w:rFonts w:ascii="Century Gothic" w:cs="Century Gothic" w:eastAsia="Century Gothic" w:hAnsi="Century Gothic"/>
          <w:b w:val="1"/>
          <w:rtl w:val="0"/>
        </w:rPr>
        <w:t xml:space="preserve">all</w:t>
      </w:r>
      <w:r w:rsidDel="00000000" w:rsidR="00000000" w:rsidRPr="00000000">
        <w:rPr>
          <w:rFonts w:ascii="Century Gothic" w:cs="Century Gothic" w:eastAsia="Century Gothic" w:hAnsi="Century Gothic"/>
          <w:rtl w:val="0"/>
        </w:rPr>
        <w:t xml:space="preserve"> schools must have)</w:t>
      </w:r>
    </w:p>
    <w:p w:rsidR="00000000" w:rsidDel="00000000" w:rsidP="00000000" w:rsidRDefault="00000000" w:rsidRPr="00000000" w14:paraId="0000008B">
      <w:pPr>
        <w:numPr>
          <w:ilvl w:val="0"/>
          <w:numId w:val="3"/>
        </w:numPr>
        <w:shd w:fill="ffffff" w:val="clear"/>
        <w:spacing w:after="0" w:lineRule="auto"/>
        <w:ind w:left="0" w:firstLine="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Statement of procedures for dealing with allegations of abuse against staff (which </w:t>
      </w:r>
      <w:r w:rsidDel="00000000" w:rsidR="00000000" w:rsidRPr="00000000">
        <w:rPr>
          <w:rFonts w:ascii="Century Gothic" w:cs="Century Gothic" w:eastAsia="Century Gothic" w:hAnsi="Century Gothic"/>
          <w:b w:val="1"/>
          <w:rtl w:val="0"/>
        </w:rPr>
        <w:t xml:space="preserve">all</w:t>
      </w:r>
      <w:r w:rsidDel="00000000" w:rsidR="00000000" w:rsidRPr="00000000">
        <w:rPr>
          <w:rFonts w:ascii="Century Gothic" w:cs="Century Gothic" w:eastAsia="Century Gothic" w:hAnsi="Century Gothic"/>
          <w:rtl w:val="0"/>
        </w:rPr>
        <w:t xml:space="preserve"> schools</w:t>
      </w:r>
    </w:p>
    <w:p w:rsidR="00000000" w:rsidDel="00000000" w:rsidP="00000000" w:rsidRDefault="00000000" w:rsidRPr="00000000" w14:paraId="0000008C">
      <w:pPr>
        <w:shd w:fill="ffffff" w:val="clear"/>
        <w:spacing w:after="0" w:lineRule="auto"/>
        <w:ind w:left="0" w:firstLine="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must have)</w:t>
      </w:r>
    </w:p>
    <w:p w:rsidR="00000000" w:rsidDel="00000000" w:rsidP="00000000" w:rsidRDefault="00000000" w:rsidRPr="00000000" w14:paraId="0000008D">
      <w:pPr>
        <w:numPr>
          <w:ilvl w:val="0"/>
          <w:numId w:val="3"/>
        </w:numPr>
        <w:shd w:fill="ffffff" w:val="clear"/>
        <w:spacing w:after="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Safer recruitment policy and procedures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Trust aims to ensure that:</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Appropriate action is taken in a timely manner to safeguard and promote children’s welfare</w:t>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sta</w:t>
      </w:r>
      <w:r w:rsidDel="00000000" w:rsidR="00000000" w:rsidRPr="00000000">
        <w:rPr>
          <w:rFonts w:ascii="Century Gothic" w:cs="Century Gothic" w:eastAsia="Century Gothic" w:hAnsi="Century Gothic"/>
          <w:rtl w:val="0"/>
        </w:rPr>
        <w:t xml:space="preserve">ff are aware of their statutory responsibilities with respect to safeguarding</w:t>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properly trained in recognising and reporting safeguarding issues </w:t>
      </w:r>
      <w:r w:rsidDel="00000000" w:rsidR="00000000" w:rsidRPr="00000000">
        <w:rPr>
          <w:rFonts w:ascii="Century Gothic" w:cs="Century Gothic" w:eastAsia="Century Gothic" w:hAnsi="Century Gothic"/>
          <w:rtl w:val="0"/>
        </w:rPr>
        <w:t xml:space="preserve">and are able to make reasonable adjustment for our disabled, disadvantaged pupils, many of whom also have SEND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1fob9te" w:id="4"/>
      <w:bookmarkEnd w:id="4"/>
      <w:r w:rsidDel="00000000" w:rsidR="00000000" w:rsidRPr="00000000">
        <w:rPr>
          <w:rtl w:val="0"/>
        </w:rPr>
      </w:r>
    </w:p>
    <w:p w:rsidR="00000000" w:rsidDel="00000000" w:rsidP="00000000" w:rsidRDefault="00000000" w:rsidRPr="00000000" w14:paraId="00000095">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2. Legislation and Statutory Guidance</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3znysh7" w:id="5"/>
      <w:bookmarkEnd w:id="5"/>
      <w:r w:rsidDel="00000000" w:rsidR="00000000" w:rsidRPr="00000000">
        <w:rPr>
          <w:rFonts w:ascii="Century Gothic" w:cs="Century Gothic" w:eastAsia="Century Gothic" w:hAnsi="Century Gothic"/>
          <w:rtl w:val="0"/>
        </w:rPr>
        <w:t xml:space="preserve">This policy is based on the Department for Education’s statutory guidance </w:t>
      </w:r>
      <w:hyperlink r:id="rId9">
        <w:r w:rsidDel="00000000" w:rsidR="00000000" w:rsidRPr="00000000">
          <w:rPr>
            <w:rFonts w:ascii="Century Gothic" w:cs="Century Gothic" w:eastAsia="Century Gothic" w:hAnsi="Century Gothic"/>
            <w:u w:val="single"/>
            <w:rtl w:val="0"/>
          </w:rPr>
          <w:t xml:space="preserve">Keeping Children Safe in Education (2022)</w:t>
        </w:r>
      </w:hyperlink>
      <w:r w:rsidDel="00000000" w:rsidR="00000000" w:rsidRPr="00000000">
        <w:rPr>
          <w:rFonts w:ascii="Century Gothic" w:cs="Century Gothic" w:eastAsia="Century Gothic" w:hAnsi="Century Gothic"/>
          <w:rtl w:val="0"/>
        </w:rPr>
        <w:t xml:space="preserve"> and </w:t>
      </w:r>
      <w:hyperlink r:id="rId10">
        <w:r w:rsidDel="00000000" w:rsidR="00000000" w:rsidRPr="00000000">
          <w:rPr>
            <w:rFonts w:ascii="Century Gothic" w:cs="Century Gothic" w:eastAsia="Century Gothic" w:hAnsi="Century Gothic"/>
            <w:u w:val="single"/>
            <w:rtl w:val="0"/>
          </w:rPr>
          <w:t xml:space="preserve">Working Together to Safeguard Children (2018)</w:t>
        </w:r>
      </w:hyperlink>
      <w:r w:rsidDel="00000000" w:rsidR="00000000" w:rsidRPr="00000000">
        <w:rPr>
          <w:rFonts w:ascii="Century Gothic" w:cs="Century Gothic" w:eastAsia="Century Gothic" w:hAnsi="Century Gothic"/>
          <w:rtl w:val="0"/>
        </w:rPr>
        <w:t xml:space="preserve">, and the </w:t>
      </w:r>
      <w:hyperlink r:id="rId11">
        <w:r w:rsidDel="00000000" w:rsidR="00000000" w:rsidRPr="00000000">
          <w:rPr>
            <w:rFonts w:ascii="Century Gothic" w:cs="Century Gothic" w:eastAsia="Century Gothic" w:hAnsi="Century Gothic"/>
            <w:u w:val="single"/>
            <w:rtl w:val="0"/>
          </w:rPr>
          <w:t xml:space="preserve">Governance Handbook</w:t>
        </w:r>
      </w:hyperlink>
      <w:r w:rsidDel="00000000" w:rsidR="00000000" w:rsidRPr="00000000">
        <w:rPr>
          <w:rFonts w:ascii="Century Gothic" w:cs="Century Gothic" w:eastAsia="Century Gothic" w:hAnsi="Century Gothic"/>
          <w:rtl w:val="0"/>
        </w:rPr>
        <w:t xml:space="preserve"> and </w:t>
      </w:r>
      <w:r w:rsidDel="00000000" w:rsidR="00000000" w:rsidRPr="00000000">
        <w:rPr>
          <w:rFonts w:ascii="Century Gothic" w:cs="Century Gothic" w:eastAsia="Century Gothic" w:hAnsi="Century Gothic"/>
          <w:rtl w:val="0"/>
        </w:rPr>
        <w:t xml:space="preserve"> Behaviour in Schools Guidance (</w:t>
      </w:r>
      <w:hyperlink r:id="rId12">
        <w:r w:rsidDel="00000000" w:rsidR="00000000" w:rsidRPr="00000000">
          <w:rPr>
            <w:rFonts w:ascii="Century Gothic" w:cs="Century Gothic" w:eastAsia="Century Gothic" w:hAnsi="Century Gothic"/>
            <w:u w:val="single"/>
            <w:rtl w:val="0"/>
          </w:rPr>
          <w:t xml:space="preserve">https://assets.publishing.service.gov.uk/government/uploads/system/uploads/attachment_data/file/1101597/Behaviour_in_schools_guidance_sept_22.pdf</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drjwnrt0shhy" w:id="6"/>
      <w:bookmarkEnd w:id="6"/>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We comply with this guidance and the arrangements agreed and published by our local safeguarding partners.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policy is also based on the following legislation:</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2et92p0" w:id="7"/>
      <w:bookmarkEnd w:id="7"/>
      <w:r w:rsidDel="00000000" w:rsidR="00000000" w:rsidRPr="00000000">
        <w:rPr>
          <w:rFonts w:ascii="Century Gothic" w:cs="Century Gothic" w:eastAsia="Century Gothic" w:hAnsi="Century Gothic"/>
          <w:color w:val="000000"/>
          <w:rtl w:val="0"/>
        </w:rPr>
        <w:t xml:space="preserve">Part 3 of the schedule to the </w:t>
      </w:r>
      <w:hyperlink r:id="rId13">
        <w:r w:rsidDel="00000000" w:rsidR="00000000" w:rsidRPr="00000000">
          <w:rPr>
            <w:rFonts w:ascii="Century Gothic" w:cs="Century Gothic" w:eastAsia="Century Gothic" w:hAnsi="Century Gothic"/>
            <w:color w:val="0072cc"/>
            <w:u w:val="single"/>
            <w:rtl w:val="0"/>
          </w:rPr>
          <w:t xml:space="preserve">Education (Independent School Standards) Regulations 2014</w:t>
        </w:r>
      </w:hyperlink>
      <w:r w:rsidDel="00000000" w:rsidR="00000000" w:rsidRPr="00000000">
        <w:rPr>
          <w:rFonts w:ascii="Century Gothic" w:cs="Century Gothic" w:eastAsia="Century Gothic" w:hAnsi="Century Gothic"/>
          <w:color w:val="000000"/>
          <w:rtl w:val="0"/>
        </w:rPr>
        <w:t xml:space="preserve">, which places a duty on academies and independent schools to safeguard and promote the welfare of pupils at the school </w:t>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tyjcwt" w:id="8"/>
      <w:bookmarkEnd w:id="8"/>
      <w:hyperlink r:id="rId14">
        <w:r w:rsidDel="00000000" w:rsidR="00000000" w:rsidRPr="00000000">
          <w:rPr>
            <w:rFonts w:ascii="Century Gothic" w:cs="Century Gothic" w:eastAsia="Century Gothic" w:hAnsi="Century Gothic"/>
            <w:color w:val="0072cc"/>
            <w:u w:val="single"/>
            <w:rtl w:val="0"/>
          </w:rPr>
          <w:t xml:space="preserve">The Children Act 1989</w:t>
        </w:r>
      </w:hyperlink>
      <w:r w:rsidDel="00000000" w:rsidR="00000000" w:rsidRPr="00000000">
        <w:rPr>
          <w:rFonts w:ascii="Century Gothic" w:cs="Century Gothic" w:eastAsia="Century Gothic" w:hAnsi="Century Gothic"/>
          <w:color w:val="000000"/>
          <w:rtl w:val="0"/>
        </w:rPr>
        <w:t xml:space="preserve"> (and </w:t>
      </w:r>
      <w:hyperlink r:id="rId15">
        <w:r w:rsidDel="00000000" w:rsidR="00000000" w:rsidRPr="00000000">
          <w:rPr>
            <w:rFonts w:ascii="Century Gothic" w:cs="Century Gothic" w:eastAsia="Century Gothic" w:hAnsi="Century Gothic"/>
            <w:color w:val="0072cc"/>
            <w:u w:val="single"/>
            <w:rtl w:val="0"/>
          </w:rPr>
          <w:t xml:space="preserve">2004 amendment</w:t>
        </w:r>
      </w:hyperlink>
      <w:r w:rsidDel="00000000" w:rsidR="00000000" w:rsidRPr="00000000">
        <w:rPr>
          <w:rFonts w:ascii="Century Gothic" w:cs="Century Gothic" w:eastAsia="Century Gothic" w:hAnsi="Century Gothic"/>
          <w:color w:val="000000"/>
          <w:rtl w:val="0"/>
        </w:rPr>
        <w:t xml:space="preserve">), which provides a framework for the care and protection of children</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bookmarkStart w:colFirst="0" w:colLast="0" w:name="_heading=h.6gf8gwr5lndj" w:id="9"/>
      <w:bookmarkEnd w:id="9"/>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bookmarkStart w:colFirst="0" w:colLast="0" w:name="_heading=h.y662w298a8ii" w:id="10"/>
      <w:bookmarkEnd w:id="10"/>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bookmarkStart w:colFirst="0" w:colLast="0" w:name="_heading=h.uz7mmq64j18g" w:id="11"/>
      <w:bookmarkEnd w:id="11"/>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bookmarkStart w:colFirst="0" w:colLast="0" w:name="_heading=h.9affidy2u6yv" w:id="12"/>
      <w:bookmarkEnd w:id="12"/>
      <w:r w:rsidDel="00000000" w:rsidR="00000000" w:rsidRPr="00000000">
        <w:rPr>
          <w:rtl w:val="0"/>
        </w:rPr>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3dy6vkm" w:id="13"/>
      <w:bookmarkEnd w:id="13"/>
      <w:r w:rsidDel="00000000" w:rsidR="00000000" w:rsidRPr="00000000">
        <w:rPr>
          <w:rFonts w:ascii="Century Gothic" w:cs="Century Gothic" w:eastAsia="Century Gothic" w:hAnsi="Century Gothic"/>
          <w:color w:val="000000"/>
          <w:rtl w:val="0"/>
        </w:rPr>
        <w:t xml:space="preserve">Section 5B(11) of the Female Genital Mutilation Act 2003, as inserted by section 74 of the </w:t>
      </w:r>
      <w:hyperlink r:id="rId16">
        <w:r w:rsidDel="00000000" w:rsidR="00000000" w:rsidRPr="00000000">
          <w:rPr>
            <w:rFonts w:ascii="Century Gothic" w:cs="Century Gothic" w:eastAsia="Century Gothic" w:hAnsi="Century Gothic"/>
            <w:color w:val="0072cc"/>
            <w:u w:val="single"/>
            <w:rtl w:val="0"/>
          </w:rPr>
          <w:t xml:space="preserve">Serious Crime Act 2015</w:t>
        </w:r>
      </w:hyperlink>
      <w:r w:rsidDel="00000000" w:rsidR="00000000" w:rsidRPr="00000000">
        <w:rPr>
          <w:rFonts w:ascii="Century Gothic" w:cs="Century Gothic" w:eastAsia="Century Gothic" w:hAnsi="Century Gothic"/>
          <w:color w:val="000000"/>
          <w:rtl w:val="0"/>
        </w:rPr>
        <w:t xml:space="preserve">, which places a statutory duty on teachers to report to the police where they discover that female genital mutilation (FGM) appears to have been carried out on a girl under 18</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1t3h5sf" w:id="14"/>
      <w:bookmarkEnd w:id="14"/>
      <w:hyperlink r:id="rId17">
        <w:r w:rsidDel="00000000" w:rsidR="00000000" w:rsidRPr="00000000">
          <w:rPr>
            <w:rFonts w:ascii="Century Gothic" w:cs="Century Gothic" w:eastAsia="Century Gothic" w:hAnsi="Century Gothic"/>
            <w:color w:val="0072cc"/>
            <w:u w:val="single"/>
            <w:rtl w:val="0"/>
          </w:rPr>
          <w:t xml:space="preserve">Statutory guidance on FGM</w:t>
        </w:r>
      </w:hyperlink>
      <w:r w:rsidDel="00000000" w:rsidR="00000000" w:rsidRPr="00000000">
        <w:rPr>
          <w:rFonts w:ascii="Century Gothic" w:cs="Century Gothic" w:eastAsia="Century Gothic" w:hAnsi="Century Gothic"/>
          <w:color w:val="000000"/>
          <w:rtl w:val="0"/>
        </w:rPr>
        <w:t xml:space="preserve">, which sets out responsibilities with regards to safeguarding and supporting girls affected by FGM </w:t>
      </w:r>
    </w:p>
    <w:p w:rsidR="00000000" w:rsidDel="00000000" w:rsidP="00000000" w:rsidRDefault="00000000" w:rsidRPr="00000000" w14:paraId="000000A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4d34og8" w:id="15"/>
      <w:bookmarkEnd w:id="15"/>
      <w:hyperlink r:id="rId18">
        <w:r w:rsidDel="00000000" w:rsidR="00000000" w:rsidRPr="00000000">
          <w:rPr>
            <w:rFonts w:ascii="Century Gothic" w:cs="Century Gothic" w:eastAsia="Century Gothic" w:hAnsi="Century Gothic"/>
            <w:color w:val="0072cc"/>
            <w:u w:val="single"/>
            <w:rtl w:val="0"/>
          </w:rPr>
          <w:t xml:space="preserve">The Rehabilitation of Offenders Act 1974</w:t>
        </w:r>
      </w:hyperlink>
      <w:r w:rsidDel="00000000" w:rsidR="00000000" w:rsidRPr="00000000">
        <w:rPr>
          <w:rFonts w:ascii="Century Gothic" w:cs="Century Gothic" w:eastAsia="Century Gothic" w:hAnsi="Century Gothic"/>
          <w:color w:val="000000"/>
          <w:rtl w:val="0"/>
        </w:rPr>
        <w:t xml:space="preserve">, which outlines when people with criminal convictions can work with children</w:t>
      </w:r>
    </w:p>
    <w:p w:rsidR="00000000" w:rsidDel="00000000" w:rsidP="00000000" w:rsidRDefault="00000000" w:rsidRPr="00000000" w14:paraId="000000A2">
      <w:pPr>
        <w:numPr>
          <w:ilvl w:val="0"/>
          <w:numId w:val="7"/>
        </w:numPr>
        <w:pBdr>
          <w:top w:space="0" w:sz="0" w:val="nil"/>
          <w:left w:space="0" w:sz="0" w:val="nil"/>
          <w:bottom w:space="0" w:sz="0" w:val="nil"/>
          <w:right w:space="0" w:sz="0" w:val="nil"/>
          <w:between w:space="0" w:sz="0" w:val="nil"/>
        </w:pBdr>
        <w:spacing w:line="240" w:lineRule="auto"/>
        <w:ind w:left="566.9291338582675" w:hanging="566.9291338582675"/>
        <w:rPr>
          <w:rFonts w:ascii="Century Gothic" w:cs="Century Gothic" w:eastAsia="Century Gothic" w:hAnsi="Century Gothic"/>
          <w:color w:val="000000"/>
        </w:rPr>
      </w:pPr>
      <w:bookmarkStart w:colFirst="0" w:colLast="0" w:name="_heading=h.2s8eyo1" w:id="16"/>
      <w:bookmarkEnd w:id="16"/>
      <w:r w:rsidDel="00000000" w:rsidR="00000000" w:rsidRPr="00000000">
        <w:rPr>
          <w:rFonts w:ascii="Century Gothic" w:cs="Century Gothic" w:eastAsia="Century Gothic" w:hAnsi="Century Gothic"/>
          <w:color w:val="000000"/>
          <w:rtl w:val="0"/>
        </w:rPr>
        <w:t xml:space="preserve">Schedule 4 of the </w:t>
      </w:r>
      <w:hyperlink r:id="rId19">
        <w:r w:rsidDel="00000000" w:rsidR="00000000" w:rsidRPr="00000000">
          <w:rPr>
            <w:rFonts w:ascii="Century Gothic" w:cs="Century Gothic" w:eastAsia="Century Gothic" w:hAnsi="Century Gothic"/>
            <w:color w:val="0072cc"/>
            <w:u w:val="single"/>
            <w:rtl w:val="0"/>
          </w:rPr>
          <w:t xml:space="preserve">Safeguarding Vulnerable Groups Act 2006</w:t>
        </w:r>
      </w:hyperlink>
      <w:r w:rsidDel="00000000" w:rsidR="00000000" w:rsidRPr="00000000">
        <w:rPr>
          <w:rFonts w:ascii="Century Gothic" w:cs="Century Gothic" w:eastAsia="Century Gothic" w:hAnsi="Century Gothic"/>
          <w:color w:val="000000"/>
          <w:rtl w:val="0"/>
        </w:rPr>
        <w:t xml:space="preserve">, which defines what ‘regulated activity’ is in relation to children</w:t>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spacing w:line="240" w:lineRule="auto"/>
        <w:ind w:left="566.9291338582675" w:hanging="566.9291338582675"/>
        <w:rPr>
          <w:rFonts w:ascii="Century Gothic" w:cs="Century Gothic" w:eastAsia="Century Gothic" w:hAnsi="Century Gothic"/>
          <w:color w:val="000000"/>
        </w:rPr>
      </w:pPr>
      <w:bookmarkStart w:colFirst="0" w:colLast="0" w:name="_heading=h.17dp8vu" w:id="17"/>
      <w:bookmarkEnd w:id="17"/>
      <w:hyperlink r:id="rId20">
        <w:r w:rsidDel="00000000" w:rsidR="00000000" w:rsidRPr="00000000">
          <w:rPr>
            <w:rFonts w:ascii="Century Gothic" w:cs="Century Gothic" w:eastAsia="Century Gothic" w:hAnsi="Century Gothic"/>
            <w:color w:val="0072cc"/>
            <w:u w:val="single"/>
            <w:rtl w:val="0"/>
          </w:rPr>
          <w:t xml:space="preserve">Statutory guidance on the Prevent duty</w:t>
        </w:r>
      </w:hyperlink>
      <w:r w:rsidDel="00000000" w:rsidR="00000000" w:rsidRPr="00000000">
        <w:rPr>
          <w:rFonts w:ascii="Century Gothic" w:cs="Century Gothic" w:eastAsia="Century Gothic" w:hAnsi="Century Gothic"/>
          <w:color w:val="000000"/>
          <w:rtl w:val="0"/>
        </w:rPr>
        <w:t xml:space="preserve">, which explains schools’ duties under the Counter-Terrorism and Security Act 2015 with respect to protecting people from the risk of radicalisation and extremism</w:t>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spacing w:line="240" w:lineRule="auto"/>
        <w:ind w:left="566.9291338582675" w:hanging="566.9291338582675"/>
        <w:rPr>
          <w:rFonts w:ascii="Century Gothic" w:cs="Century Gothic" w:eastAsia="Century Gothic" w:hAnsi="Century Gothic"/>
          <w:color w:val="000000"/>
        </w:rPr>
      </w:pPr>
      <w:hyperlink r:id="rId21">
        <w:r w:rsidDel="00000000" w:rsidR="00000000" w:rsidRPr="00000000">
          <w:rPr>
            <w:rFonts w:ascii="Century Gothic" w:cs="Century Gothic" w:eastAsia="Century Gothic" w:hAnsi="Century Gothic"/>
            <w:color w:val="0072cc"/>
            <w:u w:val="single"/>
            <w:rtl w:val="0"/>
          </w:rPr>
          <w:t xml:space="preserve">The Human Rights Act 1998</w:t>
        </w:r>
      </w:hyperlink>
      <w:r w:rsidDel="00000000" w:rsidR="00000000" w:rsidRPr="00000000">
        <w:rPr>
          <w:rFonts w:ascii="Century Gothic" w:cs="Century Gothic" w:eastAsia="Century Gothic" w:hAnsi="Century Gothic"/>
          <w:color w:val="000000"/>
          <w:rtl w:val="0"/>
        </w:rPr>
        <w:t xml:space="preserve">, which explains that being subjected to harassment, violence and/or abuse, including that of a sexual nature, may breach any or all of the rights which apply to individuals under the </w:t>
      </w:r>
      <w:hyperlink r:id="rId22">
        <w:r w:rsidDel="00000000" w:rsidR="00000000" w:rsidRPr="00000000">
          <w:rPr>
            <w:rFonts w:ascii="Century Gothic" w:cs="Century Gothic" w:eastAsia="Century Gothic" w:hAnsi="Century Gothic"/>
            <w:color w:val="0072cc"/>
            <w:u w:val="single"/>
            <w:rtl w:val="0"/>
          </w:rPr>
          <w:t xml:space="preserve">European Convention on Human Rights</w:t>
        </w:r>
      </w:hyperlink>
      <w:r w:rsidDel="00000000" w:rsidR="00000000" w:rsidRPr="00000000">
        <w:rPr>
          <w:rFonts w:ascii="Century Gothic" w:cs="Century Gothic" w:eastAsia="Century Gothic" w:hAnsi="Century Gothic"/>
          <w:color w:val="000000"/>
          <w:rtl w:val="0"/>
        </w:rPr>
        <w:t xml:space="preserve"> (ECHR)  </w:t>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spacing w:line="240" w:lineRule="auto"/>
        <w:ind w:left="566.9291338582675" w:hanging="566.9291338582675"/>
        <w:rPr>
          <w:rFonts w:ascii="Century Gothic" w:cs="Century Gothic" w:eastAsia="Century Gothic" w:hAnsi="Century Gothic"/>
          <w:color w:val="000000"/>
        </w:rPr>
      </w:pPr>
      <w:hyperlink r:id="rId23">
        <w:r w:rsidDel="00000000" w:rsidR="00000000" w:rsidRPr="00000000">
          <w:rPr>
            <w:rFonts w:ascii="Century Gothic" w:cs="Century Gothic" w:eastAsia="Century Gothic" w:hAnsi="Century Gothic"/>
            <w:color w:val="0072cc"/>
            <w:u w:val="single"/>
            <w:rtl w:val="0"/>
          </w:rPr>
          <w:t xml:space="preserve">The Equality Act 2010</w:t>
        </w:r>
      </w:hyperlink>
      <w:r w:rsidDel="00000000" w:rsidR="00000000" w:rsidRPr="00000000">
        <w:rPr>
          <w:rFonts w:ascii="Century Gothic" w:cs="Century Gothic" w:eastAsia="Century Gothic" w:hAnsi="Century Gothic"/>
          <w:color w:val="000000"/>
          <w:rtl w:val="0"/>
        </w:rP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spacing w:line="240" w:lineRule="auto"/>
        <w:ind w:left="566.9291338582675" w:hanging="705"/>
        <w:rPr>
          <w:rFonts w:ascii="Century Gothic" w:cs="Century Gothic" w:eastAsia="Century Gothic" w:hAnsi="Century Gothic"/>
          <w:color w:val="000000"/>
        </w:rPr>
      </w:pPr>
      <w:hyperlink r:id="rId24">
        <w:r w:rsidDel="00000000" w:rsidR="00000000" w:rsidRPr="00000000">
          <w:rPr>
            <w:rFonts w:ascii="Century Gothic" w:cs="Century Gothic" w:eastAsia="Century Gothic" w:hAnsi="Century Gothic"/>
            <w:color w:val="0072cc"/>
            <w:u w:val="single"/>
            <w:rtl w:val="0"/>
          </w:rPr>
          <w:t xml:space="preserve">The Public Sector Equality Duty (PSED)</w:t>
        </w:r>
      </w:hyperlink>
      <w:r w:rsidDel="00000000" w:rsidR="00000000" w:rsidRPr="00000000">
        <w:rPr>
          <w:rFonts w:ascii="Century Gothic" w:cs="Century Gothic" w:eastAsia="Century Gothic" w:hAnsi="Century Gothic"/>
          <w:color w:val="000000"/>
          <w:rtl w:val="0"/>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spacing w:line="240" w:lineRule="auto"/>
        <w:ind w:left="566.9291338582675" w:hanging="708.6614173228344"/>
        <w:rPr>
          <w:rFonts w:ascii="Century Gothic" w:cs="Century Gothic" w:eastAsia="Century Gothic" w:hAnsi="Century Gothic"/>
          <w:color w:val="000000"/>
        </w:rPr>
      </w:pPr>
      <w:bookmarkStart w:colFirst="0" w:colLast="0" w:name="_heading=h.3rdcrjn" w:id="18"/>
      <w:bookmarkEnd w:id="18"/>
      <w:r w:rsidDel="00000000" w:rsidR="00000000" w:rsidRPr="00000000">
        <w:rPr>
          <w:rFonts w:ascii="Century Gothic" w:cs="Century Gothic" w:eastAsia="Century Gothic" w:hAnsi="Century Gothic"/>
          <w:color w:val="000000"/>
          <w:rtl w:val="0"/>
        </w:rPr>
        <w:t xml:space="preserve">The </w:t>
      </w:r>
      <w:hyperlink r:id="rId25">
        <w:r w:rsidDel="00000000" w:rsidR="00000000" w:rsidRPr="00000000">
          <w:rPr>
            <w:rFonts w:ascii="Century Gothic" w:cs="Century Gothic" w:eastAsia="Century Gothic" w:hAnsi="Century Gothic"/>
            <w:color w:val="0072cc"/>
            <w:u w:val="single"/>
            <w:rtl w:val="0"/>
          </w:rPr>
          <w:t xml:space="preserve">Childcare (Disqualification) and Childcare (Early Years Provision Free of Charge) (Extended Entitlement) (Amendment) Regulations 2018</w:t>
        </w:r>
      </w:hyperlink>
      <w:r w:rsidDel="00000000" w:rsidR="00000000" w:rsidRPr="00000000">
        <w:rPr>
          <w:rFonts w:ascii="Century Gothic" w:cs="Century Gothic" w:eastAsia="Century Gothic" w:hAnsi="Century Gothic"/>
          <w:color w:val="000000"/>
          <w:rtl w:val="0"/>
        </w:rPr>
        <w:t xml:space="preserve"> (referred to in this policy as the “2018 Childcare Disqualification Regulations”) and </w:t>
      </w:r>
      <w:hyperlink r:id="rId26">
        <w:r w:rsidDel="00000000" w:rsidR="00000000" w:rsidRPr="00000000">
          <w:rPr>
            <w:rFonts w:ascii="Century Gothic" w:cs="Century Gothic" w:eastAsia="Century Gothic" w:hAnsi="Century Gothic"/>
            <w:color w:val="0072cc"/>
            <w:u w:val="single"/>
            <w:rtl w:val="0"/>
          </w:rPr>
          <w:t xml:space="preserve">Childcare Act 2006</w:t>
        </w:r>
      </w:hyperlink>
      <w:r w:rsidDel="00000000" w:rsidR="00000000" w:rsidRPr="00000000">
        <w:rPr>
          <w:rFonts w:ascii="Century Gothic" w:cs="Century Gothic" w:eastAsia="Century Gothic" w:hAnsi="Century Gothic"/>
          <w:color w:val="000000"/>
          <w:rtl w:val="0"/>
        </w:rPr>
        <w:t xml:space="preserve">, which set out who is disqualified from working with children</w:t>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spacing w:line="240" w:lineRule="auto"/>
        <w:ind w:left="566.9291338582675" w:hanging="708.6614173228344"/>
        <w:rPr>
          <w:rFonts w:ascii="Century Gothic" w:cs="Century Gothic" w:eastAsia="Century Gothic" w:hAnsi="Century Gothic"/>
          <w:color w:val="000000"/>
        </w:rPr>
      </w:pPr>
      <w:bookmarkStart w:colFirst="0" w:colLast="0" w:name="_heading=h.26in1rg" w:id="19"/>
      <w:bookmarkEnd w:id="19"/>
      <w:r w:rsidDel="00000000" w:rsidR="00000000" w:rsidRPr="00000000">
        <w:rPr>
          <w:rFonts w:ascii="Century Gothic" w:cs="Century Gothic" w:eastAsia="Century Gothic" w:hAnsi="Century Gothic"/>
          <w:color w:val="000000"/>
          <w:rtl w:val="0"/>
        </w:rPr>
        <w:t xml:space="preserve">This policy also meets requirements relating to safeguarding and welfare in the </w:t>
      </w:r>
      <w:hyperlink r:id="rId27">
        <w:r w:rsidDel="00000000" w:rsidR="00000000" w:rsidRPr="00000000">
          <w:rPr>
            <w:rFonts w:ascii="Century Gothic" w:cs="Century Gothic" w:eastAsia="Century Gothic" w:hAnsi="Century Gothic"/>
            <w:color w:val="0072cc"/>
            <w:u w:val="single"/>
            <w:rtl w:val="0"/>
          </w:rPr>
          <w:t xml:space="preserve">statutory framework for the Early Years Foundation Stage</w:t>
        </w:r>
      </w:hyperlink>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policy also complies with our funding agreement and articles of association.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t9f0wzykewym" w:id="20"/>
      <w:bookmarkEnd w:id="20"/>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8fhelqvxrs43" w:id="21"/>
      <w:bookmarkEnd w:id="21"/>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arq08ey7uy8i" w:id="22"/>
      <w:bookmarkEnd w:id="22"/>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20m1scdpy05j" w:id="23"/>
      <w:bookmarkEnd w:id="23"/>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mldisik4oyog" w:id="24"/>
      <w:bookmarkEnd w:id="24"/>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lnxbz9" w:id="25"/>
      <w:bookmarkEnd w:id="25"/>
      <w:r w:rsidDel="00000000" w:rsidR="00000000" w:rsidRPr="00000000">
        <w:rPr>
          <w:rtl w:val="0"/>
        </w:rPr>
      </w:r>
    </w:p>
    <w:p w:rsidR="00000000" w:rsidDel="00000000" w:rsidP="00000000" w:rsidRDefault="00000000" w:rsidRPr="00000000" w14:paraId="000000B0">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3. Definitions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Safeguarding and promoting the welfare of children</w:t>
      </w:r>
      <w:r w:rsidDel="00000000" w:rsidR="00000000" w:rsidRPr="00000000">
        <w:rPr>
          <w:rFonts w:ascii="Century Gothic" w:cs="Century Gothic" w:eastAsia="Century Gothic" w:hAnsi="Century Gothic"/>
          <w:color w:val="000000"/>
          <w:rtl w:val="0"/>
        </w:rPr>
        <w:t xml:space="preserve"> means: </w:t>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Protecting children from maltreatment</w:t>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Preventing impairment of children’s mental and physical health or development</w:t>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pacing w:after="0" w:afterAutospacing="0" w:line="240" w:lineRule="auto"/>
        <w:ind w:left="708.6614173228347" w:hanging="708.6614173228347"/>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Ensuring that children grow up in circumstances consistent with the provision of safe and effective care</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Taking action to enable all children to have the best outcomes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Child protection</w:t>
      </w:r>
      <w:r w:rsidDel="00000000" w:rsidR="00000000" w:rsidRPr="00000000">
        <w:rPr>
          <w:rFonts w:ascii="Century Gothic" w:cs="Century Gothic" w:eastAsia="Century Gothic" w:hAnsi="Century Gothic"/>
          <w:color w:val="000000"/>
          <w:rtl w:val="0"/>
        </w:rPr>
        <w:t xml:space="preserve"> is part of this definition and refers to activities undertaken to prevent children suffering, or being likely to suffer, significant harm.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Abuse</w:t>
      </w:r>
      <w:r w:rsidDel="00000000" w:rsidR="00000000" w:rsidRPr="00000000">
        <w:rPr>
          <w:rFonts w:ascii="Century Gothic" w:cs="Century Gothic" w:eastAsia="Century Gothic" w:hAnsi="Century Gothic"/>
          <w:color w:val="000000"/>
          <w:rtl w:val="0"/>
        </w:rPr>
        <w:t xml:space="preserve"> is a form of maltreatment of a child, and may involve inflicting harm or failing to act to prevent harm. Appendix 1 explains the different types of abuse.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Neglect </w:t>
      </w:r>
      <w:r w:rsidDel="00000000" w:rsidR="00000000" w:rsidRPr="00000000">
        <w:rPr>
          <w:rFonts w:ascii="Century Gothic" w:cs="Century Gothic" w:eastAsia="Century Gothic" w:hAnsi="Century Gothic"/>
          <w:color w:val="000000"/>
          <w:rtl w:val="0"/>
        </w:rPr>
        <w:t xml:space="preserve">is a form of abuse and is the persistent failure to meet a child’s basic physical and/or psychological needs, likely to result in the serious impairment of the child’s health or development. Appendix 1 defines neglect in more detail.</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Sharing of nudes and semi-nudes </w:t>
      </w:r>
      <w:r w:rsidDel="00000000" w:rsidR="00000000" w:rsidRPr="00000000">
        <w:rPr>
          <w:rFonts w:ascii="Century Gothic" w:cs="Century Gothic" w:eastAsia="Century Gothic" w:hAnsi="Century Gothic"/>
          <w:color w:val="000000"/>
          <w:rtl w:val="0"/>
        </w:rPr>
        <w:t xml:space="preserve">(also known as sexting or youth produced sexual imagery) is where children share nude or semi-nude images, videos or live streams.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Children</w:t>
      </w:r>
      <w:r w:rsidDel="00000000" w:rsidR="00000000" w:rsidRPr="00000000">
        <w:rPr>
          <w:rFonts w:ascii="Century Gothic" w:cs="Century Gothic" w:eastAsia="Century Gothic" w:hAnsi="Century Gothic"/>
          <w:color w:val="000000"/>
          <w:rtl w:val="0"/>
        </w:rPr>
        <w:t xml:space="preserve"> includes everyone under the age of 18.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following 3 </w:t>
      </w:r>
      <w:r w:rsidDel="00000000" w:rsidR="00000000" w:rsidRPr="00000000">
        <w:rPr>
          <w:rFonts w:ascii="Century Gothic" w:cs="Century Gothic" w:eastAsia="Century Gothic" w:hAnsi="Century Gothic"/>
          <w:b w:val="1"/>
          <w:color w:val="000000"/>
          <w:rtl w:val="0"/>
        </w:rPr>
        <w:t xml:space="preserve">safeguarding partners</w:t>
      </w:r>
      <w:r w:rsidDel="00000000" w:rsidR="00000000" w:rsidRPr="00000000">
        <w:rPr>
          <w:rFonts w:ascii="Century Gothic" w:cs="Century Gothic" w:eastAsia="Century Gothic" w:hAnsi="Century Gothic"/>
          <w:color w:val="000000"/>
          <w:rtl w:val="0"/>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local authority (LA)</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clinical commissioning group for an area within the LA</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chief officer of police for a police area in the LA area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Victim </w:t>
      </w:r>
      <w:r w:rsidDel="00000000" w:rsidR="00000000" w:rsidRPr="00000000">
        <w:rPr>
          <w:rFonts w:ascii="Century Gothic" w:cs="Century Gothic" w:eastAsia="Century Gothic" w:hAnsi="Century Gothic"/>
          <w:color w:val="000000"/>
          <w:rtl w:val="0"/>
        </w:rPr>
        <w:t xml:space="preserve">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Alleged perpetrator(s) </w:t>
      </w:r>
      <w:r w:rsidDel="00000000" w:rsidR="00000000" w:rsidRPr="00000000">
        <w:rPr>
          <w:rFonts w:ascii="Century Gothic" w:cs="Century Gothic" w:eastAsia="Century Gothic" w:hAnsi="Century Gothic"/>
          <w:color w:val="000000"/>
          <w:rtl w:val="0"/>
        </w:rPr>
        <w:t xml:space="preserve">and </w:t>
      </w:r>
      <w:r w:rsidDel="00000000" w:rsidR="00000000" w:rsidRPr="00000000">
        <w:rPr>
          <w:rFonts w:ascii="Century Gothic" w:cs="Century Gothic" w:eastAsia="Century Gothic" w:hAnsi="Century Gothic"/>
          <w:b w:val="1"/>
          <w:color w:val="000000"/>
          <w:rtl w:val="0"/>
        </w:rPr>
        <w:t xml:space="preserve">perpetrator(s)</w:t>
      </w:r>
      <w:r w:rsidDel="00000000" w:rsidR="00000000" w:rsidRPr="00000000">
        <w:rPr>
          <w:rFonts w:ascii="Century Gothic" w:cs="Century Gothic" w:eastAsia="Century Gothic" w:hAnsi="Century Gothic"/>
          <w:color w:val="000000"/>
          <w:rtl w:val="0"/>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35nkun2" w:id="26"/>
      <w:bookmarkEnd w:id="26"/>
      <w:r w:rsidDel="00000000" w:rsidR="00000000" w:rsidRPr="00000000">
        <w:rPr>
          <w:rtl w:val="0"/>
        </w:rPr>
      </w:r>
    </w:p>
    <w:p w:rsidR="00000000" w:rsidDel="00000000" w:rsidP="00000000" w:rsidRDefault="00000000" w:rsidRPr="00000000" w14:paraId="000000C2">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3">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4">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5">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6">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7">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C8">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4. Equality Statement</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give special consideration to children who:</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special educational needs (SEN) or disabilities or health conditions (see section 10)</w:t>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young carers</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May experience discrimination due to their race, ethnicity, religion, gender identification or sexuality </w:t>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English as an additional language</w:t>
      </w:r>
    </w:p>
    <w:p w:rsidR="00000000" w:rsidDel="00000000" w:rsidP="00000000" w:rsidRDefault="00000000" w:rsidRPr="00000000" w14:paraId="000000C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known to be living in difficult situations – for example, temporary accommodation or where there are issues such as substance abuse or domestic violence </w:t>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at risk of FGM, sexual exploitation, forced marriage, or radicalisation</w:t>
      </w:r>
    </w:p>
    <w:p w:rsidR="00000000" w:rsidDel="00000000" w:rsidP="00000000" w:rsidRDefault="00000000" w:rsidRPr="00000000" w14:paraId="000000D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asylum seekers</w:t>
      </w:r>
    </w:p>
    <w:p w:rsidR="00000000" w:rsidDel="00000000" w:rsidP="00000000" w:rsidRDefault="00000000" w:rsidRPr="00000000" w14:paraId="000000D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at risk due to either their own or a family member’s mental health needs </w:t>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looked after or previously looked after (see section 12)</w:t>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missing from education</w:t>
      </w:r>
    </w:p>
    <w:p w:rsidR="00000000" w:rsidDel="00000000" w:rsidP="00000000" w:rsidRDefault="00000000" w:rsidRPr="00000000" w14:paraId="000000D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Whose parent/carer has expressed an intention to remove them from school to be home educated</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1ksv4uv" w:id="27"/>
      <w:bookmarkEnd w:id="27"/>
      <w:r w:rsidDel="00000000" w:rsidR="00000000" w:rsidRPr="00000000">
        <w:rPr>
          <w:rtl w:val="0"/>
        </w:rPr>
      </w:r>
    </w:p>
    <w:p w:rsidR="00000000" w:rsidDel="00000000" w:rsidP="00000000" w:rsidRDefault="00000000" w:rsidRPr="00000000" w14:paraId="000000D7">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5. Roles and Responsibilities</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Safeguarding and child protection is </w:t>
      </w:r>
      <w:r w:rsidDel="00000000" w:rsidR="00000000" w:rsidRPr="00000000">
        <w:rPr>
          <w:rFonts w:ascii="Century Gothic" w:cs="Century Gothic" w:eastAsia="Century Gothic" w:hAnsi="Century Gothic"/>
          <w:b w:val="1"/>
          <w:color w:val="000000"/>
          <w:rtl w:val="0"/>
        </w:rPr>
        <w:t xml:space="preserve">everyone’s </w:t>
      </w:r>
      <w:r w:rsidDel="00000000" w:rsidR="00000000" w:rsidRPr="00000000">
        <w:rPr>
          <w:rFonts w:ascii="Century Gothic" w:cs="Century Gothic" w:eastAsia="Century Gothic" w:hAnsi="Century Gothic"/>
          <w:color w:val="000000"/>
          <w:rtl w:val="0"/>
        </w:rPr>
        <w:t xml:space="preserve">responsibility. This policy applies to all staff, volunteers and governors in the school and is consistent with the procedures of the 3 safeguarding partners. Our policy and procedures also apply to extended school and off-site activities.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The school plays a crucial role in preventative education. This is in the context of a whole-school approach to preparing pupils for life in modern Britain, and a culture of zero tolerance of sexism, misogyny/misandry, homophobia, biphobia and sexual violence/harassment. This will be underpinned by our: </w:t>
      </w:r>
      <w:r w:rsidDel="00000000" w:rsidR="00000000" w:rsidRPr="00000000">
        <w:rPr>
          <w:rtl w:val="0"/>
        </w:rPr>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Behaviour policy including </w:t>
      </w:r>
      <w:r w:rsidDel="00000000" w:rsidR="00000000" w:rsidRPr="00000000">
        <w:rPr>
          <w:rFonts w:ascii="Century Gothic" w:cs="Century Gothic" w:eastAsia="Century Gothic" w:hAnsi="Century Gothic"/>
          <w:rtl w:val="0"/>
        </w:rPr>
        <w:t xml:space="preserve">The Behaviour in Schools Guidance</w:t>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Pastoral support system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Planned programme of relationships, sex and health education (RSHE), which is inclusive and delivered regularly, tackling issues such as: </w:t>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spacing w:after="0" w:afterAutospacing="0" w:line="240" w:lineRule="auto"/>
        <w:ind w:left="0" w:firstLine="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Healthy and respectful relationships </w:t>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spacing w:after="0" w:afterAutospacing="0" w:line="240" w:lineRule="auto"/>
        <w:ind w:left="0" w:firstLine="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Boundaries and consent </w:t>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spacing w:after="0" w:afterAutospacing="0" w:line="240" w:lineRule="auto"/>
        <w:ind w:left="0" w:firstLine="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Stereotyping, prejudice and equality </w:t>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pacing w:after="0" w:afterAutospacing="0" w:line="240" w:lineRule="auto"/>
        <w:ind w:left="0" w:firstLine="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Body confidence and self-esteem </w:t>
      </w:r>
    </w:p>
    <w:p w:rsidR="00000000" w:rsidDel="00000000" w:rsidP="00000000" w:rsidRDefault="00000000" w:rsidRPr="00000000" w14:paraId="000000E7">
      <w:pPr>
        <w:numPr>
          <w:ilvl w:val="0"/>
          <w:numId w:val="7"/>
        </w:numPr>
        <w:pBdr>
          <w:top w:space="0" w:sz="0" w:val="nil"/>
          <w:left w:space="0" w:sz="0" w:val="nil"/>
          <w:bottom w:space="0" w:sz="0" w:val="nil"/>
          <w:right w:space="0" w:sz="0" w:val="nil"/>
          <w:between w:space="0" w:sz="0" w:val="nil"/>
        </w:pBdr>
        <w:spacing w:after="0" w:afterAutospacing="0" w:line="240" w:lineRule="auto"/>
        <w:ind w:left="0" w:firstLine="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How to recognise an abusive relationship (including coercive and controlling behaviour) </w:t>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pacing w:after="0" w:afterAutospacing="0" w:line="240" w:lineRule="auto"/>
        <w:ind w:left="708.6614173228347" w:hanging="708.6614173228347"/>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The concepts of, and laws relating to, sexual consent, sexual exploitation, abuse, grooming, coercion, harassment, rape, domestic abuse, so-called honour-based </w:t>
      </w:r>
    </w:p>
    <w:p w:rsidR="00000000" w:rsidDel="00000000" w:rsidP="00000000" w:rsidRDefault="00000000" w:rsidRPr="00000000" w14:paraId="000000E9">
      <w:pPr>
        <w:numPr>
          <w:ilvl w:val="0"/>
          <w:numId w:val="7"/>
        </w:numPr>
        <w:pBdr>
          <w:top w:space="0" w:sz="0" w:val="nil"/>
          <w:left w:space="0" w:sz="0" w:val="nil"/>
          <w:bottom w:space="0" w:sz="0" w:val="nil"/>
          <w:right w:space="0" w:sz="0" w:val="nil"/>
          <w:between w:space="0" w:sz="0" w:val="nil"/>
        </w:pBdr>
        <w:spacing w:after="0" w:afterAutospacing="0" w:line="240" w:lineRule="auto"/>
        <w:ind w:left="708.6614173228347" w:hanging="708.6614173228347"/>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violence such as forced marriage and female genital mutilation (FGM) and how to access support </w:t>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What constitutes sexual harassment and sexual violence and why they’re always unacceptable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5.1 All staff</w:t>
      </w:r>
    </w:p>
    <w:p w:rsidR="00000000" w:rsidDel="00000000" w:rsidP="00000000" w:rsidRDefault="00000000" w:rsidRPr="00000000" w14:paraId="000000E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will:</w:t>
      </w:r>
    </w:p>
    <w:p w:rsidR="00000000" w:rsidDel="00000000" w:rsidP="00000000" w:rsidRDefault="00000000" w:rsidRPr="00000000" w14:paraId="000000E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44sinio" w:id="28"/>
      <w:bookmarkEnd w:id="28"/>
      <w:r w:rsidDel="00000000" w:rsidR="00000000" w:rsidRPr="00000000">
        <w:rPr>
          <w:rFonts w:ascii="Century Gothic" w:cs="Century Gothic" w:eastAsia="Century Gothic" w:hAnsi="Century Gothic"/>
          <w:color w:val="000000"/>
          <w:rtl w:val="0"/>
        </w:rPr>
        <w:t xml:space="preserve">Read and understand part 1 and annex B of the Department for Education’s statutory safeguarding guidance, </w:t>
      </w:r>
      <w:hyperlink r:id="rId28">
        <w:r w:rsidDel="00000000" w:rsidR="00000000" w:rsidRPr="00000000">
          <w:rPr>
            <w:rFonts w:ascii="Century Gothic" w:cs="Century Gothic" w:eastAsia="Century Gothic" w:hAnsi="Century Gothic"/>
            <w:color w:val="0072cc"/>
            <w:u w:val="single"/>
            <w:rtl w:val="0"/>
          </w:rPr>
          <w:t xml:space="preserve">Keeping Children Safe in Education</w:t>
        </w:r>
      </w:hyperlink>
      <w:r w:rsidDel="00000000" w:rsidR="00000000" w:rsidRPr="00000000">
        <w:rPr>
          <w:rFonts w:ascii="Century Gothic" w:cs="Century Gothic" w:eastAsia="Century Gothic" w:hAnsi="Century Gothic"/>
          <w:color w:val="000000"/>
          <w:rtl w:val="0"/>
        </w:rPr>
        <w:t xml:space="preserve">, and review this guidance at least annually</w:t>
      </w:r>
    </w:p>
    <w:p w:rsidR="00000000" w:rsidDel="00000000" w:rsidP="00000000" w:rsidRDefault="00000000" w:rsidRPr="00000000" w14:paraId="000000E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 a declaration at the beginning of each academic year to say that they have reviewed the guidance</w:t>
      </w:r>
    </w:p>
    <w:p w:rsidR="00000000" w:rsidDel="00000000" w:rsidP="00000000" w:rsidRDefault="00000000" w:rsidRPr="00000000" w14:paraId="000000E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Reinforce the importance of online safety when communicating with parents. This includes making parents aware of what we ask children to do online (e.g. sites they need to visit or who they’ll be interacting with online)</w:t>
      </w:r>
    </w:p>
    <w:p w:rsidR="00000000" w:rsidDel="00000000" w:rsidP="00000000" w:rsidRDefault="00000000" w:rsidRPr="00000000" w14:paraId="000000F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Provide a safe space for pupils who are LGBT to speak out and share their concerns</w:t>
      </w:r>
    </w:p>
    <w:p w:rsidR="00000000" w:rsidDel="00000000" w:rsidP="00000000" w:rsidRDefault="00000000" w:rsidRPr="00000000" w14:paraId="000000F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will be aware of: </w:t>
      </w:r>
    </w:p>
    <w:p w:rsidR="00000000" w:rsidDel="00000000" w:rsidP="00000000" w:rsidRDefault="00000000" w:rsidRPr="00000000" w14:paraId="000000F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systems which support safeguarding, including this child protection and safeguarding policy, the staff code of conduct,</w:t>
      </w:r>
      <w:r w:rsidDel="00000000" w:rsidR="00000000" w:rsidRPr="00000000">
        <w:rPr>
          <w:rFonts w:ascii="Century Gothic" w:cs="Century Gothic" w:eastAsia="Century Gothic" w:hAnsi="Century Gothic"/>
          <w:color w:val="f15f22"/>
          <w:rtl w:val="0"/>
        </w:rPr>
        <w:t xml:space="preserve"> </w:t>
      </w:r>
      <w:r w:rsidDel="00000000" w:rsidR="00000000" w:rsidRPr="00000000">
        <w:rPr>
          <w:rFonts w:ascii="Century Gothic" w:cs="Century Gothic" w:eastAsia="Century Gothic" w:hAnsi="Century Gothic"/>
          <w:color w:val="000000"/>
          <w:rtl w:val="0"/>
        </w:rPr>
        <w:t xml:space="preserve">the role and identity</w:t>
      </w:r>
      <w:r w:rsidDel="00000000" w:rsidR="00000000" w:rsidRPr="00000000">
        <w:rPr>
          <w:rFonts w:ascii="Century Gothic" w:cs="Century Gothic" w:eastAsia="Century Gothic" w:hAnsi="Century Gothic"/>
          <w:i w:val="1"/>
          <w:color w:val="000000"/>
          <w:rtl w:val="0"/>
        </w:rPr>
        <w:t xml:space="preserve"> </w:t>
      </w:r>
      <w:r w:rsidDel="00000000" w:rsidR="00000000" w:rsidRPr="00000000">
        <w:rPr>
          <w:rFonts w:ascii="Century Gothic" w:cs="Century Gothic" w:eastAsia="Century Gothic" w:hAnsi="Century Gothic"/>
          <w:color w:val="000000"/>
          <w:rtl w:val="0"/>
        </w:rPr>
        <w:t xml:space="preserve">of the designated safeguarding lead (DSL), the behaviour policy, the online safety policy and the safeguarding response to children who go missing from education </w:t>
      </w:r>
    </w:p>
    <w:p w:rsidR="00000000" w:rsidDel="00000000" w:rsidP="00000000" w:rsidRDefault="00000000" w:rsidRPr="00000000" w14:paraId="000000F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rsidR="00000000" w:rsidDel="00000000" w:rsidP="00000000" w:rsidRDefault="00000000" w:rsidRPr="00000000" w14:paraId="000000F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process for making referrals to local authority children’s social care and for statutory assessments that may follow a referral, including the role they might be expected to pla</w:t>
      </w:r>
      <w:r w:rsidDel="00000000" w:rsidR="00000000" w:rsidRPr="00000000">
        <w:rPr>
          <w:rFonts w:ascii="Century Gothic" w:cs="Century Gothic" w:eastAsia="Century Gothic" w:hAnsi="Century Gothic"/>
          <w:rtl w:val="0"/>
        </w:rPr>
        <w:t xml:space="preserve">y.</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signs of different types of abuse and neglect,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importance of reassuring victims that they are being taken seriously and that they will be supported and kept safe</w:t>
      </w:r>
    </w:p>
    <w:p w:rsidR="00000000" w:rsidDel="00000000" w:rsidP="00000000" w:rsidRDefault="00000000" w:rsidRPr="00000000" w14:paraId="000000F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fact that children can be at risk of harm inside and outside of their home, at school and onlin</w:t>
      </w:r>
      <w:r w:rsidDel="00000000" w:rsidR="00000000" w:rsidRPr="00000000">
        <w:rPr>
          <w:rFonts w:ascii="Century Gothic" w:cs="Century Gothic" w:eastAsia="Century Gothic" w:hAnsi="Century Gothic"/>
          <w:rtl w:val="0"/>
        </w:rPr>
        <w:t xml:space="preserve">e and the importance of robust filtering and monitoring systems in schools</w:t>
      </w:r>
      <w:r w:rsidDel="00000000" w:rsidR="00000000" w:rsidRPr="00000000">
        <w:rPr>
          <w:rtl w:val="0"/>
        </w:rPr>
      </w:r>
    </w:p>
    <w:p w:rsidR="00000000" w:rsidDel="00000000" w:rsidP="00000000" w:rsidRDefault="00000000" w:rsidRPr="00000000" w14:paraId="0000010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fact that children who are (or who are perceived to be) lesbian, gay, bi or trans (LGBT) can be targeted by other children</w:t>
      </w:r>
    </w:p>
    <w:p w:rsidR="00000000" w:rsidDel="00000000" w:rsidP="00000000" w:rsidRDefault="00000000" w:rsidRPr="00000000" w14:paraId="0000010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to look for to identify children who need help or protection </w:t>
      </w:r>
    </w:p>
    <w:p w:rsidR="00000000" w:rsidDel="00000000" w:rsidP="00000000" w:rsidRDefault="00000000" w:rsidRPr="00000000" w14:paraId="0000010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 15 and appendix 4 of this policy outline in more detail how staff are supported to do this.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5.2 The Designated Safeguarding Lead (DSL) </w:t>
      </w:r>
    </w:p>
    <w:p w:rsidR="00000000" w:rsidDel="00000000" w:rsidP="00000000" w:rsidRDefault="00000000" w:rsidRPr="00000000" w14:paraId="0000010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is a member of the school senior leadership team. The DSL takes lead responsibility for child protection and wider safeguarding in the school,</w:t>
      </w:r>
      <w:r w:rsidDel="00000000" w:rsidR="00000000" w:rsidRPr="00000000">
        <w:rPr>
          <w:rFonts w:ascii="Century Gothic" w:cs="Century Gothic" w:eastAsia="Century Gothic" w:hAnsi="Century Gothic"/>
          <w:rtl w:val="0"/>
        </w:rPr>
        <w:t xml:space="preserve"> including when they receive an allegation about an individual or the organisation concerning incidents that happen when the school or college’s premises are being used by external providers.</w:t>
      </w:r>
    </w:p>
    <w:p w:rsidR="00000000" w:rsidDel="00000000" w:rsidP="00000000" w:rsidRDefault="00000000" w:rsidRPr="00000000" w14:paraId="0000010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term time, the DSL will be available during school hours for staff to discuss any safeguarding concerns. Contact details outside of school hours are available on the school level policy.</w:t>
      </w:r>
    </w:p>
    <w:p w:rsidR="00000000" w:rsidDel="00000000" w:rsidP="00000000" w:rsidRDefault="00000000" w:rsidRPr="00000000" w14:paraId="0000010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the DSL is absent, there will be a named senior colleague to act as cover.</w:t>
      </w:r>
    </w:p>
    <w:p w:rsidR="00000000" w:rsidDel="00000000" w:rsidP="00000000" w:rsidRDefault="00000000" w:rsidRPr="00000000" w14:paraId="0000010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be given the time, funding, training, resources and support to:</w:t>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Provide advice and support to other staff on child welfare and child protection matters</w:t>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Take part in strategy discussions and inter-agency meetings and/or support other staff to do so</w:t>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Contribute to the assessment of children</w:t>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Refer suspected cases, as appropriate, to the relevant body (local authority children’s social care, Channel programme, Disclosure and Barring Service, and/or police), and support staff who make such referrals directly</w:t>
      </w:r>
    </w:p>
    <w:p w:rsidR="00000000" w:rsidDel="00000000" w:rsidP="00000000" w:rsidRDefault="00000000" w:rsidRPr="00000000" w14:paraId="0000010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a good understanding of harmful sexual behaviour </w:t>
      </w:r>
    </w:p>
    <w:p w:rsidR="00000000" w:rsidDel="00000000" w:rsidP="00000000" w:rsidRDefault="00000000" w:rsidRPr="00000000" w14:paraId="0000010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also: </w:t>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 the headteacher informed of any issues</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Liaise with local authority case managers and designated officers for child protection concerns as appropriate</w:t>
      </w:r>
    </w:p>
    <w:p w:rsidR="00000000" w:rsidDel="00000000" w:rsidP="00000000" w:rsidRDefault="00000000" w:rsidRPr="00000000" w14:paraId="0000011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Discuss the local response to sexual violence and sexual harassment with police and local authority children’s social care colleagues to prepare the school’s policies</w:t>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confident that they know what local specialist support is available to support all children involved (including victims and alleged perpetrators) in sexual violence and sexual harassment, and be confident as to how to access this support </w:t>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aware that children must have an ‘appropriate adult’ to support and help them in the case of a police investigation or search </w:t>
      </w:r>
    </w:p>
    <w:p w:rsidR="00000000" w:rsidDel="00000000" w:rsidP="00000000" w:rsidRDefault="00000000" w:rsidRPr="00000000" w14:paraId="0000011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full responsibilities of the DSL and DDSL are set out in their job description.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5.3 The Local Governing Board</w:t>
      </w:r>
    </w:p>
    <w:p w:rsidR="00000000" w:rsidDel="00000000" w:rsidP="00000000" w:rsidRDefault="00000000" w:rsidRPr="00000000" w14:paraId="0000011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governing board will:</w:t>
      </w:r>
    </w:p>
    <w:p w:rsidR="00000000" w:rsidDel="00000000" w:rsidP="00000000" w:rsidRDefault="00000000" w:rsidRPr="00000000" w14:paraId="0000011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Facilitate a whole-school approach to safeguarding, ensuring that safeguarding and child protection are at the forefront of, and underpin, all relevant aspects of process and policy development</w:t>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Evaluate and approve this policy at each review, ensuring it complies with the law, and hold the headteacher to account for its implementation</w:t>
      </w:r>
    </w:p>
    <w:p w:rsidR="00000000" w:rsidDel="00000000" w:rsidP="00000000" w:rsidRDefault="00000000" w:rsidRPr="00000000" w14:paraId="0000011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aware of its obligations under the Human Rights Act 1998, the Equality Act 2010 (including the Public Sector Equality Duty), and our school’s local multi-agency safeguarding arrangements </w:t>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Appoint a senior board level (or equivalent) lead to monitor the effectiveness of this policy in conjunction with the full governing board. This is always a different person from the DSL</w:t>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sure:</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has the appropriate status and authority to carry out their job, including additional time, funding, training, resources and support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Online safety is a running and interrelated theme within the whole-school approach to safeguarding and related policies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leadership team and relevant staff are aware of and understand the IT filters and monitoring systems in place, manage them effectively and know how to escalate concerns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this policy reflects that children with SEND, or certain medical or physical health conditions, can face additional barriers to any abuse or neglect being recognised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another body is providing services or activities (regardless of whether or not the children who attend these services/activities are children on the school roll):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Seek assurance that the other body has appropriate safeguarding and child protection policies/procedures in place, and inspect them if needed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sure there are arrangements for the body to liaise with the school about safeguarding arrangements, where appropriate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sure that safeguarding requirements are a condition of using the school premises, and that any agreement to use the premises would be terminated if the other body fails to comply </w:t>
      </w:r>
    </w:p>
    <w:p w:rsidR="00000000" w:rsidDel="00000000" w:rsidP="00000000" w:rsidRDefault="00000000" w:rsidRPr="00000000" w14:paraId="0000012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chair of governors will act as the ‘case manager’ in the event that an allegation of abuse is made against the headteacher, where appropriate (see appendix 3). </w:t>
      </w:r>
    </w:p>
    <w:p w:rsidR="00000000" w:rsidDel="00000000" w:rsidP="00000000" w:rsidRDefault="00000000" w:rsidRPr="00000000" w14:paraId="0000012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governors will read Keeping Children Safe in Education in its entirety. </w:t>
      </w:r>
    </w:p>
    <w:p w:rsidR="00000000" w:rsidDel="00000000" w:rsidP="00000000" w:rsidRDefault="00000000" w:rsidRPr="00000000" w14:paraId="0000013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 15 of this policy has information on how governors are supported to fulfil their role.</w:t>
      </w:r>
    </w:p>
    <w:p w:rsidR="00000000" w:rsidDel="00000000" w:rsidP="00000000" w:rsidRDefault="00000000" w:rsidRPr="00000000" w14:paraId="0000013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5.4 The Headteacher</w:t>
      </w:r>
    </w:p>
    <w:p w:rsidR="00000000" w:rsidDel="00000000" w:rsidP="00000000" w:rsidRDefault="00000000" w:rsidRPr="00000000" w14:paraId="0000013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headteacher is responsible for the implementation of this policy, including:</w:t>
      </w:r>
    </w:p>
    <w:p w:rsidR="00000000" w:rsidDel="00000000" w:rsidP="00000000" w:rsidRDefault="00000000" w:rsidRPr="00000000" w14:paraId="0000013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Ensuring that staff (including temporary staff) and volunteers: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informed of our systems which support safeguarding, including this policy, as part of their induction</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Understand and follow the procedures included in this policy, particularly those concerning referrals of cases of suspected abuse and neglect </w:t>
      </w:r>
    </w:p>
    <w:p w:rsidR="00000000" w:rsidDel="00000000" w:rsidP="00000000" w:rsidRDefault="00000000" w:rsidRPr="00000000" w14:paraId="0000013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Communicating this policy to parents/carers when their child joins the school and via the school website</w:t>
      </w:r>
    </w:p>
    <w:p w:rsidR="00000000" w:rsidDel="00000000" w:rsidP="00000000" w:rsidRDefault="00000000" w:rsidRPr="00000000" w14:paraId="0000013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Ensuring that the DSL has appropriate time, funding, training and resources, and that there is always adequate cover if the DSL is absent</w:t>
      </w:r>
    </w:p>
    <w:p w:rsidR="00000000" w:rsidDel="00000000" w:rsidP="00000000" w:rsidRDefault="00000000" w:rsidRPr="00000000" w14:paraId="0000013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Ensuring that all staff undertake appropriate safeguarding and child protection training, and updating the content of the training regularly</w:t>
      </w:r>
    </w:p>
    <w:p w:rsidR="00000000" w:rsidDel="00000000" w:rsidP="00000000" w:rsidRDefault="00000000" w:rsidRPr="00000000" w14:paraId="0000013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Acting as the ‘case manager’ in the event of an allegation of abuse made against another member of staff or volunteer, where appropriate (see appendix 3)</w:t>
      </w:r>
    </w:p>
    <w:p w:rsidR="00000000" w:rsidDel="00000000" w:rsidP="00000000" w:rsidRDefault="00000000" w:rsidRPr="00000000" w14:paraId="0000013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Making decisions regarding all low-level concerns, though they may wish to collaborate with the DSL on this</w:t>
      </w:r>
    </w:p>
    <w:p w:rsidR="00000000" w:rsidDel="00000000" w:rsidP="00000000" w:rsidRDefault="00000000" w:rsidRPr="00000000" w14:paraId="0000013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Ensuring the relevant staffing ratios are met, where applicable</w:t>
      </w:r>
    </w:p>
    <w:p w:rsidR="00000000" w:rsidDel="00000000" w:rsidP="00000000" w:rsidRDefault="00000000" w:rsidRPr="00000000" w14:paraId="0000013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Making sure each child in the Early Years Foundation Stage is assigned a key person</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5.5 Virtual School Headteachers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Virtual school heads have a non-statutory responsibility for the strategic oversight of the educational attendance, attainment and progress of pupils with a social worker. </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2jxsxqh" w:id="29"/>
      <w:bookmarkEnd w:id="29"/>
      <w:r w:rsidDel="00000000" w:rsidR="00000000" w:rsidRPr="00000000">
        <w:rPr>
          <w:rFonts w:ascii="Century Gothic" w:cs="Century Gothic" w:eastAsia="Century Gothic" w:hAnsi="Century Gothic"/>
          <w:color w:val="000000"/>
          <w:rtl w:val="0"/>
        </w:rPr>
        <w:t xml:space="preserve">They should also identify and engage with key professionals, e.g. DSLs, SENCOs, social workers, mental health leads and others.  </w:t>
      </w:r>
    </w:p>
    <w:p w:rsidR="00000000" w:rsidDel="00000000" w:rsidP="00000000" w:rsidRDefault="00000000" w:rsidRPr="00000000" w14:paraId="00000147">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6. Confidentiality</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schools’ have a comprehensive approach to confidentiality and data protection with respect to safeguarding. Our process and principles for sharing information within our school and trust, and with the 3 safeguarding partners </w:t>
      </w:r>
      <w:r w:rsidDel="00000000" w:rsidR="00000000" w:rsidRPr="00000000">
        <w:rPr>
          <w:rFonts w:ascii="Century Gothic" w:cs="Century Gothic" w:eastAsia="Century Gothic" w:hAnsi="Century Gothic"/>
          <w:color w:val="202124"/>
          <w:highlight w:val="white"/>
          <w:rtl w:val="0"/>
        </w:rPr>
        <w:t xml:space="preserve">(local authorities, police and CCGs)</w:t>
      </w:r>
      <w:r w:rsidDel="00000000" w:rsidR="00000000" w:rsidRPr="00000000">
        <w:rPr>
          <w:b w:val="1"/>
          <w:color w:val="202124"/>
          <w:highlight w:val="white"/>
          <w:rtl w:val="0"/>
        </w:rPr>
        <w:t xml:space="preserve"> </w:t>
      </w:r>
      <w:r w:rsidDel="00000000" w:rsidR="00000000" w:rsidRPr="00000000">
        <w:rPr>
          <w:rFonts w:ascii="Century Gothic" w:cs="Century Gothic" w:eastAsia="Century Gothic" w:hAnsi="Century Gothic"/>
          <w:color w:val="000000"/>
          <w:rtl w:val="0"/>
        </w:rPr>
        <w:t xml:space="preserve">and other agencies are based on the following principles:</w:t>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Timely information sharing is essential to effective safeguarding</w:t>
      </w:r>
    </w:p>
    <w:p w:rsidR="00000000" w:rsidDel="00000000" w:rsidP="00000000" w:rsidRDefault="00000000" w:rsidRPr="00000000" w14:paraId="0000014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Fears about sharing information must not be allowed to stand in the way of the need to promote the welfare, and protect the safety, of children</w:t>
      </w:r>
    </w:p>
    <w:p w:rsidR="00000000" w:rsidDel="00000000" w:rsidP="00000000" w:rsidRDefault="00000000" w:rsidRPr="00000000" w14:paraId="0000014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Data Protection Act (DPA) 2018 and UK GDPR do not prevent, or limit, the sharing of information for the purposes of keeping children safe</w:t>
      </w:r>
      <w:r w:rsidDel="00000000" w:rsidR="00000000" w:rsidRPr="00000000">
        <w:rPr>
          <w:rtl w:val="0"/>
        </w:rPr>
      </w:r>
    </w:p>
    <w:p w:rsidR="00000000" w:rsidDel="00000000" w:rsidP="00000000" w:rsidRDefault="00000000" w:rsidRPr="00000000" w14:paraId="0000014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000000" w:rsidDel="00000000" w:rsidP="00000000" w:rsidRDefault="00000000" w:rsidRPr="00000000" w14:paraId="0000014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should never promise a child that they will not tell anyone about a report of abuse, as this may not be in the child’s best interests</w:t>
      </w:r>
    </w:p>
    <w:p w:rsidR="00000000" w:rsidDel="00000000" w:rsidP="00000000" w:rsidRDefault="00000000" w:rsidRPr="00000000" w14:paraId="0000014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victim asks the school not to tell anyone about the sexual violence or sexual harassment: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There’s no definitive answer, because even if a victim doesn’t consent to sharing information, staff may still lawfully share it if there’s another legal basis under the UK GDPR that applies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have to balance the victim’s wishes against their duty to protect the victim and other children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should consider that: </w:t>
      </w:r>
    </w:p>
    <w:p w:rsidR="00000000" w:rsidDel="00000000" w:rsidP="00000000" w:rsidRDefault="00000000" w:rsidRPr="00000000" w14:paraId="00000152">
      <w:pPr>
        <w:numPr>
          <w:ilvl w:val="2"/>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or carers should normally be informed (unless this would put the victim at greater risk) </w:t>
      </w:r>
    </w:p>
    <w:p w:rsidR="00000000" w:rsidDel="00000000" w:rsidP="00000000" w:rsidRDefault="00000000" w:rsidRPr="00000000" w14:paraId="00000153">
      <w:pPr>
        <w:numPr>
          <w:ilvl w:val="2"/>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basic safeguarding principle is: if a child is at risk of harm, is in immediate danger, or has been harmed, a referral should be made to local authority children’s social care </w:t>
      </w:r>
    </w:p>
    <w:p w:rsidR="00000000" w:rsidDel="00000000" w:rsidP="00000000" w:rsidRDefault="00000000" w:rsidRPr="00000000" w14:paraId="00000154">
      <w:pPr>
        <w:numPr>
          <w:ilvl w:val="2"/>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Regarding anonymity, all staff will: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aware of anonymity, witness support and the criminal process in general where an allegation of sexual violence or sexual harassment is progressing through the criminal justice system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all they reasonably can to protect the anonymity of any children involved in any report of sexual violence or sexual harassment, for example, carefully considering which staff should know about the report, and any support for children involved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Consider the potential impact of social media in facilitating the spreading of rumours and exposing victims’ identities</w:t>
      </w:r>
    </w:p>
    <w:p w:rsidR="00000000" w:rsidDel="00000000" w:rsidP="00000000" w:rsidRDefault="00000000" w:rsidRPr="00000000" w14:paraId="0000015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z337ya" w:id="30"/>
      <w:bookmarkEnd w:id="30"/>
      <w:r w:rsidDel="00000000" w:rsidR="00000000" w:rsidRPr="00000000">
        <w:rPr>
          <w:rFonts w:ascii="Century Gothic" w:cs="Century Gothic" w:eastAsia="Century Gothic" w:hAnsi="Century Gothic"/>
          <w:color w:val="000000"/>
          <w:rtl w:val="0"/>
        </w:rPr>
        <w:t xml:space="preserve">The government’s </w:t>
      </w:r>
      <w:hyperlink r:id="rId29">
        <w:r w:rsidDel="00000000" w:rsidR="00000000" w:rsidRPr="00000000">
          <w:rPr>
            <w:rFonts w:ascii="Century Gothic" w:cs="Century Gothic" w:eastAsia="Century Gothic" w:hAnsi="Century Gothic"/>
            <w:color w:val="0072cc"/>
            <w:u w:val="single"/>
            <w:rtl w:val="0"/>
          </w:rPr>
          <w:t xml:space="preserve">information sharing advice for safeguarding practitioners</w:t>
        </w:r>
      </w:hyperlink>
      <w:r w:rsidDel="00000000" w:rsidR="00000000" w:rsidRPr="00000000">
        <w:rPr>
          <w:rFonts w:ascii="Century Gothic" w:cs="Century Gothic" w:eastAsia="Century Gothic" w:hAnsi="Century Gothic"/>
          <w:color w:val="000000"/>
          <w:rtl w:val="0"/>
        </w:rPr>
        <w:t xml:space="preserve"> includes 7 ‘golden rules’ for sharing information, and will support staff who have to make decisions about sharing information</w:t>
      </w:r>
    </w:p>
    <w:p w:rsidR="00000000" w:rsidDel="00000000" w:rsidP="00000000" w:rsidRDefault="00000000" w:rsidRPr="00000000" w14:paraId="0000015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staff are in any doubt about sharing information, they should speak to the DSL (or deputy)</w:t>
      </w:r>
    </w:p>
    <w:p w:rsidR="00000000" w:rsidDel="00000000" w:rsidP="00000000" w:rsidRDefault="00000000" w:rsidRPr="00000000" w14:paraId="0000015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Confidentiality is also addressed in this policy with respect to record-keeping in section 14, and allegations of abuse against staff in appendix 3</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1">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7. Recognising Abuse and Taking Action</w:t>
      </w:r>
    </w:p>
    <w:p w:rsidR="00000000" w:rsidDel="00000000" w:rsidP="00000000" w:rsidRDefault="00000000" w:rsidRPr="00000000" w14:paraId="0000016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volunteers and governors must follow the procedures set out below in the event of a safeguarding issue.</w:t>
      </w:r>
    </w:p>
    <w:p w:rsidR="00000000" w:rsidDel="00000000" w:rsidP="00000000" w:rsidRDefault="00000000" w:rsidRPr="00000000" w14:paraId="0000016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 in this and subsequent sections, you should take any references to the DSL to mean “the DSL (or deputy DSL)”.</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7.1 If a child is suffering or likely to suffer harm, or in immediate danger</w:t>
      </w:r>
    </w:p>
    <w:p w:rsidR="00000000" w:rsidDel="00000000" w:rsidP="00000000" w:rsidRDefault="00000000" w:rsidRPr="00000000" w14:paraId="0000016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a referral to children’s social care and/or the police </w:t>
      </w:r>
      <w:r w:rsidDel="00000000" w:rsidR="00000000" w:rsidRPr="00000000">
        <w:rPr>
          <w:rFonts w:ascii="Century Gothic" w:cs="Century Gothic" w:eastAsia="Century Gothic" w:hAnsi="Century Gothic"/>
          <w:b w:val="1"/>
          <w:rtl w:val="0"/>
        </w:rPr>
        <w:t xml:space="preserve">immediately</w:t>
      </w:r>
      <w:r w:rsidDel="00000000" w:rsidR="00000000" w:rsidRPr="00000000">
        <w:rPr>
          <w:rFonts w:ascii="Century Gothic" w:cs="Century Gothic" w:eastAsia="Century Gothic" w:hAnsi="Century Gothic"/>
          <w:rtl w:val="0"/>
        </w:rPr>
        <w:t xml:space="preserve"> if you believe a child is suffering or likely to suffer from harm, or is in immediate danger. </w:t>
      </w:r>
      <w:r w:rsidDel="00000000" w:rsidR="00000000" w:rsidRPr="00000000">
        <w:rPr>
          <w:rFonts w:ascii="Century Gothic" w:cs="Century Gothic" w:eastAsia="Century Gothic" w:hAnsi="Century Gothic"/>
          <w:b w:val="1"/>
          <w:rtl w:val="0"/>
        </w:rPr>
        <w:t xml:space="preserve">Anyone can make a referral.</w:t>
      </w:r>
      <w:r w:rsidDel="00000000" w:rsidR="00000000" w:rsidRPr="00000000">
        <w:rPr>
          <w:rtl w:val="0"/>
        </w:rPr>
      </w:r>
    </w:p>
    <w:p w:rsidR="00000000" w:rsidDel="00000000" w:rsidP="00000000" w:rsidRDefault="00000000" w:rsidRPr="00000000" w14:paraId="0000016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Tell the DSL (see section 5.2) as soon as possible if you make a referral directly.</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Set out your local procedures for making a referral, as per the arrangements put in place by the 3 safeguarding partners.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following link to the GOV.UK webpage for reporting child abuse to your local council may offer furher guidence:</w:t>
      </w:r>
    </w:p>
    <w:p w:rsidR="00000000" w:rsidDel="00000000" w:rsidP="00000000" w:rsidRDefault="00000000" w:rsidRPr="00000000" w14:paraId="00000169">
      <w:pPr>
        <w:ind w:left="0" w:hanging="2"/>
        <w:rPr>
          <w:rFonts w:ascii="Century Gothic" w:cs="Century Gothic" w:eastAsia="Century Gothic" w:hAnsi="Century Gothic"/>
          <w:color w:val="0072cc"/>
          <w:u w:val="single"/>
        </w:rPr>
      </w:pPr>
      <w:bookmarkStart w:colFirst="0" w:colLast="0" w:name="_heading=h.1y810tw" w:id="31"/>
      <w:bookmarkEnd w:id="31"/>
      <w:hyperlink r:id="rId30">
        <w:r w:rsidDel="00000000" w:rsidR="00000000" w:rsidRPr="00000000">
          <w:rPr>
            <w:rFonts w:ascii="Century Gothic" w:cs="Century Gothic" w:eastAsia="Century Gothic" w:hAnsi="Century Gothic"/>
            <w:color w:val="0072cc"/>
            <w:u w:val="single"/>
            <w:rtl w:val="0"/>
          </w:rPr>
          <w:t xml:space="preserve">https://www.gov.uk/report-child-abuse-to-local-council</w:t>
        </w:r>
      </w:hyperlink>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7.2 If a child makes a disclosure to you</w:t>
      </w:r>
    </w:p>
    <w:p w:rsidR="00000000" w:rsidDel="00000000" w:rsidP="00000000" w:rsidRDefault="00000000" w:rsidRPr="00000000" w14:paraId="0000016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discloses a safeguarding issue to you, you should:</w:t>
      </w:r>
    </w:p>
    <w:p w:rsidR="00000000" w:rsidDel="00000000" w:rsidP="00000000" w:rsidRDefault="00000000" w:rsidRPr="00000000" w14:paraId="0000016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Listen to and believe them. Allow them time to talk freely and do not ask leading questions</w:t>
      </w:r>
    </w:p>
    <w:p w:rsidR="00000000" w:rsidDel="00000000" w:rsidP="00000000" w:rsidRDefault="00000000" w:rsidRPr="00000000" w14:paraId="0000016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Stay calm and do not show that you are shocked or upset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Tell the child they have done the right thing in telling you. Do not tell them they should have told you sooner</w:t>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Explain what will happen next and that you will have to pass this information on. Do not promise to keep it a secret </w:t>
      </w:r>
    </w:p>
    <w:p w:rsidR="00000000" w:rsidDel="00000000" w:rsidP="00000000" w:rsidRDefault="00000000" w:rsidRPr="00000000" w14:paraId="0000017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Write up your conversation as soon as possible in the child’s own words. Stick to the facts, and do not put your own judgement on it</w:t>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 and date the write-up and pass it on to the DSL. Alternatively, if appropriate, make a referral to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Bear in mind that some children may:</w:t>
      </w:r>
    </w:p>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feel ready, or know how to tell someone that they are being abused, exploited or neglected</w:t>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recognise their experiences as harmful</w:t>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Feel embarrassed, humiliated or threatened. This could be due to their vulnerability, disability, sexual orientation and/or language barriers</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None of this should stop you from having a ‘professional curiosity’ and speaking to the DSL if you have concerns about a child.     </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7.3 If you discover that FGM has taken place or a pupil is at risk of FGM</w:t>
      </w:r>
    </w:p>
    <w:p w:rsidR="00000000" w:rsidDel="00000000" w:rsidP="00000000" w:rsidRDefault="00000000" w:rsidRPr="00000000" w14:paraId="0000017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Keeping Children Safe in Education explains that FGM comprises “all procedures involving partial or total removal of the external female genitalia, or other injury to the female genital organs”.</w:t>
      </w:r>
    </w:p>
    <w:p w:rsidR="00000000" w:rsidDel="00000000" w:rsidP="00000000" w:rsidRDefault="00000000" w:rsidRPr="00000000" w14:paraId="0000017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FGM is illegal in the UK and a form of child abuse with long-lasting, harmful consequences. It is also known as ‘female genital cutting’, ‘circumcision’ or ‘initiation’.</w:t>
      </w:r>
    </w:p>
    <w:p w:rsidR="00000000" w:rsidDel="00000000" w:rsidP="00000000" w:rsidRDefault="00000000" w:rsidRPr="00000000" w14:paraId="0000017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Possible indicators that a pupil has already been subjected to FGM, and factors that suggest a pupil may be at risk, are set out in appendix 4 of this policy. </w:t>
      </w:r>
    </w:p>
    <w:p w:rsidR="00000000" w:rsidDel="00000000" w:rsidP="00000000" w:rsidRDefault="00000000" w:rsidRPr="00000000" w14:paraId="0000017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color w:val="c45911"/>
          <w:rtl w:val="0"/>
        </w:rPr>
        <w:t xml:space="preserve">Any teacher</w:t>
      </w:r>
      <w:r w:rsidDel="00000000" w:rsidR="00000000" w:rsidRPr="00000000">
        <w:rPr>
          <w:rFonts w:ascii="Century Gothic" w:cs="Century Gothic" w:eastAsia="Century Gothic" w:hAnsi="Century Gothic"/>
          <w:rtl w:val="0"/>
        </w:rPr>
        <w:t xml:space="preserve"> who either:</w:t>
      </w:r>
    </w:p>
    <w:p w:rsidR="00000000" w:rsidDel="00000000" w:rsidP="00000000" w:rsidRDefault="00000000" w:rsidRPr="00000000" w14:paraId="00000180">
      <w:pPr>
        <w:numPr>
          <w:ilvl w:val="0"/>
          <w:numId w:val="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informed by a girl under 18 that an act of FGM has been carried out on her; or </w:t>
      </w:r>
    </w:p>
    <w:p w:rsidR="00000000" w:rsidDel="00000000" w:rsidP="00000000" w:rsidRDefault="00000000" w:rsidRPr="00000000" w14:paraId="00000181">
      <w:pPr>
        <w:numPr>
          <w:ilvl w:val="0"/>
          <w:numId w:val="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Observes physical signs which appear to show that an act of FGM has been carried out on a girl under 18 and they have no reason to believe that the act was necessary for the girl’s physical or mental health or for purposes connected with labour or birth</w:t>
      </w:r>
    </w:p>
    <w:p w:rsidR="00000000" w:rsidDel="00000000" w:rsidP="00000000" w:rsidRDefault="00000000" w:rsidRPr="00000000" w14:paraId="0000018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Must immediately report this to the police, personally. This is a mandatory statutory duty, and teachers will face disciplinary sanctions for failing to meet it.</w:t>
      </w:r>
    </w:p>
    <w:p w:rsidR="00000000" w:rsidDel="00000000" w:rsidP="00000000" w:rsidRDefault="00000000" w:rsidRPr="00000000" w14:paraId="0000018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Unless they have been specifically told not to disclose, they should also discuss the case with the DSL and involve children’s social care as appropriate.</w:t>
      </w:r>
    </w:p>
    <w:p w:rsidR="00000000" w:rsidDel="00000000" w:rsidP="00000000" w:rsidRDefault="00000000" w:rsidRPr="00000000" w14:paraId="0000018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Any other member of staff</w:t>
      </w:r>
      <w:r w:rsidDel="00000000" w:rsidR="00000000" w:rsidRPr="00000000">
        <w:rPr>
          <w:rFonts w:ascii="Century Gothic" w:cs="Century Gothic" w:eastAsia="Century Gothic" w:hAnsi="Century Gothic"/>
          <w:rtl w:val="0"/>
        </w:rPr>
        <w:t xml:space="preserve"> who discovers that an act of FGM appears to have been carried out on a </w:t>
      </w:r>
      <w:r w:rsidDel="00000000" w:rsidR="00000000" w:rsidRPr="00000000">
        <w:rPr>
          <w:rFonts w:ascii="Century Gothic" w:cs="Century Gothic" w:eastAsia="Century Gothic" w:hAnsi="Century Gothic"/>
          <w:b w:val="1"/>
          <w:rtl w:val="0"/>
        </w:rPr>
        <w:t xml:space="preserve">pupil under 18</w:t>
      </w:r>
      <w:r w:rsidDel="00000000" w:rsidR="00000000" w:rsidRPr="00000000">
        <w:rPr>
          <w:rFonts w:ascii="Century Gothic" w:cs="Century Gothic" w:eastAsia="Century Gothic" w:hAnsi="Century Gothic"/>
          <w:rtl w:val="0"/>
        </w:rPr>
        <w:t xml:space="preserve"> must speak to the DSL and follow our local safeguarding procedures.</w:t>
      </w:r>
    </w:p>
    <w:p w:rsidR="00000000" w:rsidDel="00000000" w:rsidP="00000000" w:rsidRDefault="00000000" w:rsidRPr="00000000" w14:paraId="0000018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duty for teachers mentioned above does not apply in cases where a pupil is </w:t>
      </w:r>
      <w:r w:rsidDel="00000000" w:rsidR="00000000" w:rsidRPr="00000000">
        <w:rPr>
          <w:rFonts w:ascii="Century Gothic" w:cs="Century Gothic" w:eastAsia="Century Gothic" w:hAnsi="Century Gothic"/>
          <w:i w:val="1"/>
          <w:rtl w:val="0"/>
        </w:rPr>
        <w:t xml:space="preserve">at risk </w:t>
      </w:r>
      <w:r w:rsidDel="00000000" w:rsidR="00000000" w:rsidRPr="00000000">
        <w:rPr>
          <w:rFonts w:ascii="Century Gothic" w:cs="Century Gothic" w:eastAsia="Century Gothic" w:hAnsi="Century Gothic"/>
          <w:rtl w:val="0"/>
        </w:rPr>
        <w:t xml:space="preserve">of FGM or FGM is suspected but is not known to have been carried out. Staff should not examine pupils.</w:t>
      </w:r>
    </w:p>
    <w:p w:rsidR="00000000" w:rsidDel="00000000" w:rsidP="00000000" w:rsidRDefault="00000000" w:rsidRPr="00000000" w14:paraId="0000018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Any member of staff</w:t>
      </w:r>
      <w:r w:rsidDel="00000000" w:rsidR="00000000" w:rsidRPr="00000000">
        <w:rPr>
          <w:rFonts w:ascii="Century Gothic" w:cs="Century Gothic" w:eastAsia="Century Gothic" w:hAnsi="Century Gothic"/>
          <w:rtl w:val="0"/>
        </w:rPr>
        <w:t xml:space="preserve"> who suspects a pupil is </w:t>
      </w:r>
      <w:r w:rsidDel="00000000" w:rsidR="00000000" w:rsidRPr="00000000">
        <w:rPr>
          <w:rFonts w:ascii="Century Gothic" w:cs="Century Gothic" w:eastAsia="Century Gothic" w:hAnsi="Century Gothic"/>
          <w:i w:val="1"/>
          <w:rtl w:val="0"/>
        </w:rPr>
        <w:t xml:space="preserve">at risk</w:t>
      </w:r>
      <w:r w:rsidDel="00000000" w:rsidR="00000000" w:rsidRPr="00000000">
        <w:rPr>
          <w:rFonts w:ascii="Century Gothic" w:cs="Century Gothic" w:eastAsia="Century Gothic" w:hAnsi="Century Gothic"/>
          <w:rtl w:val="0"/>
        </w:rPr>
        <w:t xml:space="preserve"> of FGM or suspects that FGM has been carried out or discovers that a pupil </w:t>
      </w:r>
      <w:r w:rsidDel="00000000" w:rsidR="00000000" w:rsidRPr="00000000">
        <w:rPr>
          <w:rFonts w:ascii="Century Gothic" w:cs="Century Gothic" w:eastAsia="Century Gothic" w:hAnsi="Century Gothic"/>
          <w:b w:val="1"/>
          <w:rtl w:val="0"/>
        </w:rPr>
        <w:t xml:space="preserve">aged 18 or over</w:t>
      </w:r>
      <w:r w:rsidDel="00000000" w:rsidR="00000000" w:rsidRPr="00000000">
        <w:rPr>
          <w:rFonts w:ascii="Century Gothic" w:cs="Century Gothic" w:eastAsia="Century Gothic" w:hAnsi="Century Gothic"/>
          <w:rtl w:val="0"/>
        </w:rPr>
        <w:t xml:space="preserve"> appears to have been a victim of FGM should speak to the DSL and follow local safeguarding procedures.</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7.4 If you have concerns about a child (as opposed to believing a child is suffering or likely to suffer from harm, or is in immediate danger)</w:t>
      </w:r>
    </w:p>
    <w:p w:rsidR="00000000" w:rsidDel="00000000" w:rsidP="00000000" w:rsidRDefault="00000000" w:rsidRPr="00000000" w14:paraId="0000018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Figure 1 below, before section 7.7, illustrates the procedure to follow if you have any concerns about a child’s welfare.</w:t>
      </w:r>
    </w:p>
    <w:p w:rsidR="00000000" w:rsidDel="00000000" w:rsidP="00000000" w:rsidRDefault="00000000" w:rsidRPr="00000000" w14:paraId="000001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possible, speak to the DSL first to agree a course of action. </w:t>
      </w:r>
    </w:p>
    <w:p w:rsidR="00000000" w:rsidDel="00000000" w:rsidP="00000000" w:rsidRDefault="00000000" w:rsidRPr="00000000" w14:paraId="0000018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rsidR="00000000" w:rsidDel="00000000" w:rsidP="00000000" w:rsidRDefault="00000000" w:rsidRPr="00000000" w14:paraId="0000019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a referral to local authority children’s social care directly, if appropriate (see ‘Referral’ below). Share any action taken with the DSL as soon as possible.</w:t>
      </w:r>
    </w:p>
    <w:p w:rsidR="00000000" w:rsidDel="00000000" w:rsidP="00000000" w:rsidRDefault="00000000" w:rsidRPr="00000000" w14:paraId="00000191">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Early help assessment </w:t>
      </w:r>
      <w:r w:rsidDel="00000000" w:rsidR="00000000" w:rsidRPr="00000000">
        <w:rPr>
          <w:rtl w:val="0"/>
        </w:rPr>
      </w:r>
    </w:p>
    <w:p w:rsidR="00000000" w:rsidDel="00000000" w:rsidP="00000000" w:rsidRDefault="00000000" w:rsidRPr="00000000" w14:paraId="0000019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000000" w:rsidDel="00000000" w:rsidP="00000000" w:rsidRDefault="00000000" w:rsidRPr="00000000" w14:paraId="0000019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discuss and agree, with statutory safeguarding partners, levels for the different types of assessment, as part of local arrangements. </w:t>
      </w:r>
    </w:p>
    <w:p w:rsidR="00000000" w:rsidDel="00000000" w:rsidP="00000000" w:rsidRDefault="00000000" w:rsidRPr="00000000" w14:paraId="0000019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based policies will include here details of their local procedures for early help assessments.</w:t>
      </w:r>
    </w:p>
    <w:p w:rsidR="00000000" w:rsidDel="00000000" w:rsidP="00000000" w:rsidRDefault="00000000" w:rsidRPr="00000000" w14:paraId="00000196">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Referral</w:t>
      </w:r>
      <w:r w:rsidDel="00000000" w:rsidR="00000000" w:rsidRPr="00000000">
        <w:rPr>
          <w:rtl w:val="0"/>
        </w:rPr>
      </w:r>
    </w:p>
    <w:p w:rsidR="00000000" w:rsidDel="00000000" w:rsidP="00000000" w:rsidRDefault="00000000" w:rsidRPr="00000000" w14:paraId="0000019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it is appropriate to refer the case to local authority children’s social care or the police, the DSL will make the referral or support you to do so.</w:t>
      </w:r>
    </w:p>
    <w:p w:rsidR="00000000" w:rsidDel="00000000" w:rsidP="00000000" w:rsidRDefault="00000000" w:rsidRPr="00000000" w14:paraId="0000019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make a referral directly (see section 7.1), you must tell the DSL as soon as possible.</w:t>
      </w:r>
    </w:p>
    <w:p w:rsidR="00000000" w:rsidDel="00000000" w:rsidP="00000000" w:rsidRDefault="00000000" w:rsidRPr="00000000" w14:paraId="0000019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local authority will make a decision within 1 working day of a referral about what course of action to take and will let the person who made the referral know the outcome. The DSL or person </w:t>
      </w:r>
    </w:p>
    <w:p w:rsidR="00000000" w:rsidDel="00000000" w:rsidP="00000000" w:rsidRDefault="00000000" w:rsidRPr="00000000" w14:paraId="0000019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who made the referral must follow up with the local authority if this information is not made available, and ensure outcomes are properly recorded. </w:t>
      </w:r>
    </w:p>
    <w:p w:rsidR="00000000" w:rsidDel="00000000" w:rsidP="00000000" w:rsidRDefault="00000000" w:rsidRPr="00000000" w14:paraId="000001A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child’s situation does not seem to be improving after the referral, the DSL or person who made the referral must follow local escalation procedures to ensure their concerns have been addressed and that the child’s situation improves.</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based policies will include here details of their local procedures for referral and escalation.</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7.5 If you have concerns about extremism</w:t>
      </w:r>
    </w:p>
    <w:p w:rsidR="00000000" w:rsidDel="00000000" w:rsidP="00000000" w:rsidRDefault="00000000" w:rsidRPr="00000000" w14:paraId="000001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is not suffering or likely to suffer from harm, or in immediate danger, where possible speak to the DSL first to agree a course of action.</w:t>
      </w:r>
    </w:p>
    <w:p w:rsidR="00000000" w:rsidDel="00000000" w:rsidP="00000000" w:rsidRDefault="00000000" w:rsidRPr="00000000" w14:paraId="000001A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000000" w:rsidDel="00000000" w:rsidP="00000000" w:rsidRDefault="00000000" w:rsidRPr="00000000" w14:paraId="000001A5">
      <w:pPr>
        <w:ind w:left="0" w:hanging="2"/>
        <w:rPr>
          <w:rFonts w:ascii="Century Gothic" w:cs="Century Gothic" w:eastAsia="Century Gothic" w:hAnsi="Century Gothic"/>
        </w:rPr>
      </w:pPr>
      <w:bookmarkStart w:colFirst="0" w:colLast="0" w:name="_heading=h.4i7ojhp" w:id="32"/>
      <w:bookmarkEnd w:id="32"/>
      <w:r w:rsidDel="00000000" w:rsidR="00000000" w:rsidRPr="00000000">
        <w:rPr>
          <w:rFonts w:ascii="Century Gothic" w:cs="Century Gothic" w:eastAsia="Century Gothic" w:hAnsi="Century Gothic"/>
          <w:rtl w:val="0"/>
        </w:rPr>
        <w:t xml:space="preserve">Where there is a concern, the DSL will consider the level of risk and decide which agency to make a referral to. This could include </w:t>
      </w:r>
      <w:hyperlink r:id="rId31">
        <w:r w:rsidDel="00000000" w:rsidR="00000000" w:rsidRPr="00000000">
          <w:rPr>
            <w:rFonts w:ascii="Century Gothic" w:cs="Century Gothic" w:eastAsia="Century Gothic" w:hAnsi="Century Gothic"/>
            <w:color w:val="0072cc"/>
            <w:u w:val="single"/>
            <w:rtl w:val="0"/>
          </w:rPr>
          <w:t xml:space="preserve">Channel</w:t>
        </w:r>
      </w:hyperlink>
      <w:r w:rsidDel="00000000" w:rsidR="00000000" w:rsidRPr="00000000">
        <w:rPr>
          <w:rFonts w:ascii="Century Gothic" w:cs="Century Gothic" w:eastAsia="Century Gothic" w:hAnsi="Century Gothic"/>
          <w:rtl w:val="0"/>
        </w:rPr>
        <w:t xml:space="preserve">, the government’s programme for identifying and supporting individuals at risk of being drawn into terrorism, or the local authority children’s social care team. </w:t>
      </w:r>
    </w:p>
    <w:p w:rsidR="00000000" w:rsidDel="00000000" w:rsidP="00000000" w:rsidRDefault="00000000" w:rsidRPr="00000000" w14:paraId="000001A6">
      <w:pPr>
        <w:ind w:left="0" w:hanging="2"/>
        <w:rPr>
          <w:rFonts w:ascii="Century Gothic" w:cs="Century Gothic" w:eastAsia="Century Gothic" w:hAnsi="Century Gothic"/>
          <w:sz w:val="22"/>
          <w:szCs w:val="22"/>
        </w:rPr>
      </w:pPr>
      <w:bookmarkStart w:colFirst="0" w:colLast="0" w:name="_heading=h.2xcytpi" w:id="33"/>
      <w:bookmarkEnd w:id="33"/>
      <w:r w:rsidDel="00000000" w:rsidR="00000000" w:rsidRPr="00000000">
        <w:rPr>
          <w:rFonts w:ascii="Century Gothic" w:cs="Century Gothic" w:eastAsia="Century Gothic" w:hAnsi="Century Gothic"/>
          <w:rtl w:val="0"/>
        </w:rPr>
        <w:t xml:space="preserve">The Department for Education also has a dedicated telephone helpline, 020 7340 7264, which school staff and governors can call to raise concerns about extremism with respect to a pupil. You can also email </w:t>
      </w:r>
      <w:hyperlink r:id="rId32">
        <w:r w:rsidDel="00000000" w:rsidR="00000000" w:rsidRPr="00000000">
          <w:rPr>
            <w:rFonts w:ascii="Century Gothic" w:cs="Century Gothic" w:eastAsia="Century Gothic" w:hAnsi="Century Gothic"/>
            <w:color w:val="0072cc"/>
            <w:u w:val="single"/>
            <w:rtl w:val="0"/>
          </w:rPr>
          <w:t xml:space="preserve">counter.extremism@education.gov.uk</w:t>
        </w:r>
      </w:hyperlink>
      <w:r w:rsidDel="00000000" w:rsidR="00000000" w:rsidRPr="00000000">
        <w:rPr>
          <w:rFonts w:ascii="Century Gothic" w:cs="Century Gothic" w:eastAsia="Century Gothic" w:hAnsi="Century Gothic"/>
          <w:rtl w:val="0"/>
        </w:rPr>
        <w:t xml:space="preserve">. Note that this is not for use in emergency situations.</w:t>
      </w:r>
      <w:r w:rsidDel="00000000" w:rsidR="00000000" w:rsidRPr="00000000">
        <w:rPr>
          <w:rtl w:val="0"/>
        </w:rPr>
      </w:r>
    </w:p>
    <w:p w:rsidR="00000000" w:rsidDel="00000000" w:rsidP="00000000" w:rsidRDefault="00000000" w:rsidRPr="00000000" w14:paraId="000001A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an emergency, call 999 or the confidential anti-terrorist hotline on 0800 789 321 if you: </w:t>
      </w:r>
    </w:p>
    <w:p w:rsidR="00000000" w:rsidDel="00000000" w:rsidP="00000000" w:rsidRDefault="00000000" w:rsidRPr="00000000" w14:paraId="000001A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Think someone is in immediate danger</w:t>
      </w:r>
    </w:p>
    <w:p w:rsidR="00000000" w:rsidDel="00000000" w:rsidP="00000000" w:rsidRDefault="00000000" w:rsidRPr="00000000" w14:paraId="000001A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Think someone may be planning to travel to join an extremist group</w:t>
      </w:r>
    </w:p>
    <w:p w:rsidR="00000000" w:rsidDel="00000000" w:rsidP="00000000" w:rsidRDefault="00000000" w:rsidRPr="00000000" w14:paraId="000001A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See or hear something that may be terrorist-related</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color w:val="833c0b"/>
          <w:sz w:val="24"/>
          <w:szCs w:val="24"/>
        </w:rPr>
      </w:pPr>
      <w:r w:rsidDel="00000000" w:rsidR="00000000" w:rsidRPr="00000000">
        <w:rPr>
          <w:rFonts w:ascii="Century Gothic" w:cs="Century Gothic" w:eastAsia="Century Gothic" w:hAnsi="Century Gothic"/>
          <w:b w:val="1"/>
          <w:sz w:val="24"/>
          <w:szCs w:val="24"/>
          <w:rtl w:val="0"/>
        </w:rPr>
        <w:t xml:space="preserve">7.6 If you have a mental health concern</w:t>
      </w:r>
      <w:r w:rsidDel="00000000" w:rsidR="00000000" w:rsidRPr="00000000">
        <w:rPr>
          <w:rFonts w:ascii="Century Gothic" w:cs="Century Gothic" w:eastAsia="Century Gothic" w:hAnsi="Century Gothic"/>
          <w:b w:val="1"/>
          <w:color w:val="833c0b"/>
          <w:sz w:val="24"/>
          <w:szCs w:val="24"/>
          <w:rtl w:val="0"/>
        </w:rPr>
        <w:t xml:space="preserve">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Mental health problems can, in some cases, be an indicator that a child has suffered or is at risk of suffering abuse, neglect or exploitation. </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will be alert to behavioural signs that suggest a child may be experiencing a mental health problem or be at risk of developing one.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you have a mental health concern about a child that is also a safeguarding concern, take immediate action by following the steps in section 7.4.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1ci93xb" w:id="34"/>
      <w:bookmarkEnd w:id="34"/>
      <w:r w:rsidDel="00000000" w:rsidR="00000000" w:rsidRPr="00000000">
        <w:rPr>
          <w:rFonts w:ascii="Century Gothic" w:cs="Century Gothic" w:eastAsia="Century Gothic" w:hAnsi="Century Gothic"/>
          <w:color w:val="000000"/>
          <w:rtl w:val="0"/>
        </w:rPr>
        <w:t xml:space="preserve">If you have a mental health concern that is</w:t>
      </w:r>
      <w:r w:rsidDel="00000000" w:rsidR="00000000" w:rsidRPr="00000000">
        <w:rPr>
          <w:rFonts w:ascii="Century Gothic" w:cs="Century Gothic" w:eastAsia="Century Gothic" w:hAnsi="Century Gothic"/>
          <w:b w:val="1"/>
          <w:color w:val="000000"/>
          <w:rtl w:val="0"/>
        </w:rPr>
        <w:t xml:space="preserve"> not </w:t>
      </w:r>
      <w:r w:rsidDel="00000000" w:rsidR="00000000" w:rsidRPr="00000000">
        <w:rPr>
          <w:rFonts w:ascii="Century Gothic" w:cs="Century Gothic" w:eastAsia="Century Gothic" w:hAnsi="Century Gothic"/>
          <w:color w:val="000000"/>
          <w:rtl w:val="0"/>
        </w:rPr>
        <w:t xml:space="preserve">also a safeguarding concern, speak to the DSL to agree a course of action who may refer to the Department for Education guidance on </w:t>
      </w:r>
      <w:hyperlink r:id="rId33">
        <w:r w:rsidDel="00000000" w:rsidR="00000000" w:rsidRPr="00000000">
          <w:rPr>
            <w:rFonts w:ascii="Century Gothic" w:cs="Century Gothic" w:eastAsia="Century Gothic" w:hAnsi="Century Gothic"/>
            <w:color w:val="0072cc"/>
            <w:u w:val="single"/>
            <w:rtl w:val="0"/>
          </w:rPr>
          <w:t xml:space="preserve">mental health and behaviour in schools</w:t>
        </w:r>
      </w:hyperlink>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385623"/>
          <w:rtl w:val="0"/>
        </w:rPr>
        <w:t xml:space="preserve">F</w:t>
      </w:r>
      <w:r w:rsidDel="00000000" w:rsidR="00000000" w:rsidRPr="00000000">
        <w:rPr>
          <w:rFonts w:ascii="Century Gothic" w:cs="Century Gothic" w:eastAsia="Century Gothic" w:hAnsi="Century Gothic"/>
          <w:b w:val="1"/>
          <w:color w:val="385623"/>
          <w:rtl w:val="0"/>
        </w:rPr>
        <w:t xml:space="preserve">igure 1: procedure if you have concerns about a child’s welfare (as opposed to believing a child is suffering or likely to suffer from harm, or in immediate danger)</w:t>
      </w:r>
      <w:r w:rsidDel="00000000" w:rsidR="00000000" w:rsidRPr="00000000">
        <w:rPr>
          <w:rFonts w:ascii="Century Gothic" w:cs="Century Gothic" w:eastAsia="Century Gothic" w:hAnsi="Century Gothic"/>
          <w:sz w:val="18"/>
          <w:szCs w:val="18"/>
          <w:rtl w:val="0"/>
        </w:rPr>
        <w:t xml:space="preserve">(Note – if the DSL is unavailable, this should not delay action. See section 7.4 for what to do.)</w:t>
      </w:r>
      <w:r w:rsidDel="00000000" w:rsidR="00000000" w:rsidRPr="00000000">
        <w:rPr>
          <w:rFonts w:ascii="Century Gothic" w:cs="Century Gothic" w:eastAsia="Century Gothic" w:hAnsi="Century Gothic"/>
        </w:rPr>
        <w:drawing>
          <wp:inline distB="0" distT="0" distL="114300" distR="114300">
            <wp:extent cx="5635457" cy="7670483"/>
            <wp:effectExtent b="0" l="0" r="0" t="0"/>
            <wp:docPr descr="Diagram&#10;&#10;Description automatically generated" id="1033" name="image5.png"/>
            <a:graphic>
              <a:graphicData uri="http://schemas.openxmlformats.org/drawingml/2006/picture">
                <pic:pic>
                  <pic:nvPicPr>
                    <pic:cNvPr descr="Diagram&#10;&#10;Description automatically generated" id="0" name="image5.png"/>
                    <pic:cNvPicPr preferRelativeResize="0"/>
                  </pic:nvPicPr>
                  <pic:blipFill>
                    <a:blip r:embed="rId34"/>
                    <a:srcRect b="0" l="0" r="0" t="0"/>
                    <a:stretch>
                      <a:fillRect/>
                    </a:stretch>
                  </pic:blipFill>
                  <pic:spPr>
                    <a:xfrm>
                      <a:off x="0" y="0"/>
                      <a:ext cx="5635457" cy="7670483"/>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7.7 Concerns about a staff member, supply teacher, volunteer or contractor</w:t>
      </w:r>
    </w:p>
    <w:p w:rsidR="00000000" w:rsidDel="00000000" w:rsidP="00000000" w:rsidRDefault="00000000" w:rsidRPr="00000000" w14:paraId="000001B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rsidR="00000000" w:rsidDel="00000000" w:rsidP="00000000" w:rsidRDefault="00000000" w:rsidRPr="00000000" w14:paraId="000001B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headteacher/chair of governors will then follow the procedures set out in appendix 3, if appropriate.</w:t>
      </w:r>
    </w:p>
    <w:p w:rsidR="00000000" w:rsidDel="00000000" w:rsidP="00000000" w:rsidRDefault="00000000" w:rsidRPr="00000000" w14:paraId="000001BB">
      <w:pPr>
        <w:ind w:left="0" w:hanging="2"/>
        <w:rPr>
          <w:rFonts w:ascii="Century Gothic" w:cs="Century Gothic" w:eastAsia="Century Gothic" w:hAnsi="Century Gothic"/>
          <w:color w:val="833c0b"/>
        </w:rPr>
      </w:pPr>
      <w:r w:rsidDel="00000000" w:rsidR="00000000" w:rsidRPr="00000000">
        <w:rPr>
          <w:rFonts w:ascii="Century Gothic" w:cs="Century Gothic" w:eastAsia="Century Gothic" w:hAnsi="Century Gothic"/>
          <w:rtl w:val="0"/>
        </w:rPr>
        <w:t xml:space="preserve">Where you believe there is a conflict of interest in reporting a concern or allegation about a member of staff (including a supply teacher, volunteer or contractor) to the headteacher, report it directly to the local authority designated officer (LADO). Where appropriate, the school will inform Ofsted of the allegation and actions taken, within the necessary timescale (see appendix 3 for more detail).</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7.8 Allegations of abuse made against other pupils</w:t>
      </w:r>
    </w:p>
    <w:p w:rsidR="00000000" w:rsidDel="00000000" w:rsidP="00000000" w:rsidRDefault="00000000" w:rsidRPr="00000000" w14:paraId="000001B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that children are capable of abusing their peers. Abuse will never be tolerated or passed off as “banter”, “just having a laugh” or “part of growing up”, as this can lead to a culture of unacceptable behaviours and an unsafe environment for pupils.</w:t>
      </w:r>
    </w:p>
    <w:p w:rsidR="00000000" w:rsidDel="00000000" w:rsidP="00000000" w:rsidRDefault="00000000" w:rsidRPr="00000000" w14:paraId="000001B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also recognise the gendered nature of child-on-child abuse. However, all child-on-child abuse is unacceptable and will be taken seriously. </w:t>
      </w:r>
    </w:p>
    <w:p w:rsidR="00000000" w:rsidDel="00000000" w:rsidP="00000000" w:rsidRDefault="00000000" w:rsidRPr="00000000" w14:paraId="000001B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cases of pupils hurting other pupils will be dealt with under our school’s behaviour policy, but this child protection and safeguarding policy will apply to any allegations that raise safeguarding concerns. This might include where the alleged behaviour:</w:t>
      </w:r>
    </w:p>
    <w:p w:rsidR="00000000" w:rsidDel="00000000" w:rsidP="00000000" w:rsidRDefault="00000000" w:rsidRPr="00000000" w14:paraId="000001C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 serious, and potentially a criminal offence</w:t>
      </w:r>
    </w:p>
    <w:p w:rsidR="00000000" w:rsidDel="00000000" w:rsidP="00000000" w:rsidRDefault="00000000" w:rsidRPr="00000000" w14:paraId="000001C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Could put pupils in the school at risk</w:t>
      </w:r>
    </w:p>
    <w:p w:rsidR="00000000" w:rsidDel="00000000" w:rsidP="00000000" w:rsidRDefault="00000000" w:rsidRPr="00000000" w14:paraId="000001C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 violent</w:t>
      </w:r>
    </w:p>
    <w:p w:rsidR="00000000" w:rsidDel="00000000" w:rsidP="00000000" w:rsidRDefault="00000000" w:rsidRPr="00000000" w14:paraId="000001C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Involves pupils being forced to use drugs or alcohol</w:t>
      </w:r>
    </w:p>
    <w:p w:rsidR="00000000" w:rsidDel="00000000" w:rsidP="00000000" w:rsidRDefault="00000000" w:rsidRPr="00000000" w14:paraId="000001C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Involves sexual exploitation, sexual abuse or sexual harassment, such as indecent exposure, sexual assault, upskirting or sexually inappropriate pictures or videos (including the sharing of nudes and semi-nudes)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See appendix 4 for more information about child-on-child abuse.</w:t>
      </w:r>
    </w:p>
    <w:p w:rsidR="00000000" w:rsidDel="00000000" w:rsidP="00000000" w:rsidRDefault="00000000" w:rsidRPr="00000000" w14:paraId="000001C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Procedures for dealing with allegations of child-on-child abuse</w:t>
      </w:r>
      <w:r w:rsidDel="00000000" w:rsidR="00000000" w:rsidRPr="00000000">
        <w:rPr>
          <w:rtl w:val="0"/>
        </w:rPr>
      </w:r>
    </w:p>
    <w:p w:rsidR="00000000" w:rsidDel="00000000" w:rsidP="00000000" w:rsidRDefault="00000000" w:rsidRPr="00000000" w14:paraId="000001C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pupil makes an allegation of abuse against another pupil:</w:t>
      </w:r>
    </w:p>
    <w:p w:rsidR="00000000" w:rsidDel="00000000" w:rsidP="00000000" w:rsidRDefault="00000000" w:rsidRPr="00000000" w14:paraId="000001C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 must record the allegation and tell the DSL, but do not investigate it</w:t>
      </w:r>
    </w:p>
    <w:p w:rsidR="00000000" w:rsidDel="00000000" w:rsidP="00000000" w:rsidRDefault="00000000" w:rsidRPr="00000000" w14:paraId="000001C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contact the local authority children’s social care team and follow its advice, as well as the police if the allegation involves a potential criminal offence</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000000" w:rsidDel="00000000" w:rsidP="00000000" w:rsidRDefault="00000000" w:rsidRPr="00000000" w14:paraId="000001D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contact the children and adolescent mental health services (CAMHS), if appropriate</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will add further details here depending on procedures for recording, investigating and dealing with allegations, and supporting victims, perpetrators and any other children affected.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Creating a supportive environment in school and minimising the risk of child-on-child abuse</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recognise the importance of taking proactive action to minimise the risk of child-on-child abuse, and of creating a supportive environment where victims feel confident in reporting incidents.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achieve this, we will:</w:t>
      </w:r>
    </w:p>
    <w:p w:rsidR="00000000" w:rsidDel="00000000" w:rsidP="00000000" w:rsidRDefault="00000000" w:rsidRPr="00000000" w14:paraId="000001D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Challenge any form of derogatory or sexualised language or inappropriate behaviour between peers, including requesting or sending sexual images </w:t>
      </w:r>
    </w:p>
    <w:p w:rsidR="00000000" w:rsidDel="00000000" w:rsidP="00000000" w:rsidRDefault="00000000" w:rsidRPr="00000000" w14:paraId="000001D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vigilant to issues that particularly affect different genders – for example, sexualised or aggressive touching or grabbing towards female pupils, and initiation or hazing type violence with respect to boys</w:t>
      </w:r>
    </w:p>
    <w:p w:rsidR="00000000" w:rsidDel="00000000" w:rsidP="00000000" w:rsidRDefault="00000000" w:rsidRPr="00000000" w14:paraId="000001D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our curriculum helps to educate pupils about appropriate behaviour and consent </w:t>
      </w:r>
    </w:p>
    <w:p w:rsidR="00000000" w:rsidDel="00000000" w:rsidP="00000000" w:rsidRDefault="00000000" w:rsidRPr="00000000" w14:paraId="000001D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pupils are able to easily and confidently report abuse using our reporting systems (as described in section 7.10 below)</w:t>
      </w:r>
    </w:p>
    <w:p w:rsidR="00000000" w:rsidDel="00000000" w:rsidP="00000000" w:rsidRDefault="00000000" w:rsidRPr="00000000" w14:paraId="000001D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staff reassure victims that they are being taken seriously </w:t>
      </w:r>
    </w:p>
    <w:p w:rsidR="00000000" w:rsidDel="00000000" w:rsidP="00000000" w:rsidRDefault="00000000" w:rsidRPr="00000000" w14:paraId="000001D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000000" w:rsidDel="00000000" w:rsidP="00000000" w:rsidRDefault="00000000" w:rsidRPr="00000000" w14:paraId="000001D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Support children who have witnessed sexual violence, especially rape or assault by penetration. We will do all we can to make sure the victim, alleged perpetrator(s) and any witnesses are not bullied or harassed</w:t>
      </w:r>
    </w:p>
    <w:p w:rsidR="00000000" w:rsidDel="00000000" w:rsidP="00000000" w:rsidRDefault="00000000" w:rsidRPr="00000000" w14:paraId="000001D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Consider intra familial harms and any necessary support for siblings following a report of sexual violence and/or harassment  </w:t>
      </w:r>
    </w:p>
    <w:p w:rsidR="00000000" w:rsidDel="00000000" w:rsidP="00000000" w:rsidRDefault="00000000" w:rsidRPr="00000000" w14:paraId="000001D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staff are trained to understand:</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to recognise the indicators and signs of child-on-child abuse, and know how to identify it and respond to reports</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even if there are no reports of child-on-child abuse in school, it does not mean it is not happening – staff should maintain an attitude of “it could happen here” </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if they have any concerns about a child’s welfare, they should act on them immediately rather than wait to be told, and that victims may not always make a direct report. For example:</w:t>
      </w:r>
    </w:p>
    <w:p w:rsidR="00000000" w:rsidDel="00000000" w:rsidP="00000000" w:rsidRDefault="00000000" w:rsidRPr="00000000" w14:paraId="000001E6">
      <w:pPr>
        <w:numPr>
          <w:ilvl w:val="2"/>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Children can show signs or act in ways they hope adults will notice and react to</w:t>
      </w:r>
    </w:p>
    <w:p w:rsidR="00000000" w:rsidDel="00000000" w:rsidP="00000000" w:rsidRDefault="00000000" w:rsidRPr="00000000" w14:paraId="000001E7">
      <w:pPr>
        <w:numPr>
          <w:ilvl w:val="2"/>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friend may make a report </w:t>
      </w:r>
    </w:p>
    <w:p w:rsidR="00000000" w:rsidDel="00000000" w:rsidP="00000000" w:rsidRDefault="00000000" w:rsidRPr="00000000" w14:paraId="000001E8">
      <w:pPr>
        <w:numPr>
          <w:ilvl w:val="2"/>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member of staff may overhear a conversation </w:t>
      </w:r>
    </w:p>
    <w:p w:rsidR="00000000" w:rsidDel="00000000" w:rsidP="00000000" w:rsidRDefault="00000000" w:rsidRPr="00000000" w14:paraId="000001E9">
      <w:pPr>
        <w:numPr>
          <w:ilvl w:val="2"/>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child’s behaviour might indicate that something is wrong</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certain children may face additional barriers to telling someone because of their vulnerability, disability, gender, ethnicity and/or sexual orientation</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a pupil harming a peer could be a sign that the child is being abused themselves, and that this would fall under the scope of this policy</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important role they have to play in preventing child-on-child abuse and responding where they believe a child may be at risk from it</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they should speak to the DSL if they have any concerns</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social media is likely to play a role in the fall-out from any incident or alleged incident, including for potential contact between the victim, alleged perpetrator(s) and friends from either side</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take the lead role in any disciplining of the alleged perpetrator(s). We will provide support at the same time as taking any disciplinary action.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000000" w:rsidDel="00000000" w:rsidP="00000000" w:rsidRDefault="00000000" w:rsidRPr="00000000" w14:paraId="000001F1">
      <w:pPr>
        <w:numPr>
          <w:ilvl w:val="0"/>
          <w:numId w:val="7"/>
        </w:numPr>
        <w:pBdr>
          <w:top w:space="0" w:sz="0" w:val="nil"/>
          <w:left w:space="0" w:sz="0" w:val="nil"/>
          <w:bottom w:space="0" w:sz="0" w:val="nil"/>
          <w:right w:space="0" w:sz="0" w:val="nil"/>
          <w:between w:space="0" w:sz="0" w:val="nil"/>
        </w:pBdr>
        <w:spacing w:line="240" w:lineRule="auto"/>
        <w:ind w:left="708.6614173228347" w:hanging="566.929133858267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Taking action would prejudice an investigation and/or subsequent prosecution – we will liaise with the police and/or LA children’s social care to determine this </w:t>
      </w:r>
    </w:p>
    <w:p w:rsidR="00000000" w:rsidDel="00000000" w:rsidP="00000000" w:rsidRDefault="00000000" w:rsidRPr="00000000" w14:paraId="000001F2">
      <w:pPr>
        <w:numPr>
          <w:ilvl w:val="0"/>
          <w:numId w:val="7"/>
        </w:numPr>
        <w:pBdr>
          <w:top w:space="0" w:sz="0" w:val="nil"/>
          <w:left w:space="0" w:sz="0" w:val="nil"/>
          <w:bottom w:space="0" w:sz="0" w:val="nil"/>
          <w:right w:space="0" w:sz="0" w:val="nil"/>
          <w:between w:space="0" w:sz="0" w:val="nil"/>
        </w:pBdr>
        <w:spacing w:line="240" w:lineRule="auto"/>
        <w:ind w:left="708.6614173228347" w:hanging="566.929133858267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are circumstances that make it unreasonable or irrational for us to reach our own view about what happened while an independent investigation is ongoing  </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7.9 Sharing of nudes and semi-nudes (‘sexting’) </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3whwml4" w:id="35"/>
      <w:bookmarkEnd w:id="35"/>
      <w:r w:rsidDel="00000000" w:rsidR="00000000" w:rsidRPr="00000000">
        <w:rPr>
          <w:rFonts w:ascii="Century Gothic" w:cs="Century Gothic" w:eastAsia="Century Gothic" w:hAnsi="Century Gothic"/>
          <w:color w:val="000000"/>
          <w:rtl w:val="0"/>
        </w:rPr>
        <w:t xml:space="preserve">This is a suggested approach based on </w:t>
      </w:r>
      <w:hyperlink r:id="rId35">
        <w:r w:rsidDel="00000000" w:rsidR="00000000" w:rsidRPr="00000000">
          <w:rPr>
            <w:rFonts w:ascii="Century Gothic" w:cs="Century Gothic" w:eastAsia="Century Gothic" w:hAnsi="Century Gothic"/>
            <w:color w:val="0072cc"/>
            <w:u w:val="single"/>
            <w:rtl w:val="0"/>
          </w:rPr>
          <w:t xml:space="preserve">guidance from the UK Council for Internet Safety</w:t>
        </w:r>
      </w:hyperlink>
      <w:r w:rsidDel="00000000" w:rsidR="00000000" w:rsidRPr="00000000">
        <w:rPr>
          <w:rFonts w:ascii="Century Gothic" w:cs="Century Gothic" w:eastAsia="Century Gothic" w:hAnsi="Century Gothic"/>
          <w:color w:val="000000"/>
          <w:rtl w:val="0"/>
        </w:rPr>
        <w:t xml:space="preserve"> for all staff and for </w:t>
      </w:r>
      <w:hyperlink r:id="rId36">
        <w:r w:rsidDel="00000000" w:rsidR="00000000" w:rsidRPr="00000000">
          <w:rPr>
            <w:rFonts w:ascii="Century Gothic" w:cs="Century Gothic" w:eastAsia="Century Gothic" w:hAnsi="Century Gothic"/>
            <w:color w:val="000000"/>
            <w:rtl w:val="0"/>
          </w:rPr>
          <w:t xml:space="preserve">DSLs and senior leaders</w:t>
        </w:r>
      </w:hyperlink>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F5">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6">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7">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8">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9">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A">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B">
      <w:pPr>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C">
      <w:pPr>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Your responsibilities when responding to an incident</w:t>
      </w:r>
    </w:p>
    <w:p w:rsidR="00000000" w:rsidDel="00000000" w:rsidP="00000000" w:rsidRDefault="00000000" w:rsidRPr="00000000" w14:paraId="000001F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made aware of an incident involving the consensual or non-consensual sharing of nude or semi-nude images/videos (also known as ‘sexting’ or ‘youth produced sexual imagery’), you must report it to the DSL immediately. </w:t>
      </w:r>
    </w:p>
    <w:p w:rsidR="00000000" w:rsidDel="00000000" w:rsidP="00000000" w:rsidRDefault="00000000" w:rsidRPr="00000000" w14:paraId="000001F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must </w:t>
      </w:r>
      <w:r w:rsidDel="00000000" w:rsidR="00000000" w:rsidRPr="00000000">
        <w:rPr>
          <w:rFonts w:ascii="Century Gothic" w:cs="Century Gothic" w:eastAsia="Century Gothic" w:hAnsi="Century Gothic"/>
          <w:b w:val="1"/>
          <w:rtl w:val="0"/>
        </w:rPr>
        <w:t xml:space="preserve">not</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F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View, copy, print, share, store or save the imagery yourself, or ask a pupil to share or download it (if you have already viewed the imagery by accident, you must report this to the DSL)</w:t>
      </w:r>
    </w:p>
    <w:p w:rsidR="00000000" w:rsidDel="00000000" w:rsidP="00000000" w:rsidRDefault="00000000" w:rsidRPr="00000000" w14:paraId="0000020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Delete the imagery or ask the pupil to delete it</w:t>
      </w:r>
    </w:p>
    <w:p w:rsidR="00000000" w:rsidDel="00000000" w:rsidP="00000000" w:rsidRDefault="00000000" w:rsidRPr="00000000" w14:paraId="0000020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Ask the pupil(s) who are involved in the incident to disclose information regarding the imagery (this is the DSL’s responsibility) </w:t>
      </w:r>
    </w:p>
    <w:p w:rsidR="00000000" w:rsidDel="00000000" w:rsidP="00000000" w:rsidRDefault="00000000" w:rsidRPr="00000000" w14:paraId="0000020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Share information about the incident with other members of staff, the pupil(s) it involves or their, or other, parents and/or carers</w:t>
      </w:r>
    </w:p>
    <w:p w:rsidR="00000000" w:rsidDel="00000000" w:rsidP="00000000" w:rsidRDefault="00000000" w:rsidRPr="00000000" w14:paraId="0000020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Say or do anything to blame or shame any young people involved</w:t>
      </w:r>
    </w:p>
    <w:p w:rsidR="00000000" w:rsidDel="00000000" w:rsidP="00000000" w:rsidRDefault="00000000" w:rsidRPr="00000000" w14:paraId="0000020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should explain that you need to report the incident, and reassure the pupil(s) that they will receive support and help from the DSL.</w:t>
      </w:r>
    </w:p>
    <w:p w:rsidR="00000000" w:rsidDel="00000000" w:rsidP="00000000" w:rsidRDefault="00000000" w:rsidRPr="00000000" w14:paraId="0000020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Initial review meeting</w:t>
      </w:r>
      <w:r w:rsidDel="00000000" w:rsidR="00000000" w:rsidRPr="00000000">
        <w:rPr>
          <w:rtl w:val="0"/>
        </w:rPr>
      </w:r>
    </w:p>
    <w:p w:rsidR="00000000" w:rsidDel="00000000" w:rsidP="00000000" w:rsidRDefault="00000000" w:rsidRPr="00000000" w14:paraId="0000020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000000" w:rsidDel="00000000" w:rsidP="00000000" w:rsidRDefault="00000000" w:rsidRPr="00000000" w14:paraId="0000020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there is an immediate risk to pupil(s) </w:t>
      </w:r>
    </w:p>
    <w:p w:rsidR="00000000" w:rsidDel="00000000" w:rsidP="00000000" w:rsidRDefault="00000000" w:rsidRPr="00000000" w14:paraId="0000020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referral needs to be made to the police and/or children’s social care </w:t>
      </w:r>
    </w:p>
    <w:p w:rsidR="00000000" w:rsidDel="00000000" w:rsidP="00000000" w:rsidRDefault="00000000" w:rsidRPr="00000000" w14:paraId="0000020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it is necessary to view the image(s) in order to safeguard the young person (in most cases, images or videos should not be viewed)</w:t>
      </w:r>
    </w:p>
    <w:p w:rsidR="00000000" w:rsidDel="00000000" w:rsidP="00000000" w:rsidRDefault="00000000" w:rsidRPr="00000000" w14:paraId="0000020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further information is required to decide on the best response</w:t>
      </w:r>
    </w:p>
    <w:p w:rsidR="00000000" w:rsidDel="00000000" w:rsidP="00000000" w:rsidRDefault="00000000" w:rsidRPr="00000000" w14:paraId="0000020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the image(s) has been shared widely and via what services and/or platforms (this may be unknown)</w:t>
      </w:r>
    </w:p>
    <w:p w:rsidR="00000000" w:rsidDel="00000000" w:rsidP="00000000" w:rsidRDefault="00000000" w:rsidRPr="00000000" w14:paraId="0000020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immediate action should be taken to delete or remove images or videos from devices or online services</w:t>
      </w:r>
    </w:p>
    <w:p w:rsidR="00000000" w:rsidDel="00000000" w:rsidP="00000000" w:rsidRDefault="00000000" w:rsidRPr="00000000" w14:paraId="0000020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relevant facts about the pupils involved which would influence risk assessment</w:t>
      </w:r>
    </w:p>
    <w:p w:rsidR="00000000" w:rsidDel="00000000" w:rsidP="00000000" w:rsidRDefault="00000000" w:rsidRPr="00000000" w14:paraId="0000020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there is a need to contact another school, college, setting or individual</w:t>
      </w:r>
    </w:p>
    <w:p w:rsidR="00000000" w:rsidDel="00000000" w:rsidP="00000000" w:rsidRDefault="00000000" w:rsidRPr="00000000" w14:paraId="0000020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to contact parents or carers of the pupils involved (in most cases parents/carers should be involved)</w:t>
      </w:r>
    </w:p>
    <w:p w:rsidR="00000000" w:rsidDel="00000000" w:rsidP="00000000" w:rsidRDefault="00000000" w:rsidRPr="00000000" w14:paraId="0000021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make an immediate referral to police and/or children’s social care if: </w:t>
      </w:r>
    </w:p>
    <w:p w:rsidR="00000000" w:rsidDel="00000000" w:rsidP="00000000" w:rsidRDefault="00000000" w:rsidRPr="00000000" w14:paraId="0000021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incident involves an adult </w:t>
      </w:r>
    </w:p>
    <w:p w:rsidR="00000000" w:rsidDel="00000000" w:rsidP="00000000" w:rsidRDefault="00000000" w:rsidRPr="00000000" w14:paraId="0000021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is reason to believe that a young person has been coerced, blackmailed or groomed, or if there are concerns about their capacity to consent (for example, owing to special educational needs)</w:t>
      </w:r>
    </w:p>
    <w:p w:rsidR="00000000" w:rsidDel="00000000" w:rsidP="00000000" w:rsidRDefault="00000000" w:rsidRPr="00000000" w14:paraId="0000021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the DSL knows about the images or videos suggests the content depicts sexual acts which are unusual for the young person’s developmental stage, or are violent</w:t>
      </w:r>
    </w:p>
    <w:p w:rsidR="00000000" w:rsidDel="00000000" w:rsidP="00000000" w:rsidRDefault="00000000" w:rsidRPr="00000000" w14:paraId="0000021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imagery involves sexual acts and any pupil in the images or videos is under 13</w:t>
      </w:r>
    </w:p>
    <w:p w:rsidR="00000000" w:rsidDel="00000000" w:rsidP="00000000" w:rsidRDefault="00000000" w:rsidRPr="00000000" w14:paraId="0000021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has reason to believe a pupil is at immediate risk of harm owing to the sharing of nudes and semi-nudes (for example, the young person is presenting as suicidal or self-harming)</w:t>
      </w:r>
    </w:p>
    <w:p w:rsidR="00000000" w:rsidDel="00000000" w:rsidP="00000000" w:rsidRDefault="00000000" w:rsidRPr="00000000" w14:paraId="0000021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000000" w:rsidDel="00000000" w:rsidP="00000000" w:rsidRDefault="00000000" w:rsidRPr="00000000" w14:paraId="0000021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Further review by the DSL</w:t>
      </w:r>
      <w:r w:rsidDel="00000000" w:rsidR="00000000" w:rsidRPr="00000000">
        <w:rPr>
          <w:rtl w:val="0"/>
        </w:rPr>
      </w:r>
    </w:p>
    <w:p w:rsidR="00000000" w:rsidDel="00000000" w:rsidP="00000000" w:rsidRDefault="00000000" w:rsidRPr="00000000" w14:paraId="0000021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at the initial review stage a decision has been made not to refer to police and/or children’s social care, the DSL will conduct a further review to establish the facts and assess the risks.</w:t>
      </w:r>
    </w:p>
    <w:p w:rsidR="00000000" w:rsidDel="00000000" w:rsidP="00000000" w:rsidRDefault="00000000" w:rsidRPr="00000000" w14:paraId="0000021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will hold interviews with the pupils involved (if appropriate).</w:t>
      </w:r>
    </w:p>
    <w:p w:rsidR="00000000" w:rsidDel="00000000" w:rsidP="00000000" w:rsidRDefault="00000000" w:rsidRPr="00000000" w14:paraId="0000021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at any point in the process there is a concern that a pupil has been harmed or is at risk of harm, a referral will be made to children’s social care and/or the police immediately. </w:t>
      </w:r>
    </w:p>
    <w:p w:rsidR="00000000" w:rsidDel="00000000" w:rsidP="00000000" w:rsidRDefault="00000000" w:rsidRPr="00000000" w14:paraId="0000021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Informing parents/carers</w:t>
      </w:r>
      <w:r w:rsidDel="00000000" w:rsidR="00000000" w:rsidRPr="00000000">
        <w:rPr>
          <w:rtl w:val="0"/>
        </w:rPr>
      </w:r>
    </w:p>
    <w:p w:rsidR="00000000" w:rsidDel="00000000" w:rsidP="00000000" w:rsidRDefault="00000000" w:rsidRPr="00000000" w14:paraId="0000022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inform parents/carers at an early stage and keep them involved in the process, unless there is a good reason to believe that involving them would put the pupil at risk of harm. </w:t>
      </w:r>
    </w:p>
    <w:p w:rsidR="00000000" w:rsidDel="00000000" w:rsidP="00000000" w:rsidRDefault="00000000" w:rsidRPr="00000000" w14:paraId="0000022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Referring to the police</w:t>
      </w:r>
      <w:r w:rsidDel="00000000" w:rsidR="00000000" w:rsidRPr="00000000">
        <w:rPr>
          <w:rtl w:val="0"/>
        </w:rPr>
      </w:r>
    </w:p>
    <w:p w:rsidR="00000000" w:rsidDel="00000000" w:rsidP="00000000" w:rsidRDefault="00000000" w:rsidRPr="00000000" w14:paraId="0000022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it is necessary to refer an incident to the police, this will be done through locally agreed procedures, set out in individual school policies </w:t>
      </w:r>
    </w:p>
    <w:p w:rsidR="00000000" w:rsidDel="00000000" w:rsidP="00000000" w:rsidRDefault="00000000" w:rsidRPr="00000000" w14:paraId="0000022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Recording incidents</w:t>
      </w:r>
      <w:r w:rsidDel="00000000" w:rsidR="00000000" w:rsidRPr="00000000">
        <w:rPr>
          <w:rtl w:val="0"/>
        </w:rPr>
      </w:r>
    </w:p>
    <w:p w:rsidR="00000000" w:rsidDel="00000000" w:rsidP="00000000" w:rsidRDefault="00000000" w:rsidRPr="00000000" w14:paraId="00000224">
      <w:pPr>
        <w:ind w:left="0" w:hanging="2"/>
        <w:rPr>
          <w:rFonts w:ascii="Century Gothic" w:cs="Century Gothic" w:eastAsia="Century Gothic" w:hAnsi="Century Gothic"/>
        </w:rPr>
      </w:pPr>
      <w:bookmarkStart w:colFirst="0" w:colLast="0" w:name="_heading=h.2bn6wsx" w:id="36"/>
      <w:bookmarkEnd w:id="36"/>
      <w:r w:rsidDel="00000000" w:rsidR="00000000" w:rsidRPr="00000000">
        <w:rPr>
          <w:rFonts w:ascii="Century Gothic" w:cs="Century Gothic" w:eastAsia="Century Gothic" w:hAnsi="Century Gothic"/>
          <w:rtl w:val="0"/>
        </w:rPr>
        <w:t xml:space="preserve">All incidents of sharing of nudes and semi-nudes,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and the decisions made in responding to them, will be recorded. The record-keeping arrangements set out in section 14 of this policy also apply to recording these incidents. </w:t>
      </w:r>
    </w:p>
    <w:p w:rsidR="00000000" w:rsidDel="00000000" w:rsidP="00000000" w:rsidRDefault="00000000" w:rsidRPr="00000000" w14:paraId="0000022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Curriculum coverage </w:t>
      </w:r>
      <w:r w:rsidDel="00000000" w:rsidR="00000000" w:rsidRPr="00000000">
        <w:rPr>
          <w:rtl w:val="0"/>
        </w:rPr>
      </w:r>
    </w:p>
    <w:p w:rsidR="00000000" w:rsidDel="00000000" w:rsidP="00000000" w:rsidRDefault="00000000" w:rsidRPr="00000000" w14:paraId="0000022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Pupils are taught about the issues surrounding the sharing of nudes and semi-nudes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as part of our curriculum and nurture approach. Teaching covers the following in relation to the sharing of nudes and semi-nudes: </w:t>
      </w:r>
    </w:p>
    <w:p w:rsidR="00000000" w:rsidDel="00000000" w:rsidP="00000000" w:rsidRDefault="00000000" w:rsidRPr="00000000" w14:paraId="0000022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it is</w:t>
      </w:r>
    </w:p>
    <w:p w:rsidR="00000000" w:rsidDel="00000000" w:rsidP="00000000" w:rsidRDefault="00000000" w:rsidRPr="00000000" w14:paraId="0000022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it is most likely to be encountered</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consequences of requesting, forwarding or providing such images, including when it is and is not abusive and when it may be deemed as online sexual harassment</w:t>
      </w:r>
    </w:p>
    <w:p w:rsidR="00000000" w:rsidDel="00000000" w:rsidP="00000000" w:rsidRDefault="00000000" w:rsidRPr="00000000" w14:paraId="0000022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Issues of legality</w:t>
      </w:r>
    </w:p>
    <w:p w:rsidR="00000000" w:rsidDel="00000000" w:rsidP="00000000" w:rsidRDefault="00000000" w:rsidRPr="00000000" w14:paraId="0000022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risk of damage to people’s feelings and reputation</w:t>
      </w:r>
    </w:p>
    <w:p w:rsidR="00000000" w:rsidDel="00000000" w:rsidP="00000000" w:rsidRDefault="00000000" w:rsidRPr="00000000" w14:paraId="0000023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Pupils also learn the strategies and skills needed to manage:</w:t>
      </w:r>
    </w:p>
    <w:p w:rsidR="00000000" w:rsidDel="00000000" w:rsidP="00000000" w:rsidRDefault="00000000" w:rsidRPr="00000000" w14:paraId="0000023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Specific requests or pressure to provide (or forward) such images</w:t>
      </w:r>
    </w:p>
    <w:p w:rsidR="00000000" w:rsidDel="00000000" w:rsidP="00000000" w:rsidRDefault="00000000" w:rsidRPr="00000000" w14:paraId="0000023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receipt of such images</w:t>
      </w:r>
    </w:p>
    <w:p w:rsidR="00000000" w:rsidDel="00000000" w:rsidP="00000000" w:rsidRDefault="00000000" w:rsidRPr="00000000" w14:paraId="0000023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on the sharing of nudes and semi-nudes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is also shared with pupils so they are aware of the processes the school will follow in the event of an incident.</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7.10 Reporting systems for our pupils </w:t>
      </w:r>
    </w:p>
    <w:p w:rsidR="00000000" w:rsidDel="00000000" w:rsidP="00000000" w:rsidRDefault="00000000" w:rsidRPr="00000000" w14:paraId="0000023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there is a safeguarding concern, we will take the child’s wishes and feelings into account when determining what action to take and what services to provide. </w:t>
      </w:r>
    </w:p>
    <w:p w:rsidR="00000000" w:rsidDel="00000000" w:rsidP="00000000" w:rsidRDefault="00000000" w:rsidRPr="00000000" w14:paraId="0000023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the importance of ensuring pupils feel safe and comfortable to come forward and report any concerns and/or allegations. </w:t>
      </w:r>
    </w:p>
    <w:p w:rsidR="00000000" w:rsidDel="00000000" w:rsidP="00000000" w:rsidRDefault="00000000" w:rsidRPr="00000000" w14:paraId="0000023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achieve this, we will:</w:t>
      </w:r>
    </w:p>
    <w:p w:rsidR="00000000" w:rsidDel="00000000" w:rsidP="00000000" w:rsidRDefault="00000000" w:rsidRPr="00000000" w14:paraId="0000023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Put systems in place for pupils to confidently report abuse</w:t>
      </w:r>
    </w:p>
    <w:p w:rsidR="00000000" w:rsidDel="00000000" w:rsidP="00000000" w:rsidRDefault="00000000" w:rsidRPr="00000000" w14:paraId="0000023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our reporting systems are well promoted, easily understood and easily accessible for pupils </w:t>
      </w:r>
    </w:p>
    <w:p w:rsidR="00000000" w:rsidDel="00000000" w:rsidP="00000000" w:rsidRDefault="00000000" w:rsidRPr="00000000" w14:paraId="0000023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it clear to pupils that their concerns will be taken seriously, and that they can safely express their views and give feedback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Depending on the setting, our schools will highlight here:</w:t>
      </w:r>
    </w:p>
    <w:p w:rsidR="00000000" w:rsidDel="00000000" w:rsidP="00000000" w:rsidRDefault="00000000" w:rsidRPr="00000000" w14:paraId="0000023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Their reporting systems for pupils, e.g. what it looks like for pupils in terms of who they should report concerns to</w:t>
      </w:r>
    </w:p>
    <w:p w:rsidR="00000000" w:rsidDel="00000000" w:rsidP="00000000" w:rsidRDefault="00000000" w:rsidRPr="00000000" w14:paraId="0000023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they make pupils aware of the reporting systems and processes, e.g. through discussion in relationships/sex education curriculum</w:t>
      </w:r>
    </w:p>
    <w:p w:rsidR="00000000" w:rsidDel="00000000" w:rsidP="00000000" w:rsidRDefault="00000000" w:rsidRPr="00000000" w14:paraId="0000023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pupils will feel safe in submitting any concerns, e.g. reassurances provided following disclosures]</w:t>
      </w:r>
    </w:p>
    <w:p w:rsidR="00000000" w:rsidDel="00000000" w:rsidP="00000000" w:rsidRDefault="00000000" w:rsidRPr="00000000" w14:paraId="0000023F">
      <w:pPr>
        <w:ind w:left="0" w:hanging="2"/>
        <w:rPr>
          <w:rFonts w:ascii="Century Gothic" w:cs="Century Gothic" w:eastAsia="Century Gothic" w:hAnsi="Century Gothic"/>
        </w:rPr>
      </w:pPr>
      <w:bookmarkStart w:colFirst="0" w:colLast="0" w:name="_heading=h.qsh70q" w:id="37"/>
      <w:bookmarkEnd w:id="37"/>
      <w:r w:rsidDel="00000000" w:rsidR="00000000" w:rsidRPr="00000000">
        <w:rPr>
          <w:rtl w:val="0"/>
        </w:rPr>
      </w:r>
    </w:p>
    <w:p w:rsidR="00000000" w:rsidDel="00000000" w:rsidP="00000000" w:rsidRDefault="00000000" w:rsidRPr="00000000" w14:paraId="00000240">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8. Online safety and the use of mobile technology</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We recognise the importance of safeguarding children from potentially harmful and inappropriate online material, and we understand that technology is a significant component in many safeguarding and wellbeing issues.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Our schools provide a safe environment to learn and work, including when online. Filtering and monitoring are both important parts of safeguarding pupils and </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from potentially harmful and inappropriate online material.  The Trust has clear roles, responsibilities and strategies for delivering and maintaining effective filtering and monitoring systems and staff use their professional expertise to make informed decisions.</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DFE Guidance - Meeting digital and technology Standards in Schools and Colleges:</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https://www.gov.uk/guidance/meeting-digital-and-technology-standards-in-schools-and-colleges/filtering-and-monitoring-standards-for-schools-and-colleges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To address this, our Trust aims to:</w:t>
      </w:r>
      <w:r w:rsidDel="00000000" w:rsidR="00000000" w:rsidRPr="00000000">
        <w:rPr>
          <w:rtl w:val="0"/>
        </w:rPr>
      </w:r>
    </w:p>
    <w:p w:rsidR="00000000" w:rsidDel="00000000" w:rsidP="00000000" w:rsidRDefault="00000000" w:rsidRPr="00000000" w14:paraId="0000024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robust processes in place to ensure the online safety of pupils, staff, volunteers and governors</w:t>
      </w:r>
    </w:p>
    <w:p w:rsidR="00000000" w:rsidDel="00000000" w:rsidP="00000000" w:rsidRDefault="00000000" w:rsidRPr="00000000" w14:paraId="0000024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Protect and educate the whole school community in its safe and responsible use of technology, including mobile and smart technology (which we refer to as ‘mobile phones’)</w:t>
      </w:r>
    </w:p>
    <w:p w:rsidR="00000000" w:rsidDel="00000000" w:rsidP="00000000" w:rsidRDefault="00000000" w:rsidRPr="00000000" w14:paraId="0000024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Set clear guidelines for the use of mobile phones for the whole school community</w:t>
      </w:r>
    </w:p>
    <w:p w:rsidR="00000000" w:rsidDel="00000000" w:rsidP="00000000" w:rsidRDefault="00000000" w:rsidRPr="00000000" w14:paraId="0000024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Establish clear mechanisms to identify, intervene in and escalate any incidents or concerns, where appropriate</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The 4 key categories of risk</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approach to online safety is based on addressing the following categories of risk:</w:t>
      </w:r>
    </w:p>
    <w:p w:rsidR="00000000" w:rsidDel="00000000" w:rsidP="00000000" w:rsidRDefault="00000000" w:rsidRPr="00000000" w14:paraId="0000025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Content</w:t>
      </w:r>
      <w:r w:rsidDel="00000000" w:rsidR="00000000" w:rsidRPr="00000000">
        <w:rPr>
          <w:rFonts w:ascii="Century Gothic" w:cs="Century Gothic" w:eastAsia="Century Gothic" w:hAnsi="Century Gothic"/>
          <w:color w:val="000000"/>
          <w:rtl w:val="0"/>
        </w:rPr>
        <w:t xml:space="preserve"> – being exposed to illegal, inappropriate or harmful content, such as pornography, fake news, racism, misogyny, self-harm, suicide, antisemitism, radicalisation and extremism</w:t>
      </w:r>
    </w:p>
    <w:p w:rsidR="00000000" w:rsidDel="00000000" w:rsidP="00000000" w:rsidRDefault="00000000" w:rsidRPr="00000000" w14:paraId="0000025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Contact</w:t>
      </w:r>
      <w:r w:rsidDel="00000000" w:rsidR="00000000" w:rsidRPr="00000000">
        <w:rPr>
          <w:rFonts w:ascii="Century Gothic" w:cs="Century Gothic" w:eastAsia="Century Gothic" w:hAnsi="Century Gothic"/>
          <w:color w:val="000000"/>
          <w:rtl w:val="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25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Conduct</w:t>
      </w:r>
      <w:r w:rsidDel="00000000" w:rsidR="00000000" w:rsidRPr="00000000">
        <w:rPr>
          <w:rFonts w:ascii="Century Gothic" w:cs="Century Gothic" w:eastAsia="Century Gothic" w:hAnsi="Century Gothic"/>
          <w:color w:val="000000"/>
          <w:rtl w:val="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25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Commerce</w:t>
      </w:r>
      <w:r w:rsidDel="00000000" w:rsidR="00000000" w:rsidRPr="00000000">
        <w:rPr>
          <w:rFonts w:ascii="Century Gothic" w:cs="Century Gothic" w:eastAsia="Century Gothic" w:hAnsi="Century Gothic"/>
          <w:color w:val="000000"/>
          <w:rtl w:val="0"/>
        </w:rPr>
        <w:t xml:space="preserve"> – risks such as online gambling, inappropriate advertising, phishing and/or financial scams</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To meet our aims and address the risks above we will:</w:t>
      </w:r>
      <w:r w:rsidDel="00000000" w:rsidR="00000000" w:rsidRPr="00000000">
        <w:rPr>
          <w:rtl w:val="0"/>
        </w:rPr>
      </w:r>
    </w:p>
    <w:p w:rsidR="00000000" w:rsidDel="00000000" w:rsidP="00000000" w:rsidRDefault="00000000" w:rsidRPr="00000000" w14:paraId="0000025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Educate pupils about online safety as part of our curriculum. For example: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safe use of social media, the internet and technology</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Keeping personal information private</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to recognise unacceptable behaviour online</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to report any incidents of cyber-bullying, ensuring pupils are encouraged to do so, including where they are a witness rather than a victim</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Train staff, as part of their induction, on safe internet use and online safeguarding issues including cyber-bullying and the risks of online radicalisation. All staff members will receive refresher training at least once each academic year</w:t>
      </w:r>
    </w:p>
    <w:p w:rsidR="00000000" w:rsidDel="00000000" w:rsidP="00000000" w:rsidRDefault="00000000" w:rsidRPr="00000000" w14:paraId="0000026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Educate parents/carers about online safety via our website, communications sent directly to them and during parents’ evenings. We will also share clear procedures with them so they know how to raise concerns about online safety</w:t>
      </w:r>
    </w:p>
    <w:p w:rsidR="00000000" w:rsidDel="00000000" w:rsidP="00000000" w:rsidRDefault="00000000" w:rsidRPr="00000000" w14:paraId="0000026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sure staff are aware of any restrictions placed on them with regards to the use of their mobile phone and cameras, for example that:</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are allowed to bring their personal phones to school for their own use, but will limit such use to non-contact time when pupils are not present</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will not take pictures or recordings of pupils on their personal phones or cameras</w:t>
      </w:r>
    </w:p>
    <w:p w:rsidR="00000000" w:rsidDel="00000000" w:rsidP="00000000" w:rsidRDefault="00000000" w:rsidRPr="00000000" w14:paraId="0000026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all pupils, parents/carers, staff, volunteers and governors aware that they are expected to sign an agreement regarding the acceptable use of the internet in school, use of the school’s ICT systems and use of their mobile and smart technology</w:t>
      </w:r>
    </w:p>
    <w:p w:rsidR="00000000" w:rsidDel="00000000" w:rsidP="00000000" w:rsidRDefault="00000000" w:rsidRPr="00000000" w14:paraId="0000026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Explain the sanctions we will use if a pupil is in breach of our policies on the acceptable use of the internet and mobile phones </w:t>
      </w:r>
    </w:p>
    <w:p w:rsidR="00000000" w:rsidDel="00000000" w:rsidP="00000000" w:rsidRDefault="00000000" w:rsidRPr="00000000" w14:paraId="0000026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3as4poj" w:id="38"/>
      <w:bookmarkEnd w:id="38"/>
      <w:r w:rsidDel="00000000" w:rsidR="00000000" w:rsidRPr="00000000">
        <w:rPr>
          <w:rFonts w:ascii="Century Gothic" w:cs="Century Gothic" w:eastAsia="Century Gothic" w:hAnsi="Century Gothic"/>
          <w:color w:val="000000"/>
          <w:rtl w:val="0"/>
        </w:rPr>
        <w:t xml:space="preserve">Make sure all staff, pupils and parents/carers are aware that staff have the power to search pupils’ phones, as set out in the </w:t>
      </w:r>
      <w:hyperlink r:id="rId37">
        <w:r w:rsidDel="00000000" w:rsidR="00000000" w:rsidRPr="00000000">
          <w:rPr>
            <w:rFonts w:ascii="Century Gothic" w:cs="Century Gothic" w:eastAsia="Century Gothic" w:hAnsi="Century Gothic"/>
            <w:color w:val="0072cc"/>
            <w:u w:val="single"/>
            <w:rtl w:val="0"/>
          </w:rPr>
          <w:t xml:space="preserve">DfE’s guidance on searching, screening and confiscation</w:t>
        </w:r>
      </w:hyperlink>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6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Put in place robust filtering and monitoring systems to limit children’s exposure to the 4 key categories of risk (described above) from the school’s IT systems</w:t>
      </w:r>
    </w:p>
    <w:p w:rsidR="00000000" w:rsidDel="00000000" w:rsidP="00000000" w:rsidRDefault="00000000" w:rsidRPr="00000000" w14:paraId="0000026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Carry out regular reviews of our approach to online safety, supported by a risk assessment that considers and reflects the risks faced by our school community</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section summarises our approach to online safety and mobile phone use. For comprehensive details about our school’s policy on online safety and the use of mobile phones, please refer to our online safety policy and mobile phone policy.</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1pxezwc" w:id="39"/>
      <w:bookmarkEnd w:id="39"/>
      <w:r w:rsidDel="00000000" w:rsidR="00000000" w:rsidRPr="00000000">
        <w:rPr>
          <w:rtl w:val="0"/>
        </w:rPr>
      </w:r>
    </w:p>
    <w:p w:rsidR="00000000" w:rsidDel="00000000" w:rsidP="00000000" w:rsidRDefault="00000000" w:rsidRPr="00000000" w14:paraId="0000026C">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9. Notifying parents or carers</w:t>
      </w:r>
    </w:p>
    <w:p w:rsidR="00000000" w:rsidDel="00000000" w:rsidP="00000000" w:rsidRDefault="00000000" w:rsidRPr="00000000" w14:paraId="0000026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appropriate, we will discuss any concerns about a child with the child’s parents or carers. The DSL will normally do this in the event of a suspicion or disclosure. </w:t>
      </w:r>
    </w:p>
    <w:p w:rsidR="00000000" w:rsidDel="00000000" w:rsidP="00000000" w:rsidRDefault="00000000" w:rsidRPr="00000000" w14:paraId="0000026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Other staff will only talk to parents or carers about any such concerns following consultation with the DSL. </w:t>
      </w:r>
    </w:p>
    <w:p w:rsidR="00000000" w:rsidDel="00000000" w:rsidP="00000000" w:rsidRDefault="00000000" w:rsidRPr="00000000" w14:paraId="0000026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we believe that notifying the parents or carers would increase the risk to the child, we will discuss this with the local authority children’s social care team before doing so.</w:t>
      </w:r>
    </w:p>
    <w:p w:rsidR="00000000" w:rsidDel="00000000" w:rsidP="00000000" w:rsidRDefault="00000000" w:rsidRPr="00000000" w14:paraId="0000027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case of allegations of abuse made against other children, we will normally notify the parents or carers of all the children involved. We will think carefully about what information we provide about </w:t>
      </w:r>
    </w:p>
    <w:p w:rsidR="00000000" w:rsidDel="00000000" w:rsidP="00000000" w:rsidRDefault="00000000" w:rsidRPr="00000000" w14:paraId="0000027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other child involved, and when. We will work with the police and/or local authority children’s social care to make sure our approach to information sharing is consistent. </w:t>
      </w:r>
    </w:p>
    <w:p w:rsidR="00000000" w:rsidDel="00000000" w:rsidP="00000000" w:rsidRDefault="00000000" w:rsidRPr="00000000" w14:paraId="0000027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will, along with any relevant agencies (this will be decided on a case-by-case basis): </w:t>
      </w:r>
    </w:p>
    <w:p w:rsidR="00000000" w:rsidDel="00000000" w:rsidP="00000000" w:rsidRDefault="00000000" w:rsidRPr="00000000" w14:paraId="0000027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Meet with the victim’s parents or carers, with the victim, to discuss what’s being put in place to safeguard them, and understand their wishes in terms of what support they may need and how the report will be progressed </w:t>
      </w:r>
    </w:p>
    <w:p w:rsidR="00000000" w:rsidDel="00000000" w:rsidP="00000000" w:rsidRDefault="00000000" w:rsidRPr="00000000" w14:paraId="0000027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49x2ik5" w:id="40"/>
      <w:bookmarkEnd w:id="40"/>
      <w:r w:rsidDel="00000000" w:rsidR="00000000" w:rsidRPr="00000000">
        <w:rPr>
          <w:rFonts w:ascii="Century Gothic" w:cs="Century Gothic" w:eastAsia="Century Gothic" w:hAnsi="Century Gothic"/>
          <w:color w:val="000000"/>
          <w:rtl w:val="0"/>
        </w:rPr>
        <w:t xml:space="preserve">Meet with the alleged perpetrator’s parents or carers to discuss support for them, and what’s being put in place that will impact them, e.g. moving them out of classes with the victim, and the reason(s) behind any decision(s)  </w:t>
      </w:r>
      <w:r w:rsidDel="00000000" w:rsidR="00000000" w:rsidRPr="00000000">
        <w:rPr>
          <w:rtl w:val="0"/>
        </w:rPr>
      </w:r>
    </w:p>
    <w:p w:rsidR="00000000" w:rsidDel="00000000" w:rsidP="00000000" w:rsidRDefault="00000000" w:rsidRPr="00000000" w14:paraId="0000027A">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10. Pupils with special educational needs, disabilities or health issues</w:t>
      </w:r>
    </w:p>
    <w:p w:rsidR="00000000" w:rsidDel="00000000" w:rsidP="00000000" w:rsidRDefault="00000000" w:rsidRPr="00000000" w14:paraId="0000027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our pupils face a greater risk due to their needs and we recognise they are 3 times more likely to be abused than their peers. We provide training for our staff so they are better able to recognize abuse and neglect, including: </w:t>
      </w:r>
    </w:p>
    <w:p w:rsidR="00000000" w:rsidDel="00000000" w:rsidP="00000000" w:rsidRDefault="00000000" w:rsidRPr="00000000" w14:paraId="0000027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7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Pupils being more prone to peer group isolation or bullying (including prejudice-based bullying) than other pupils</w:t>
      </w:r>
    </w:p>
    <w:p w:rsidR="00000000" w:rsidDel="00000000" w:rsidP="00000000" w:rsidRDefault="00000000" w:rsidRPr="00000000" w14:paraId="0000027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potential for pupils with SEN, disabilities or certain health conditions being disproportionally impacted by behaviours such as bullying, without outwardly showing any signs</w:t>
      </w:r>
    </w:p>
    <w:p w:rsidR="00000000" w:rsidDel="00000000" w:rsidP="00000000" w:rsidRDefault="00000000" w:rsidRPr="00000000" w14:paraId="0000027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Communication barriers and difficulties in managing or reporting these challenges</w:t>
      </w:r>
    </w:p>
    <w:p w:rsidR="00000000" w:rsidDel="00000000" w:rsidP="00000000" w:rsidRDefault="00000000" w:rsidRPr="00000000" w14:paraId="0000028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offer extra individualized pastoral support for these pupils that take into account individual needs. </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abuse involving pupils with SEND will require close liaison with the DSL (or deputy) and the SENCO. </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be alert to the extra vulnerabilities these pupils may face due to the residential nature of some of our settings.  </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2p2csry" w:id="41"/>
      <w:bookmarkEnd w:id="41"/>
      <w:r w:rsidDel="00000000" w:rsidR="00000000" w:rsidRPr="00000000">
        <w:rPr>
          <w:rtl w:val="0"/>
        </w:rPr>
      </w:r>
    </w:p>
    <w:p w:rsidR="00000000" w:rsidDel="00000000" w:rsidP="00000000" w:rsidRDefault="00000000" w:rsidRPr="00000000" w14:paraId="00000284">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11. Pupils with a social worker </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rtl w:val="0"/>
        </w:rPr>
        <w:t xml:space="preserve">Pupils may need a social worker due to safeguarding or welfare needs. We recognise that a child’s experiences of adversity and trauma can leave them vulnerable to further harm as well as potentially </w:t>
      </w:r>
      <w:r w:rsidDel="00000000" w:rsidR="00000000" w:rsidRPr="00000000">
        <w:rPr>
          <w:rFonts w:ascii="Century Gothic" w:cs="Century Gothic" w:eastAsia="Century Gothic" w:hAnsi="Century Gothic"/>
          <w:color w:val="000000"/>
          <w:highlight w:val="white"/>
          <w:rtl w:val="0"/>
        </w:rPr>
        <w:t xml:space="preserve">creating barriers to attendance, learning, behaviour and mental health.</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highlight w:val="white"/>
          <w:rtl w:val="0"/>
        </w:rPr>
        <w:t xml:space="preserve">The DSL and all members of staff will work with and support social workers to help protect vulnerable children.</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28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Responding to unauthorised absence or missing education where there are known safeguarding risks</w:t>
      </w:r>
    </w:p>
    <w:p w:rsidR="00000000" w:rsidDel="00000000" w:rsidP="00000000" w:rsidRDefault="00000000" w:rsidRPr="00000000" w14:paraId="0000028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highlight w:val="white"/>
          <w:rtl w:val="0"/>
        </w:rPr>
        <w:t xml:space="preserve">The provision of pastoral and/or academic support</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147n2zr" w:id="42"/>
      <w:bookmarkEnd w:id="42"/>
      <w:r w:rsidDel="00000000" w:rsidR="00000000" w:rsidRPr="00000000">
        <w:rPr>
          <w:rtl w:val="0"/>
        </w:rPr>
      </w:r>
    </w:p>
    <w:p w:rsidR="00000000" w:rsidDel="00000000" w:rsidP="00000000" w:rsidRDefault="00000000" w:rsidRPr="00000000" w14:paraId="0000028F">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12. Looked-after and previously looked-after children</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We will ensure that staff have the skills, knowledge and understanding to keep looked-after children and previously looked-after children safe. In particular, we will ensure that: </w:t>
      </w:r>
      <w:r w:rsidDel="00000000" w:rsidR="00000000" w:rsidRPr="00000000">
        <w:rPr>
          <w:rtl w:val="0"/>
        </w:rPr>
      </w:r>
    </w:p>
    <w:p w:rsidR="00000000" w:rsidDel="00000000" w:rsidP="00000000" w:rsidRDefault="00000000" w:rsidRPr="00000000" w14:paraId="0000029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Appropriate staff have relevant information about children’s looked after legal status, contact arrangements with birth parents or those with parental responsibility, and care arrangements</w:t>
      </w:r>
    </w:p>
    <w:p w:rsidR="00000000" w:rsidDel="00000000" w:rsidP="00000000" w:rsidRDefault="00000000" w:rsidRPr="00000000" w14:paraId="0000029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has details of children’s social workers and relevant virtual school heads </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3o7alnk" w:id="43"/>
      <w:bookmarkEnd w:id="43"/>
      <w:r w:rsidDel="00000000" w:rsidR="00000000" w:rsidRPr="00000000">
        <w:rPr>
          <w:rFonts w:ascii="Century Gothic" w:cs="Century Gothic" w:eastAsia="Century Gothic" w:hAnsi="Century Gothic"/>
          <w:color w:val="000000"/>
          <w:rtl w:val="0"/>
        </w:rPr>
        <w:t xml:space="preserve">We have appointed a designated teacher in each school who is responsible for promoting the educational achievement of looked-after children and previously looked-after children in line with </w:t>
      </w:r>
      <w:hyperlink r:id="rId38">
        <w:r w:rsidDel="00000000" w:rsidR="00000000" w:rsidRPr="00000000">
          <w:rPr>
            <w:rFonts w:ascii="Century Gothic" w:cs="Century Gothic" w:eastAsia="Century Gothic" w:hAnsi="Century Gothic"/>
            <w:color w:val="0072cc"/>
            <w:u w:val="single"/>
            <w:rtl w:val="0"/>
          </w:rPr>
          <w:t xml:space="preserve">statutory guidance</w:t>
        </w:r>
      </w:hyperlink>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designated teacher is appropriately trained and has the relevant qualifications and experience to perform the role.</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part of their role, the designated teacher will: </w:t>
      </w:r>
    </w:p>
    <w:p w:rsidR="00000000" w:rsidDel="00000000" w:rsidP="00000000" w:rsidRDefault="00000000" w:rsidRPr="00000000" w14:paraId="0000029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Work closely with the DSL to ensure that any safeguarding concerns regarding looked-after and previously looked-after children are quickly and effectively responded to</w:t>
      </w:r>
    </w:p>
    <w:p w:rsidR="00000000" w:rsidDel="00000000" w:rsidP="00000000" w:rsidRDefault="00000000" w:rsidRPr="00000000" w14:paraId="0000029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23ckvvd" w:id="44"/>
      <w:bookmarkEnd w:id="44"/>
      <w:r w:rsidDel="00000000" w:rsidR="00000000" w:rsidRPr="00000000">
        <w:rPr>
          <w:rtl w:val="0"/>
        </w:rPr>
      </w:r>
    </w:p>
    <w:p w:rsidR="00000000" w:rsidDel="00000000" w:rsidP="00000000" w:rsidRDefault="00000000" w:rsidRPr="00000000" w14:paraId="00000299">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13. Complaints and concerns about school safeguarding policies</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13.1 Complaints against staff</w:t>
      </w:r>
    </w:p>
    <w:p w:rsidR="00000000" w:rsidDel="00000000" w:rsidP="00000000" w:rsidRDefault="00000000" w:rsidRPr="00000000" w14:paraId="0000029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Complaints against staff that are likely to require a child protection investigation will be handled in accordance with our procedures for dealing with allegations of abuse made against staff (see appendix 3).</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13.2 Other complaints</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Individual schools will add a section here about how safeguarding-related complaints of other types are dealt with in their settings.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13.3 Whistle-blowing</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Trust has a separate Whistleblowing Policy that covers concerns regarding the way the school safeguards pupils – including poor or unsafe practice, or potential failures. This policy underlines the importance of reporting concerns swiftly and sets out the process that follows such a complaint.</w:t>
      </w:r>
    </w:p>
    <w:p w:rsidR="00000000" w:rsidDel="00000000" w:rsidP="00000000" w:rsidRDefault="00000000" w:rsidRPr="00000000" w14:paraId="000002A4">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14. Record-keeping</w:t>
      </w:r>
    </w:p>
    <w:p w:rsidR="00000000" w:rsidDel="00000000" w:rsidP="00000000" w:rsidRDefault="00000000" w:rsidRPr="00000000" w14:paraId="000002A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hold records in line with our records retention schedule. </w:t>
      </w:r>
    </w:p>
    <w:p w:rsidR="00000000" w:rsidDel="00000000" w:rsidP="00000000" w:rsidRDefault="00000000" w:rsidRPr="00000000" w14:paraId="000002A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safeguarding concerns, discussions, decisions made and the reasons for those decisions, must be recorded in writing, school established in The Trust use an online system called My Concern – those </w:t>
      </w:r>
    </w:p>
    <w:p w:rsidR="00000000" w:rsidDel="00000000" w:rsidP="00000000" w:rsidRDefault="00000000" w:rsidRPr="00000000" w14:paraId="000002A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joining the Trust will adopt this system as soon as is practicably possible. If you are in any doubt about whether to record something, discuss it with the DSL. </w:t>
      </w:r>
    </w:p>
    <w:p w:rsidR="00000000" w:rsidDel="00000000" w:rsidP="00000000" w:rsidRDefault="00000000" w:rsidRPr="00000000" w14:paraId="000002A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Records will include:</w:t>
      </w:r>
    </w:p>
    <w:p w:rsidR="00000000" w:rsidDel="00000000" w:rsidP="00000000" w:rsidRDefault="00000000" w:rsidRPr="00000000" w14:paraId="000002A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clear and comprehensive summary of the concern</w:t>
      </w:r>
    </w:p>
    <w:p w:rsidR="00000000" w:rsidDel="00000000" w:rsidP="00000000" w:rsidRDefault="00000000" w:rsidRPr="00000000" w14:paraId="000002A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Details of how the concern was followed up and resolved</w:t>
      </w:r>
    </w:p>
    <w:p w:rsidR="00000000" w:rsidDel="00000000" w:rsidP="00000000" w:rsidRDefault="00000000" w:rsidRPr="00000000" w14:paraId="000002A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note of any action taken, decisions reached and the outcome</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Concerns and referrals will be kept in a separate child protection file for each child.</w:t>
      </w:r>
    </w:p>
    <w:p w:rsidR="00000000" w:rsidDel="00000000" w:rsidP="00000000" w:rsidRDefault="00000000" w:rsidRPr="00000000" w14:paraId="000002A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non-confidential records will be readily accessible and available. Confidential information and records will be held securely and only available to those who have a right or professional need to see them. </w:t>
      </w:r>
    </w:p>
    <w:p w:rsidR="00000000" w:rsidDel="00000000" w:rsidP="00000000" w:rsidRDefault="00000000" w:rsidRPr="00000000" w14:paraId="000002A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records relating to individual children will be retained for a reasonable period of time after they have left the school. </w:t>
      </w:r>
    </w:p>
    <w:p w:rsidR="00000000" w:rsidDel="00000000" w:rsidP="00000000" w:rsidRDefault="00000000" w:rsidRPr="00000000" w14:paraId="000002A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records which contain information about allegations of sexual abuse will be retained for the Independent Inquiry into Child Sexual Abuse (IICSA), for the term of the inquiry.</w:t>
      </w:r>
    </w:p>
    <w:p w:rsidR="00000000" w:rsidDel="00000000" w:rsidP="00000000" w:rsidRDefault="00000000" w:rsidRPr="00000000" w14:paraId="000002B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for whom the school has, or has had, safeguarding concerns moves to another school, the DSL will ensure that their child protection file is forwarded as soon as possible, securely, and separately from the main pupil file. </w:t>
      </w:r>
    </w:p>
    <w:p w:rsidR="00000000" w:rsidDel="00000000" w:rsidP="00000000" w:rsidRDefault="00000000" w:rsidRPr="00000000" w14:paraId="000002B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allow the new school/college to have support in place when the child arrives, this should be within:</w:t>
      </w:r>
    </w:p>
    <w:p w:rsidR="00000000" w:rsidDel="00000000" w:rsidP="00000000" w:rsidRDefault="00000000" w:rsidRPr="00000000" w14:paraId="000002B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5 days </w:t>
      </w:r>
      <w:r w:rsidDel="00000000" w:rsidR="00000000" w:rsidRPr="00000000">
        <w:rPr>
          <w:rFonts w:ascii="Century Gothic" w:cs="Century Gothic" w:eastAsia="Century Gothic" w:hAnsi="Century Gothic"/>
          <w:color w:val="000000"/>
          <w:rtl w:val="0"/>
        </w:rPr>
        <w:t xml:space="preserve">for an in-year transfer, or within  </w:t>
      </w:r>
    </w:p>
    <w:p w:rsidR="00000000" w:rsidDel="00000000" w:rsidP="00000000" w:rsidRDefault="00000000" w:rsidRPr="00000000" w14:paraId="000002B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The first 5 days </w:t>
      </w:r>
      <w:r w:rsidDel="00000000" w:rsidR="00000000" w:rsidRPr="00000000">
        <w:rPr>
          <w:rFonts w:ascii="Century Gothic" w:cs="Century Gothic" w:eastAsia="Century Gothic" w:hAnsi="Century Gothic"/>
          <w:color w:val="000000"/>
          <w:rtl w:val="0"/>
        </w:rPr>
        <w:t xml:space="preserve">of the start of a new term </w:t>
      </w:r>
    </w:p>
    <w:p w:rsidR="00000000" w:rsidDel="00000000" w:rsidP="00000000" w:rsidRDefault="00000000" w:rsidRPr="00000000" w14:paraId="000002B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rsidR="00000000" w:rsidDel="00000000" w:rsidP="00000000" w:rsidRDefault="00000000" w:rsidRPr="00000000" w14:paraId="000002B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based policies will here add further information about their safeguarding record-keeping arrangements – for example:</w:t>
      </w:r>
    </w:p>
    <w:p w:rsidR="00000000" w:rsidDel="00000000" w:rsidP="00000000" w:rsidRDefault="00000000" w:rsidRPr="00000000" w14:paraId="000002B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records paper-based or electronic?</w:t>
      </w:r>
    </w:p>
    <w:p w:rsidR="00000000" w:rsidDel="00000000" w:rsidP="00000000" w:rsidRDefault="00000000" w:rsidRPr="00000000" w14:paraId="000002B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are records held?</w:t>
      </w:r>
    </w:p>
    <w:p w:rsidR="00000000" w:rsidDel="00000000" w:rsidP="00000000" w:rsidRDefault="00000000" w:rsidRPr="00000000" w14:paraId="000002B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do you keep records secure?</w:t>
      </w:r>
    </w:p>
    <w:p w:rsidR="00000000" w:rsidDel="00000000" w:rsidP="00000000" w:rsidRDefault="00000000" w:rsidRPr="00000000" w14:paraId="000002B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long will you retain the information?</w:t>
      </w:r>
    </w:p>
    <w:p w:rsidR="00000000" w:rsidDel="00000000" w:rsidP="00000000" w:rsidRDefault="00000000" w:rsidRPr="00000000" w14:paraId="000002C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will you make sure records are kept confidential when appropriate? </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They will explain how they share information with other agencies and when this is appropriate, in line with their local safeguarding procedures.</w:t>
      </w:r>
    </w:p>
    <w:p w:rsidR="00000000" w:rsidDel="00000000" w:rsidP="00000000" w:rsidRDefault="00000000" w:rsidRPr="00000000" w14:paraId="000002C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w:t>
      </w:r>
    </w:p>
    <w:p w:rsidR="00000000" w:rsidDel="00000000" w:rsidP="00000000" w:rsidRDefault="00000000" w:rsidRPr="00000000" w14:paraId="000002C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Appendix 2 sets out our policy on record-keeping specifically with respect to recruitment and pre-appointment checks</w:t>
      </w:r>
    </w:p>
    <w:p w:rsidR="00000000" w:rsidDel="00000000" w:rsidP="00000000" w:rsidRDefault="00000000" w:rsidRPr="00000000" w14:paraId="000002C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Appendix 3 sets out our policy on record-keeping with respect to allegations of abuse made against staff</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32hioqz" w:id="45"/>
      <w:bookmarkEnd w:id="45"/>
      <w:r w:rsidDel="00000000" w:rsidR="00000000" w:rsidRPr="00000000">
        <w:rPr>
          <w:rtl w:val="0"/>
        </w:rPr>
      </w:r>
    </w:p>
    <w:p w:rsidR="00000000" w:rsidDel="00000000" w:rsidP="00000000" w:rsidRDefault="00000000" w:rsidRPr="00000000" w14:paraId="000002C6">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15. Training </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15.1 All staff</w:t>
      </w:r>
    </w:p>
    <w:p w:rsidR="00000000" w:rsidDel="00000000" w:rsidP="00000000" w:rsidRDefault="00000000" w:rsidRPr="00000000" w14:paraId="000002C8">
      <w:pPr>
        <w:ind w:left="0" w:hanging="2"/>
        <w:rPr>
          <w:color w:val="212529"/>
          <w:sz w:val="24"/>
          <w:szCs w:val="24"/>
        </w:rPr>
      </w:pPr>
      <w:r w:rsidDel="00000000" w:rsidR="00000000" w:rsidRPr="00000000">
        <w:rPr>
          <w:rFonts w:ascii="Century Gothic" w:cs="Century Gothic" w:eastAsia="Century Gothic" w:hAnsi="Century Gothic"/>
          <w:rtl w:val="0"/>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or neglect.</w:t>
      </w:r>
      <w:r w:rsidDel="00000000" w:rsidR="00000000" w:rsidRPr="00000000">
        <w:rPr>
          <w:rtl w:val="0"/>
        </w:rPr>
      </w:r>
    </w:p>
    <w:p w:rsidR="00000000" w:rsidDel="00000000" w:rsidP="00000000" w:rsidRDefault="00000000" w:rsidRPr="00000000" w14:paraId="000002C9">
      <w:pPr>
        <w:pBdr>
          <w:top w:color="e5e7eb" w:space="0" w:sz="0" w:val="none"/>
          <w:left w:color="e5e7eb" w:space="0" w:sz="0" w:val="none"/>
          <w:bottom w:color="e5e7eb" w:space="0" w:sz="0" w:val="none"/>
          <w:right w:color="e5e7eb" w:space="0" w:sz="0" w:val="none"/>
          <w:between w:color="e5e7eb" w:space="0" w:sz="0" w:val="none"/>
        </w:pBdr>
        <w:shd w:fill="f8fafc" w:val="clear"/>
        <w:ind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Headteachers are responsible for ensuring staff feel comfortable to discuss matters they are worried about that may have safeguarding implications, including things they may have seen or heard online</w:t>
      </w:r>
    </w:p>
    <w:p w:rsidR="00000000" w:rsidDel="00000000" w:rsidP="00000000" w:rsidRDefault="00000000" w:rsidRPr="00000000" w14:paraId="000002C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C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training will be regularly updated and will:</w:t>
      </w:r>
    </w:p>
    <w:p w:rsidR="00000000" w:rsidDel="00000000" w:rsidP="00000000" w:rsidRDefault="00000000" w:rsidRPr="00000000" w14:paraId="000002C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integrated, aligned and considered as part of the whole-school safeguarding approach and wider staff training, and curriculum planning</w:t>
      </w:r>
    </w:p>
    <w:p w:rsidR="00000000" w:rsidDel="00000000" w:rsidP="00000000" w:rsidRDefault="00000000" w:rsidRPr="00000000" w14:paraId="000002C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in line with advice from the 3 safeguarding partners</w:t>
      </w:r>
    </w:p>
    <w:p w:rsidR="00000000" w:rsidDel="00000000" w:rsidP="00000000" w:rsidRDefault="00000000" w:rsidRPr="00000000" w14:paraId="000002C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regard to the Teachers’ Standards to support the expectation that all teachers:</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Manage behaviour effectively to ensure a good and safe environment</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a clear understanding of the needs of all pupils</w:t>
      </w:r>
    </w:p>
    <w:p w:rsidR="00000000" w:rsidDel="00000000" w:rsidP="00000000" w:rsidRDefault="00000000" w:rsidRPr="00000000" w14:paraId="000002D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w:t>
      </w:r>
      <w:r w:rsidDel="00000000" w:rsidR="00000000" w:rsidRPr="00000000">
        <w:rPr>
          <w:rFonts w:ascii="Century Gothic" w:cs="Century Gothic" w:eastAsia="Century Gothic" w:hAnsi="Century Gothic"/>
          <w:color w:val="f15f22"/>
          <w:rtl w:val="0"/>
        </w:rPr>
        <w:t xml:space="preserve"> </w:t>
      </w:r>
      <w:r w:rsidDel="00000000" w:rsidR="00000000" w:rsidRPr="00000000">
        <w:rPr>
          <w:rFonts w:ascii="Century Gothic" w:cs="Century Gothic" w:eastAsia="Century Gothic" w:hAnsi="Century Gothic"/>
          <w:rtl w:val="0"/>
        </w:rPr>
        <w:t xml:space="preserve">will have training on the government’s anti-radicalisation strategy, Prevent, to enable them to identify children at risk of being drawn into terrorism and to challenge extremist ideas.</w:t>
      </w:r>
    </w:p>
    <w:p w:rsidR="00000000" w:rsidDel="00000000" w:rsidP="00000000" w:rsidRDefault="00000000" w:rsidRPr="00000000" w14:paraId="000002D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also receive regular safeguarding and child protection updates, including on online safety, as required but at least annually (for example, through emails, e-bulletins and staff meetings). </w:t>
      </w:r>
    </w:p>
    <w:p w:rsidR="00000000" w:rsidDel="00000000" w:rsidP="00000000" w:rsidRDefault="00000000" w:rsidRPr="00000000" w14:paraId="000002D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Contractors who are provided through a private finance initiative (PFI) or similar contract will also receive safeguarding training. </w:t>
      </w:r>
    </w:p>
    <w:p w:rsidR="00000000" w:rsidDel="00000000" w:rsidP="00000000" w:rsidRDefault="00000000" w:rsidRPr="00000000" w14:paraId="000002D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Volunteers will receive appropriate training, if applicable.</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15.2 The DSL and DDSL</w:t>
      </w:r>
    </w:p>
    <w:p w:rsidR="00000000" w:rsidDel="00000000" w:rsidP="00000000" w:rsidRDefault="00000000" w:rsidRPr="00000000" w14:paraId="000002D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DSL and DDSL will undertake child protection and safeguarding training at least every 2 years.</w:t>
      </w:r>
    </w:p>
    <w:p w:rsidR="00000000" w:rsidDel="00000000" w:rsidP="00000000" w:rsidRDefault="00000000" w:rsidRPr="00000000" w14:paraId="000002D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they will update their knowledge and skills at regular intervals and at least annually (for example, through e-bulletins, meeting other DSLs, or taking time to read and digest safeguarding developments).</w:t>
      </w:r>
    </w:p>
    <w:p w:rsidR="00000000" w:rsidDel="00000000" w:rsidP="00000000" w:rsidRDefault="00000000" w:rsidRPr="00000000" w14:paraId="000002D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will also undertake Prevent awareness training.</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15.3 Governors</w:t>
      </w:r>
    </w:p>
    <w:p w:rsidR="00000000" w:rsidDel="00000000" w:rsidP="00000000" w:rsidRDefault="00000000" w:rsidRPr="00000000" w14:paraId="000002D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governors receive training about safeguarding and child protection (including online safety) at induction, which is regularly updated. This is to make sure that they:</w:t>
      </w:r>
    </w:p>
    <w:p w:rsidR="00000000" w:rsidDel="00000000" w:rsidP="00000000" w:rsidRDefault="00000000" w:rsidRPr="00000000" w14:paraId="000002E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the knowledge and information needed to perform their functions and understand their responsibilities, such as providing strategic challenge</w:t>
      </w:r>
    </w:p>
    <w:p w:rsidR="00000000" w:rsidDel="00000000" w:rsidP="00000000" w:rsidRDefault="00000000" w:rsidRPr="00000000" w14:paraId="000002E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Can be assured that safeguarding policies and procedures are effective and support the school to deliver a robust whole-school approach to safeguarding  </w:t>
      </w:r>
    </w:p>
    <w:p w:rsidR="00000000" w:rsidDel="00000000" w:rsidP="00000000" w:rsidRDefault="00000000" w:rsidRPr="00000000" w14:paraId="000002E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the chair of governors may be required to act as the ‘case manager’ in the event that an allegation of abuse is made against the headteacher, they receive training in managing allegations for this purpose.</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15.4 Recruitment – interview panels</w:t>
      </w:r>
    </w:p>
    <w:p w:rsidR="00000000" w:rsidDel="00000000" w:rsidP="00000000" w:rsidRDefault="00000000" w:rsidRPr="00000000" w14:paraId="000002E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rsidR="00000000" w:rsidDel="00000000" w:rsidP="00000000" w:rsidRDefault="00000000" w:rsidRPr="00000000" w14:paraId="000002E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See appendix 2 of this policy for more information about our safer recruitment procedures. </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15.5 Staff who have contact with pupils and families</w:t>
      </w:r>
    </w:p>
    <w:p w:rsidR="00000000" w:rsidDel="00000000" w:rsidP="00000000" w:rsidRDefault="00000000" w:rsidRPr="00000000" w14:paraId="000002E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who have contact with children and families will have supervisions which will provide them with support, coaching and training, promote the interests of children and allow for confidential discussions of sensitive issues.</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6tspdz67im8j" w:id="46"/>
      <w:bookmarkEnd w:id="46"/>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hreaw56ub7cv" w:id="47"/>
      <w:bookmarkEnd w:id="47"/>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arbe841iav1k" w:id="48"/>
      <w:bookmarkEnd w:id="48"/>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av4k6pc2gsva" w:id="49"/>
      <w:bookmarkEnd w:id="49"/>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n4hj7qc2wtn4" w:id="50"/>
      <w:bookmarkEnd w:id="50"/>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bookmarkStart w:colFirst="0" w:colLast="0" w:name="_heading=h.95lc3slycl2p" w:id="51"/>
      <w:bookmarkEnd w:id="51"/>
      <w:r w:rsidDel="00000000" w:rsidR="00000000" w:rsidRPr="00000000">
        <w:rPr>
          <w:rtl w:val="0"/>
        </w:rPr>
      </w:r>
    </w:p>
    <w:p w:rsidR="00000000" w:rsidDel="00000000" w:rsidP="00000000" w:rsidRDefault="00000000" w:rsidRPr="00000000" w14:paraId="000002EE">
      <w:pPr>
        <w:pStyle w:val="Heading1"/>
        <w:ind w:left="0" w:hanging="2"/>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2EF">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16. Monitoring arrangements</w:t>
      </w:r>
    </w:p>
    <w:p w:rsidR="00000000" w:rsidDel="00000000" w:rsidP="00000000" w:rsidRDefault="00000000" w:rsidRPr="00000000" w14:paraId="000002F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will be reviewed </w:t>
      </w:r>
      <w:r w:rsidDel="00000000" w:rsidR="00000000" w:rsidRPr="00000000">
        <w:rPr>
          <w:rFonts w:ascii="Century Gothic" w:cs="Century Gothic" w:eastAsia="Century Gothic" w:hAnsi="Century Gothic"/>
          <w:b w:val="1"/>
          <w:rtl w:val="0"/>
        </w:rPr>
        <w:t xml:space="preserve">annually</w:t>
      </w:r>
      <w:r w:rsidDel="00000000" w:rsidR="00000000" w:rsidRPr="00000000">
        <w:rPr>
          <w:rFonts w:ascii="Century Gothic" w:cs="Century Gothic" w:eastAsia="Century Gothic" w:hAnsi="Century Gothic"/>
          <w:rtl w:val="0"/>
        </w:rPr>
        <w:t xml:space="preserve"> by the DCEO - At every review, it will be approved by the full Trust Board. School level policies are reviewed by the Headteacher and approved at LGB.</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41mghml" w:id="52"/>
      <w:bookmarkEnd w:id="52"/>
      <w:r w:rsidDel="00000000" w:rsidR="00000000" w:rsidRPr="00000000">
        <w:rPr>
          <w:rtl w:val="0"/>
        </w:rPr>
      </w:r>
    </w:p>
    <w:p w:rsidR="00000000" w:rsidDel="00000000" w:rsidP="00000000" w:rsidRDefault="00000000" w:rsidRPr="00000000" w14:paraId="000002F2">
      <w:pPr>
        <w:pStyle w:val="Heading1"/>
        <w:ind w:left="0" w:hanging="2"/>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17. Links with other policies</w:t>
      </w:r>
    </w:p>
    <w:p w:rsidR="00000000" w:rsidDel="00000000" w:rsidP="00000000" w:rsidRDefault="00000000" w:rsidRPr="00000000" w14:paraId="000002F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links to the following policies and procedures:</w:t>
      </w:r>
    </w:p>
    <w:p w:rsidR="00000000" w:rsidDel="00000000" w:rsidP="00000000" w:rsidRDefault="00000000" w:rsidRPr="00000000" w14:paraId="000002F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Behaviour</w:t>
      </w:r>
    </w:p>
    <w:p w:rsidR="00000000" w:rsidDel="00000000" w:rsidP="00000000" w:rsidRDefault="00000000" w:rsidRPr="00000000" w14:paraId="000002F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code of conduct</w:t>
      </w:r>
    </w:p>
    <w:p w:rsidR="00000000" w:rsidDel="00000000" w:rsidP="00000000" w:rsidRDefault="00000000" w:rsidRPr="00000000" w14:paraId="000002F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Complaints</w:t>
      </w:r>
    </w:p>
    <w:p w:rsidR="00000000" w:rsidDel="00000000" w:rsidP="00000000" w:rsidRDefault="00000000" w:rsidRPr="00000000" w14:paraId="000002F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Health and safety</w:t>
      </w:r>
    </w:p>
    <w:p w:rsidR="00000000" w:rsidDel="00000000" w:rsidP="00000000" w:rsidRDefault="00000000" w:rsidRPr="00000000" w14:paraId="000002F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Attendance</w:t>
      </w:r>
    </w:p>
    <w:p w:rsidR="00000000" w:rsidDel="00000000" w:rsidP="00000000" w:rsidRDefault="00000000" w:rsidRPr="00000000" w14:paraId="000002F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Online safety</w:t>
      </w:r>
    </w:p>
    <w:p w:rsidR="00000000" w:rsidDel="00000000" w:rsidP="00000000" w:rsidRDefault="00000000" w:rsidRPr="00000000" w14:paraId="000002F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Mobile phone / Acceptable Use Policy</w:t>
      </w:r>
    </w:p>
    <w:p w:rsidR="00000000" w:rsidDel="00000000" w:rsidP="00000000" w:rsidRDefault="00000000" w:rsidRPr="00000000" w14:paraId="000002F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Equality</w:t>
      </w:r>
    </w:p>
    <w:p w:rsidR="00000000" w:rsidDel="00000000" w:rsidP="00000000" w:rsidRDefault="00000000" w:rsidRPr="00000000" w14:paraId="000002F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Relationships and sex education</w:t>
      </w:r>
    </w:p>
    <w:p w:rsidR="00000000" w:rsidDel="00000000" w:rsidP="00000000" w:rsidRDefault="00000000" w:rsidRPr="00000000" w14:paraId="000002F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First aid</w:t>
      </w:r>
    </w:p>
    <w:p w:rsidR="00000000" w:rsidDel="00000000" w:rsidP="00000000" w:rsidRDefault="00000000" w:rsidRPr="00000000" w14:paraId="000002F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Curriculum</w:t>
      </w:r>
    </w:p>
    <w:p w:rsidR="00000000" w:rsidDel="00000000" w:rsidP="00000000" w:rsidRDefault="00000000" w:rsidRPr="00000000" w14:paraId="000002F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Lettings Policy</w:t>
      </w:r>
    </w:p>
    <w:p w:rsidR="00000000" w:rsidDel="00000000" w:rsidP="00000000" w:rsidRDefault="00000000" w:rsidRPr="00000000" w14:paraId="0000030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Whistleblowing Policy</w:t>
      </w:r>
    </w:p>
    <w:p w:rsidR="00000000" w:rsidDel="00000000" w:rsidP="00000000" w:rsidRDefault="00000000" w:rsidRPr="00000000" w14:paraId="0000030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Designated teacher for looked-after and previously looked-after children</w:t>
      </w:r>
    </w:p>
    <w:p w:rsidR="00000000" w:rsidDel="00000000" w:rsidP="00000000" w:rsidRDefault="00000000" w:rsidRPr="00000000" w14:paraId="0000030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Privacy notices </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rPr>
      </w:pPr>
      <w:bookmarkStart w:colFirst="0" w:colLast="0" w:name="_heading=h.2grqrue" w:id="53"/>
      <w:bookmarkEnd w:id="53"/>
      <w:r w:rsidDel="00000000" w:rsidR="00000000" w:rsidRPr="00000000">
        <w:br w:type="page"/>
      </w:r>
      <w:r w:rsidDel="00000000" w:rsidR="00000000" w:rsidRPr="00000000">
        <w:rPr>
          <w:rFonts w:ascii="Century Gothic" w:cs="Century Gothic" w:eastAsia="Century Gothic" w:hAnsi="Century Gothic"/>
          <w:b w:val="1"/>
          <w:rtl w:val="0"/>
        </w:rPr>
        <w:t xml:space="preserve">These appendices are based on the Department for Education’s statutory guidance, Keeping Children Safe in Education.</w:t>
      </w:r>
      <w:r w:rsidDel="00000000" w:rsidR="00000000" w:rsidRPr="00000000">
        <w:rPr>
          <w:rtl w:val="0"/>
        </w:rPr>
      </w:r>
    </w:p>
    <w:p w:rsidR="00000000" w:rsidDel="00000000" w:rsidP="00000000" w:rsidRDefault="00000000" w:rsidRPr="00000000" w14:paraId="00000304">
      <w:pPr>
        <w:pStyle w:val="Heading3"/>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5">
      <w:pPr>
        <w:pStyle w:val="Heading3"/>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6">
      <w:pPr>
        <w:pStyle w:val="Heading3"/>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Appendix 1: types of abuse</w:t>
      </w:r>
    </w:p>
    <w:p w:rsidR="00000000" w:rsidDel="00000000" w:rsidP="00000000" w:rsidRDefault="00000000" w:rsidRPr="00000000" w14:paraId="0000030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Abuse</w:t>
      </w:r>
      <w:r w:rsidDel="00000000" w:rsidR="00000000" w:rsidRPr="00000000">
        <w:rPr>
          <w:rFonts w:ascii="Century Gothic" w:cs="Century Gothic" w:eastAsia="Century Gothic" w:hAnsi="Century Gothic"/>
          <w:rtl w:val="0"/>
        </w:rPr>
        <w:t xml:space="preserve">, including neglect, and safeguarding issues are rarely standalone events that can be covered by 1 definition or label. In most cases, multiple issues will overlap. </w:t>
      </w:r>
    </w:p>
    <w:p w:rsidR="00000000" w:rsidDel="00000000" w:rsidP="00000000" w:rsidRDefault="00000000" w:rsidRPr="00000000" w14:paraId="0000030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Physical abuse</w:t>
      </w:r>
      <w:r w:rsidDel="00000000" w:rsidR="00000000" w:rsidRPr="00000000">
        <w:rPr>
          <w:rFonts w:ascii="Century Gothic" w:cs="Century Gothic" w:eastAsia="Century Gothic" w:hAnsi="Century Gothic"/>
          <w:rtl w:val="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30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Emotional abuse</w:t>
      </w:r>
      <w:r w:rsidDel="00000000" w:rsidR="00000000" w:rsidRPr="00000000">
        <w:rPr>
          <w:rFonts w:ascii="Century Gothic" w:cs="Century Gothic" w:eastAsia="Century Gothic" w:hAnsi="Century Gothic"/>
          <w:rtl w:val="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rsidR="00000000" w:rsidDel="00000000" w:rsidP="00000000" w:rsidRDefault="00000000" w:rsidRPr="00000000" w14:paraId="0000030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Emotional abuse may involve:</w:t>
      </w:r>
    </w:p>
    <w:p w:rsidR="00000000" w:rsidDel="00000000" w:rsidP="00000000" w:rsidRDefault="00000000" w:rsidRPr="00000000" w14:paraId="0000030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Conveying to a child that they are worthless or unloved, inadequate, or valued only insofar as they meet the needs of another person</w:t>
      </w:r>
    </w:p>
    <w:p w:rsidR="00000000" w:rsidDel="00000000" w:rsidP="00000000" w:rsidRDefault="00000000" w:rsidRPr="00000000" w14:paraId="0000030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giving the child opportunities to express their views, deliberately silencing them or ‘making fun’ of what they say or how they communicate</w:t>
      </w:r>
    </w:p>
    <w:p w:rsidR="00000000" w:rsidDel="00000000" w:rsidP="00000000" w:rsidRDefault="00000000" w:rsidRPr="00000000" w14:paraId="0000030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rsidR="00000000" w:rsidDel="00000000" w:rsidP="00000000" w:rsidRDefault="00000000" w:rsidRPr="00000000" w14:paraId="0000030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Seeing or hearing the ill-treatment of another</w:t>
      </w:r>
    </w:p>
    <w:p w:rsidR="00000000" w:rsidDel="00000000" w:rsidP="00000000" w:rsidRDefault="00000000" w:rsidRPr="00000000" w14:paraId="0000030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Serious bullying (including cyber-bullying), causing children frequently to feel frightened or in danger, or the exploitation or corruption of children</w:t>
      </w:r>
    </w:p>
    <w:p w:rsidR="00000000" w:rsidDel="00000000" w:rsidP="00000000" w:rsidRDefault="00000000" w:rsidRPr="00000000" w14:paraId="0000031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Sexual abuse</w:t>
      </w:r>
      <w:r w:rsidDel="00000000" w:rsidR="00000000" w:rsidRPr="00000000">
        <w:rPr>
          <w:rFonts w:ascii="Century Gothic" w:cs="Century Gothic" w:eastAsia="Century Gothic" w:hAnsi="Century Gothic"/>
          <w:rtl w:val="0"/>
        </w:rPr>
        <w:t xml:space="preserve"> involves forcing or enticing a child or young person to take part in sexual activities, not necessarily involving a high level of violence, whether or not the child is aware of what is happening. The activities may involve:</w:t>
      </w:r>
    </w:p>
    <w:p w:rsidR="00000000" w:rsidDel="00000000" w:rsidP="00000000" w:rsidRDefault="00000000" w:rsidRPr="00000000" w14:paraId="0000031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Physical contact, including assault by penetration (for example, rape or oral sex) or non-penetrative acts such as masturbation, kissing, rubbing and touching outside of clothing</w:t>
      </w:r>
    </w:p>
    <w:p w:rsidR="00000000" w:rsidDel="00000000" w:rsidP="00000000" w:rsidRDefault="00000000" w:rsidRPr="00000000" w14:paraId="0000031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000000" w:rsidDel="00000000" w:rsidP="00000000" w:rsidRDefault="00000000" w:rsidRPr="00000000" w14:paraId="0000031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abuse is not solely perpetrated by adult males. Women can also commit acts of sexual abuse, as can other children.</w:t>
      </w:r>
    </w:p>
    <w:p w:rsidR="00000000" w:rsidDel="00000000" w:rsidP="00000000" w:rsidRDefault="00000000" w:rsidRPr="00000000" w14:paraId="0000031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Neglect</w:t>
      </w:r>
      <w:r w:rsidDel="00000000" w:rsidR="00000000" w:rsidRPr="00000000">
        <w:rPr>
          <w:rFonts w:ascii="Century Gothic" w:cs="Century Gothic" w:eastAsia="Century Gothic" w:hAnsi="Century Gothic"/>
          <w:rtl w:val="0"/>
        </w:rPr>
        <w:t xml:space="preserve"> is the persistent failure to meet a child’s basic physical and/or psychological needs, likely to result in the serious impairment of the child’s health or development. Neglect may occur during pregnancy as a result of maternal substance abuse. </w:t>
      </w:r>
    </w:p>
    <w:p w:rsidR="00000000" w:rsidDel="00000000" w:rsidP="00000000" w:rsidRDefault="00000000" w:rsidRPr="00000000" w14:paraId="0000031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a child is born, neglect may involve a parent or carer failing to:</w:t>
      </w:r>
    </w:p>
    <w:p w:rsidR="00000000" w:rsidDel="00000000" w:rsidP="00000000" w:rsidRDefault="00000000" w:rsidRPr="00000000" w14:paraId="0000031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Provide adequate food, clothing and shelter (including exclusion from home or abandonment)</w:t>
      </w:r>
    </w:p>
    <w:p w:rsidR="00000000" w:rsidDel="00000000" w:rsidP="00000000" w:rsidRDefault="00000000" w:rsidRPr="00000000" w14:paraId="0000031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Protect a child from physical and emotional harm or danger</w:t>
      </w:r>
    </w:p>
    <w:p w:rsidR="00000000" w:rsidDel="00000000" w:rsidP="00000000" w:rsidRDefault="00000000" w:rsidRPr="00000000" w14:paraId="0000031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adequate supervision (including the use of inadequate care-givers)</w:t>
      </w:r>
    </w:p>
    <w:p w:rsidR="00000000" w:rsidDel="00000000" w:rsidP="00000000" w:rsidRDefault="00000000" w:rsidRPr="00000000" w14:paraId="0000031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access to appropriate medical care or treatment</w:t>
      </w:r>
    </w:p>
    <w:p w:rsidR="00000000" w:rsidDel="00000000" w:rsidP="00000000" w:rsidRDefault="00000000" w:rsidRPr="00000000" w14:paraId="0000031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may also include neglect of, or unresponsiveness to, a child’s basic emotional needs.</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21">
      <w:pPr>
        <w:pStyle w:val="Heading3"/>
        <w:ind w:left="0" w:hanging="2"/>
        <w:rPr>
          <w:rFonts w:ascii="Century Gothic" w:cs="Century Gothic" w:eastAsia="Century Gothic" w:hAnsi="Century Gothic"/>
          <w:b w:val="0"/>
          <w:color w:val="000000"/>
          <w:sz w:val="20"/>
          <w:szCs w:val="20"/>
        </w:rPr>
      </w:pPr>
      <w:bookmarkStart w:colFirst="0" w:colLast="0" w:name="_heading=h.vx1227" w:id="54"/>
      <w:bookmarkEnd w:id="54"/>
      <w:r w:rsidDel="00000000" w:rsidR="00000000" w:rsidRPr="00000000">
        <w:br w:type="page"/>
      </w:r>
      <w:r w:rsidDel="00000000" w:rsidR="00000000" w:rsidRPr="00000000">
        <w:rPr>
          <w:rtl w:val="0"/>
        </w:rPr>
      </w:r>
    </w:p>
    <w:p w:rsidR="00000000" w:rsidDel="00000000" w:rsidP="00000000" w:rsidRDefault="00000000" w:rsidRPr="00000000" w14:paraId="00000322">
      <w:pPr>
        <w:pStyle w:val="Heading3"/>
        <w:ind w:left="0" w:hanging="2"/>
        <w:rPr>
          <w:rFonts w:ascii="Century Gothic" w:cs="Century Gothic" w:eastAsia="Century Gothic" w:hAnsi="Century Gothic"/>
          <w:color w:val="000000"/>
        </w:rPr>
      </w:pPr>
      <w:bookmarkStart w:colFirst="0" w:colLast="0" w:name="_heading=h.kqgqe0n4sho7" w:id="55"/>
      <w:bookmarkEnd w:id="55"/>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pStyle w:val="Heading3"/>
        <w:ind w:left="0" w:hanging="2"/>
        <w:rPr>
          <w:rFonts w:ascii="Century Gothic" w:cs="Century Gothic" w:eastAsia="Century Gothic" w:hAnsi="Century Gothic"/>
          <w:color w:val="000000"/>
        </w:rPr>
      </w:pPr>
      <w:bookmarkStart w:colFirst="0" w:colLast="0" w:name="_heading=h.31jq0wo7ytd" w:id="56"/>
      <w:bookmarkEnd w:id="56"/>
      <w:r w:rsidDel="00000000" w:rsidR="00000000" w:rsidRPr="00000000">
        <w:rPr>
          <w:rtl w:val="0"/>
        </w:rPr>
      </w:r>
    </w:p>
    <w:p w:rsidR="00000000" w:rsidDel="00000000" w:rsidP="00000000" w:rsidRDefault="00000000" w:rsidRPr="00000000" w14:paraId="00000326">
      <w:pPr>
        <w:pStyle w:val="Heading3"/>
        <w:ind w:left="0" w:hanging="2"/>
        <w:rPr>
          <w:rFonts w:ascii="Century Gothic" w:cs="Century Gothic" w:eastAsia="Century Gothic" w:hAnsi="Century Gothic"/>
          <w:color w:val="000000"/>
        </w:rPr>
      </w:pPr>
      <w:bookmarkStart w:colFirst="0" w:colLast="0" w:name="_heading=h.o8ul0lsou6dz" w:id="57"/>
      <w:bookmarkEnd w:id="57"/>
      <w:r w:rsidDel="00000000" w:rsidR="00000000" w:rsidRPr="00000000">
        <w:rPr>
          <w:rFonts w:ascii="Century Gothic" w:cs="Century Gothic" w:eastAsia="Century Gothic" w:hAnsi="Century Gothic"/>
          <w:color w:val="000000"/>
          <w:rtl w:val="0"/>
        </w:rPr>
        <w:t xml:space="preserve">Appendix 2: safer recruitment and DBS checks – policy and procedures</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Recruitment and selection process</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recruitment steps outlined below are based on part 3 of Keeping Children Safe in Education. </w:t>
      </w:r>
    </w:p>
    <w:p w:rsidR="00000000" w:rsidDel="00000000" w:rsidP="00000000" w:rsidRDefault="00000000" w:rsidRPr="00000000" w14:paraId="0000032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make sure we recruit suitable people, we will ensure that those involved in the recruitment and employment of staff to work with children have received appropriate safer recruitment training.</w:t>
      </w:r>
    </w:p>
    <w:p w:rsidR="00000000" w:rsidDel="00000000" w:rsidP="00000000" w:rsidRDefault="00000000" w:rsidRPr="00000000" w14:paraId="0000032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have put the following steps in place during our recruitment and selection process to ensure we are committed to safeguarding and promoting the welfare of children. </w:t>
      </w:r>
    </w:p>
    <w:p w:rsidR="00000000" w:rsidDel="00000000" w:rsidP="00000000" w:rsidRDefault="00000000" w:rsidRPr="00000000" w14:paraId="0000032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Advertising</w:t>
      </w:r>
      <w:r w:rsidDel="00000000" w:rsidR="00000000" w:rsidRPr="00000000">
        <w:rPr>
          <w:rtl w:val="0"/>
        </w:rPr>
      </w:r>
    </w:p>
    <w:p w:rsidR="00000000" w:rsidDel="00000000" w:rsidP="00000000" w:rsidRDefault="00000000" w:rsidRPr="00000000" w14:paraId="0000032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advertising roles, we will make clear:</w:t>
      </w:r>
    </w:p>
    <w:p w:rsidR="00000000" w:rsidDel="00000000" w:rsidP="00000000" w:rsidRDefault="00000000" w:rsidRPr="00000000" w14:paraId="0000032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school’s commitment to safeguarding and promoting the welfare of children</w:t>
      </w:r>
    </w:p>
    <w:p w:rsidR="00000000" w:rsidDel="00000000" w:rsidP="00000000" w:rsidRDefault="00000000" w:rsidRPr="00000000" w14:paraId="0000032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That safeguarding checks will be undertaken</w:t>
      </w:r>
    </w:p>
    <w:p w:rsidR="00000000" w:rsidDel="00000000" w:rsidP="00000000" w:rsidRDefault="00000000" w:rsidRPr="00000000" w14:paraId="0000032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safeguarding requirements and responsibilities of the role, such as the extent to which the role will involve contact with children</w:t>
      </w:r>
    </w:p>
    <w:p w:rsidR="00000000" w:rsidDel="00000000" w:rsidP="00000000" w:rsidRDefault="00000000" w:rsidRPr="00000000" w14:paraId="0000033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Application forms</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application forms will:</w:t>
      </w:r>
    </w:p>
    <w:p w:rsidR="00000000" w:rsidDel="00000000" w:rsidP="00000000" w:rsidRDefault="00000000" w:rsidRPr="00000000" w14:paraId="0000033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Include a statement saying that it is an offence to apply for the role if an applicant is barred from engaging in regulated activity relevant to children (where the role involves this type of regulated activity)</w:t>
      </w:r>
    </w:p>
    <w:p w:rsidR="00000000" w:rsidDel="00000000" w:rsidP="00000000" w:rsidRDefault="00000000" w:rsidRPr="00000000" w14:paraId="0000033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Include a copy of, or link to, our child protection and safeguarding policy and our policy on the employment of ex-offenders</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Shortlisting</w:t>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shortlisting process will involve at least 2 people and will:</w:t>
      </w:r>
    </w:p>
    <w:p w:rsidR="00000000" w:rsidDel="00000000" w:rsidP="00000000" w:rsidRDefault="00000000" w:rsidRPr="00000000" w14:paraId="0000033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Consider any inconsistencies and look for gaps in employment and reasons given for them</w:t>
      </w:r>
    </w:p>
    <w:p w:rsidR="00000000" w:rsidDel="00000000" w:rsidP="00000000" w:rsidRDefault="00000000" w:rsidRPr="00000000" w14:paraId="0000033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Explore all potential concerns</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Once we have shortlisted candidates, we will ask shortlisted candidates to:</w:t>
      </w:r>
    </w:p>
    <w:p w:rsidR="00000000" w:rsidDel="00000000" w:rsidP="00000000" w:rsidRDefault="00000000" w:rsidRPr="00000000" w14:paraId="0000033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Complete a self-declaration of their criminal record or any information that would make them unsuitable to work with children, so that they have the opportunity to share relevant information and discuss it at interview stage. The information we will ask for includes: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they have a criminal history</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they are included on the barred list</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Whether they are prohibited from teaching</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Information about any criminal offences committed in any country in line with the law as applicable in England and Wales</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relevant overseas information </w:t>
      </w:r>
    </w:p>
    <w:p w:rsidR="00000000" w:rsidDel="00000000" w:rsidP="00000000" w:rsidRDefault="00000000" w:rsidRPr="00000000" w14:paraId="0000034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 a declaration confirming the information they have provided is true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w:t>
      </w:r>
      <w:r w:rsidDel="00000000" w:rsidR="00000000" w:rsidRPr="00000000">
        <w:rPr>
          <w:rFonts w:ascii="Century Gothic" w:cs="Century Gothic" w:eastAsia="Century Gothic" w:hAnsi="Century Gothic"/>
          <w:rtl w:val="0"/>
        </w:rPr>
        <w:t xml:space="preserve">also inform candidates that we will </w:t>
      </w:r>
      <w:r w:rsidDel="00000000" w:rsidR="00000000" w:rsidRPr="00000000">
        <w:rPr>
          <w:rFonts w:ascii="Century Gothic" w:cs="Century Gothic" w:eastAsia="Century Gothic" w:hAnsi="Century Gothic"/>
          <w:color w:val="000000"/>
          <w:rtl w:val="0"/>
        </w:rPr>
        <w:t xml:space="preserve">carry out an online search on shortlisted candidates to help identify any incidents or issues that are publicly available online. </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Seeking references and checking employment history</w:t>
      </w: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obtain references before interview. Any concerns raised will be explored further with referees and taken up with the candidate at interview.  </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seeking references we will:</w:t>
      </w:r>
    </w:p>
    <w:p w:rsidR="00000000" w:rsidDel="00000000" w:rsidP="00000000" w:rsidRDefault="00000000" w:rsidRPr="00000000" w14:paraId="0000034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accept open references </w:t>
      </w:r>
    </w:p>
    <w:p w:rsidR="00000000" w:rsidDel="00000000" w:rsidP="00000000" w:rsidRDefault="00000000" w:rsidRPr="00000000" w14:paraId="0000034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Liaise directly with referees and verify any information contained within references with the referees</w:t>
      </w:r>
    </w:p>
    <w:p w:rsidR="00000000" w:rsidDel="00000000" w:rsidP="00000000" w:rsidRDefault="00000000" w:rsidRPr="00000000" w14:paraId="0000034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any references are from the candidate’s current employer and completed by a senior person. Where the referee is school based, we will ask for the reference to be confirmed by the headteacher/principal as accurate in respect to disciplinary investigations</w:t>
      </w:r>
    </w:p>
    <w:p w:rsidR="00000000" w:rsidDel="00000000" w:rsidP="00000000" w:rsidRDefault="00000000" w:rsidRPr="00000000" w14:paraId="0000034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Obtain verification of the candidate’s most recent relevant period of employment if they are not currently employed</w:t>
      </w:r>
    </w:p>
    <w:p w:rsidR="00000000" w:rsidDel="00000000" w:rsidP="00000000" w:rsidRDefault="00000000" w:rsidRPr="00000000" w14:paraId="0000034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Secure a reference from the relevant employer from the last time the candidate worked with children if they are not currently working with children</w:t>
      </w:r>
    </w:p>
    <w:p w:rsidR="00000000" w:rsidDel="00000000" w:rsidP="00000000" w:rsidRDefault="00000000" w:rsidRPr="00000000" w14:paraId="0000034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Compare the information on the application form with that in the reference and take up any inconsistencies with the candidate</w:t>
      </w:r>
    </w:p>
    <w:p w:rsidR="00000000" w:rsidDel="00000000" w:rsidP="00000000" w:rsidRDefault="00000000" w:rsidRPr="00000000" w14:paraId="0000035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Resolve any concerns before any appointment is confirmed  </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Interview and selection</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interviewing candidates, we will: </w:t>
      </w:r>
    </w:p>
    <w:p w:rsidR="00000000" w:rsidDel="00000000" w:rsidP="00000000" w:rsidRDefault="00000000" w:rsidRPr="00000000" w14:paraId="0000035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Probe any gaps in employment, or where the candidate has changed employment or location frequently, and ask candidates to explain this</w:t>
      </w:r>
    </w:p>
    <w:p w:rsidR="00000000" w:rsidDel="00000000" w:rsidP="00000000" w:rsidRDefault="00000000" w:rsidRPr="00000000" w14:paraId="0000035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Explore any potential areas of concern to determine the candidate’s suitability to work with children</w:t>
      </w:r>
    </w:p>
    <w:p w:rsidR="00000000" w:rsidDel="00000000" w:rsidP="00000000" w:rsidRDefault="00000000" w:rsidRPr="00000000" w14:paraId="0000035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Record all information considered and decisions made</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Pre-appointment vetting checks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New staff</w:t>
      </w:r>
      <w:r w:rsidDel="00000000" w:rsidR="00000000" w:rsidRPr="00000000">
        <w:rPr>
          <w:rtl w:val="0"/>
        </w:rPr>
      </w:r>
    </w:p>
    <w:p w:rsidR="00000000" w:rsidDel="00000000" w:rsidP="00000000" w:rsidRDefault="00000000" w:rsidRPr="00000000" w14:paraId="0000035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offers of appointment will be conditional until satisfactory completion of the necessary pre-employment checks. When appointing new staff, we will:</w:t>
      </w:r>
    </w:p>
    <w:p w:rsidR="00000000" w:rsidDel="00000000" w:rsidP="00000000" w:rsidRDefault="00000000" w:rsidRPr="00000000" w14:paraId="0000035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Verify their identity </w:t>
      </w:r>
    </w:p>
    <w:p w:rsidR="00000000" w:rsidDel="00000000" w:rsidP="00000000" w:rsidRDefault="00000000" w:rsidRPr="00000000" w14:paraId="0000036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rsidR="00000000" w:rsidDel="00000000" w:rsidP="00000000" w:rsidRDefault="00000000" w:rsidRPr="00000000" w14:paraId="0000036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Obtain a separate barred list check if they will start work in regulated activity before the DBS certificate is available</w:t>
      </w:r>
    </w:p>
    <w:p w:rsidR="00000000" w:rsidDel="00000000" w:rsidP="00000000" w:rsidRDefault="00000000" w:rsidRPr="00000000" w14:paraId="0000036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Verify their mental and physical fitness to carry out their work responsibilities</w:t>
      </w:r>
    </w:p>
    <w:p w:rsidR="00000000" w:rsidDel="00000000" w:rsidP="00000000" w:rsidRDefault="00000000" w:rsidRPr="00000000" w14:paraId="0000036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Verify their right to work in the UK. We will keep a copy of this verification for the duration of the member of staff’s employment and for 2 years afterwards </w:t>
      </w:r>
    </w:p>
    <w:p w:rsidR="00000000" w:rsidDel="00000000" w:rsidP="00000000" w:rsidRDefault="00000000" w:rsidRPr="00000000" w14:paraId="0000036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Verify their professional qualifications, as appropriate</w:t>
      </w:r>
    </w:p>
    <w:p w:rsidR="00000000" w:rsidDel="00000000" w:rsidP="00000000" w:rsidRDefault="00000000" w:rsidRPr="00000000" w14:paraId="0000036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they are not subject to a prohibition order if they are employed to be a teacher</w:t>
      </w:r>
    </w:p>
    <w:p w:rsidR="00000000" w:rsidDel="00000000" w:rsidP="00000000" w:rsidRDefault="00000000" w:rsidRPr="00000000" w14:paraId="0000036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Carry out further additional checks, as appropriate, on candidates who have lived or worked outside of the UK. These could include, where available: </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bookmarkStart w:colFirst="0" w:colLast="0" w:name="_heading=h.3fwokq0" w:id="58"/>
      <w:bookmarkEnd w:id="58"/>
      <w:r w:rsidDel="00000000" w:rsidR="00000000" w:rsidRPr="00000000">
        <w:rPr>
          <w:rFonts w:ascii="Century Gothic" w:cs="Century Gothic" w:eastAsia="Century Gothic" w:hAnsi="Century Gothic"/>
          <w:color w:val="000000"/>
          <w:rtl w:val="0"/>
        </w:rPr>
        <w:t xml:space="preserve">For all staff, including teaching positions: </w:t>
      </w:r>
      <w:hyperlink r:id="rId39">
        <w:r w:rsidDel="00000000" w:rsidR="00000000" w:rsidRPr="00000000">
          <w:rPr>
            <w:rFonts w:ascii="Century Gothic" w:cs="Century Gothic" w:eastAsia="Century Gothic" w:hAnsi="Century Gothic"/>
            <w:color w:val="0072cc"/>
            <w:u w:val="single"/>
            <w:rtl w:val="0"/>
          </w:rPr>
          <w:t xml:space="preserve">criminal records checks for overseas applicants</w:t>
        </w:r>
      </w:hyperlink>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rsidR="00000000" w:rsidDel="00000000" w:rsidP="00000000" w:rsidRDefault="00000000" w:rsidRPr="00000000" w14:paraId="0000036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Check that candidates taking up a management position* are not subject to a prohibition from management (section 128) direction made by the secretary of state</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Management positions are most likely to include, but are not limited to, headteachers, principals and deputy/assistant headteachers.</w:t>
      </w:r>
    </w:p>
    <w:p w:rsidR="00000000" w:rsidDel="00000000" w:rsidP="00000000" w:rsidRDefault="00000000" w:rsidRPr="00000000" w14:paraId="0000036B">
      <w:pPr>
        <w:spacing w:after="160" w:line="259"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w:t>
      </w:r>
    </w:p>
    <w:p w:rsidR="00000000" w:rsidDel="00000000" w:rsidP="00000000" w:rsidRDefault="00000000" w:rsidRPr="00000000" w14:paraId="0000036C">
      <w:pPr>
        <w:spacing w:after="160" w:line="259"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D">
      <w:pPr>
        <w:spacing w:after="160" w:line="259"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E">
      <w:pPr>
        <w:spacing w:after="160" w:line="259"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F">
      <w:pPr>
        <w:spacing w:after="160" w:line="259"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0">
      <w:pPr>
        <w:spacing w:after="160" w:line="259"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such checks, we will retain a record of our assessment on the individual’s personnel file. This will include our evaluation of any risks and control measures put in place, and any advice sought.</w:t>
      </w:r>
    </w:p>
    <w:p w:rsidR="00000000" w:rsidDel="00000000" w:rsidP="00000000" w:rsidRDefault="00000000" w:rsidRPr="00000000" w14:paraId="00000371">
      <w:pPr>
        <w:spacing w:after="160" w:line="259"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Regulated activity</w:t>
      </w:r>
      <w:r w:rsidDel="00000000" w:rsidR="00000000" w:rsidRPr="00000000">
        <w:rPr>
          <w:rFonts w:ascii="Century Gothic" w:cs="Century Gothic" w:eastAsia="Century Gothic" w:hAnsi="Century Gothic"/>
          <w:rtl w:val="0"/>
        </w:rPr>
        <w:t xml:space="preserve"> means a person who will be:</w:t>
      </w:r>
    </w:p>
    <w:p w:rsidR="00000000" w:rsidDel="00000000" w:rsidP="00000000" w:rsidRDefault="00000000" w:rsidRPr="00000000" w14:paraId="0000037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Responsible, on a regular basis in a school or college, for teaching, training, instructing, caring for or supervising children; or</w:t>
      </w:r>
    </w:p>
    <w:p w:rsidR="00000000" w:rsidDel="00000000" w:rsidP="00000000" w:rsidRDefault="00000000" w:rsidRPr="00000000" w14:paraId="0000037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Carrying out paid, or unsupervised unpaid, work regularly in a school or college where that work provides an opportunity for contact with children; or</w:t>
      </w:r>
    </w:p>
    <w:p w:rsidR="00000000" w:rsidDel="00000000" w:rsidP="00000000" w:rsidRDefault="00000000" w:rsidRPr="00000000" w14:paraId="0000037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Engaging in intimate or personal care or overnight activity, even if this happens only once and regardless of whether they are supervised or not</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Existing staff</w:t>
      </w:r>
      <w:r w:rsidDel="00000000" w:rsidR="00000000" w:rsidRPr="00000000">
        <w:rPr>
          <w:rtl w:val="0"/>
        </w:rPr>
      </w:r>
    </w:p>
    <w:p w:rsidR="00000000" w:rsidDel="00000000" w:rsidP="00000000" w:rsidRDefault="00000000" w:rsidRPr="00000000" w14:paraId="0000037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certain circumstances we will carry out all the relevant checks on existing staff as if the individual was a new member of staff. These circumstances are when:</w:t>
      </w:r>
    </w:p>
    <w:p w:rsidR="00000000" w:rsidDel="00000000" w:rsidP="00000000" w:rsidRDefault="00000000" w:rsidRPr="00000000" w14:paraId="0000037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are concerns about an existing member of staff’s suitability to work with children; or </w:t>
      </w:r>
    </w:p>
    <w:p w:rsidR="00000000" w:rsidDel="00000000" w:rsidP="00000000" w:rsidRDefault="00000000" w:rsidRPr="00000000" w14:paraId="0000037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individual moves from a post that is not regulated activity to one that is; or</w:t>
      </w:r>
    </w:p>
    <w:p w:rsidR="00000000" w:rsidDel="00000000" w:rsidP="00000000" w:rsidRDefault="00000000" w:rsidRPr="00000000" w14:paraId="0000037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has been a break in service of 12 weeks or more </w:t>
      </w:r>
    </w:p>
    <w:p w:rsidR="00000000" w:rsidDel="00000000" w:rsidP="00000000" w:rsidRDefault="00000000" w:rsidRPr="00000000" w14:paraId="0000037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refer to the DBS anyone who has harmed, or poses a risk of harm, to a child or vulnerable adult where:</w:t>
      </w:r>
    </w:p>
    <w:p w:rsidR="00000000" w:rsidDel="00000000" w:rsidP="00000000" w:rsidRDefault="00000000" w:rsidRPr="00000000" w14:paraId="0000037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1v1yuxt" w:id="59"/>
      <w:bookmarkEnd w:id="59"/>
      <w:r w:rsidDel="00000000" w:rsidR="00000000" w:rsidRPr="00000000">
        <w:rPr>
          <w:rFonts w:ascii="Century Gothic" w:cs="Century Gothic" w:eastAsia="Century Gothic" w:hAnsi="Century Gothic"/>
          <w:color w:val="000000"/>
          <w:rtl w:val="0"/>
        </w:rPr>
        <w:t xml:space="preserve">We believe the individual has engaged in </w:t>
      </w:r>
      <w:hyperlink r:id="rId40">
        <w:r w:rsidDel="00000000" w:rsidR="00000000" w:rsidRPr="00000000">
          <w:rPr>
            <w:rFonts w:ascii="Century Gothic" w:cs="Century Gothic" w:eastAsia="Century Gothic" w:hAnsi="Century Gothic"/>
            <w:color w:val="0072cc"/>
            <w:u w:val="single"/>
            <w:rtl w:val="0"/>
          </w:rPr>
          <w:t xml:space="preserve">relevant conduct</w:t>
        </w:r>
      </w:hyperlink>
      <w:r w:rsidDel="00000000" w:rsidR="00000000" w:rsidRPr="00000000">
        <w:rPr>
          <w:rFonts w:ascii="Century Gothic" w:cs="Century Gothic" w:eastAsia="Century Gothic" w:hAnsi="Century Gothic"/>
          <w:color w:val="000000"/>
          <w:rtl w:val="0"/>
        </w:rPr>
        <w:t xml:space="preserve">; or</w:t>
      </w:r>
    </w:p>
    <w:p w:rsidR="00000000" w:rsidDel="00000000" w:rsidP="00000000" w:rsidRDefault="00000000" w:rsidRPr="00000000" w14:paraId="0000037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bookmarkStart w:colFirst="0" w:colLast="0" w:name="_heading=h.4f1mdlm" w:id="60"/>
      <w:bookmarkEnd w:id="60"/>
      <w:r w:rsidDel="00000000" w:rsidR="00000000" w:rsidRPr="00000000">
        <w:rPr>
          <w:rFonts w:ascii="Century Gothic" w:cs="Century Gothic" w:eastAsia="Century Gothic" w:hAnsi="Century Gothic"/>
          <w:color w:val="000000"/>
          <w:rtl w:val="0"/>
        </w:rPr>
        <w:t xml:space="preserve">We believe the individual has received a caution or conviction for a relevant (automatic barring either with or without the right to make representations) offence, under the </w:t>
      </w:r>
      <w:hyperlink r:id="rId41">
        <w:r w:rsidDel="00000000" w:rsidR="00000000" w:rsidRPr="00000000">
          <w:rPr>
            <w:rFonts w:ascii="Century Gothic" w:cs="Century Gothic" w:eastAsia="Century Gothic" w:hAnsi="Century Gothic"/>
            <w:color w:val="0072cc"/>
            <w:u w:val="single"/>
            <w:rtl w:val="0"/>
          </w:rPr>
          <w:t xml:space="preserve">Safeguarding Vulnerable Groups Act 2006 (Prescribed Criteria and Miscellaneous Provisions) Regulations 2009</w:t>
        </w:r>
      </w:hyperlink>
      <w:r w:rsidDel="00000000" w:rsidR="00000000" w:rsidRPr="00000000">
        <w:rPr>
          <w:rFonts w:ascii="Century Gothic" w:cs="Century Gothic" w:eastAsia="Century Gothic" w:hAnsi="Century Gothic"/>
          <w:color w:val="000000"/>
          <w:rtl w:val="0"/>
        </w:rPr>
        <w:t xml:space="preserve">; or</w:t>
      </w:r>
    </w:p>
    <w:p w:rsidR="00000000" w:rsidDel="00000000" w:rsidP="00000000" w:rsidRDefault="00000000" w:rsidRPr="00000000" w14:paraId="0000037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believe the ‘harm test’ is satisfied in respect of the individual (i.e. they may harm a child or vulnerable adult or put them at risk of harm); and</w:t>
      </w:r>
    </w:p>
    <w:p w:rsidR="00000000" w:rsidDel="00000000" w:rsidP="00000000" w:rsidRDefault="00000000" w:rsidRPr="00000000" w14:paraId="0000037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individual has been removed from working in regulated activity (paid or unpaid) or would have been removed if they had not left </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Agency and third-party staff</w:t>
      </w:r>
      <w:r w:rsidDel="00000000" w:rsidR="00000000" w:rsidRPr="00000000">
        <w:rPr>
          <w:rtl w:val="0"/>
        </w:rPr>
      </w:r>
    </w:p>
    <w:p w:rsidR="00000000" w:rsidDel="00000000" w:rsidP="00000000" w:rsidRDefault="00000000" w:rsidRPr="00000000" w14:paraId="0000038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Contractors</w:t>
      </w:r>
      <w:r w:rsidDel="00000000" w:rsidR="00000000" w:rsidRPr="00000000">
        <w:rPr>
          <w:rtl w:val="0"/>
        </w:rPr>
      </w:r>
    </w:p>
    <w:p w:rsidR="00000000" w:rsidDel="00000000" w:rsidP="00000000" w:rsidRDefault="00000000" w:rsidRPr="00000000" w14:paraId="0000038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ensure that any contractor, or any employee of the contractor, who is to work at the school has had the appropriate level of DBS check (this includes contractors who are provided through a PFI or similar contract). This will be:</w:t>
      </w:r>
    </w:p>
    <w:p w:rsidR="00000000" w:rsidDel="00000000" w:rsidP="00000000" w:rsidRDefault="00000000" w:rsidRPr="00000000" w14:paraId="0000038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enhanced DBS check with barred list information for contractors engaging in regulated activity</w:t>
      </w:r>
    </w:p>
    <w:p w:rsidR="00000000" w:rsidDel="00000000" w:rsidP="00000000" w:rsidRDefault="00000000" w:rsidRPr="00000000" w14:paraId="0000038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enhanced DBS check, not including barred list information, for all other contractors who are not in regulated activity but whose work provides them with an opportunity for regular contact with children </w:t>
      </w:r>
    </w:p>
    <w:p w:rsidR="00000000" w:rsidDel="00000000" w:rsidP="00000000" w:rsidRDefault="00000000" w:rsidRPr="00000000" w14:paraId="0000038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obtain the DBS check for self-employed contractors. </w:t>
      </w:r>
    </w:p>
    <w:p w:rsidR="00000000" w:rsidDel="00000000" w:rsidP="00000000" w:rsidRDefault="00000000" w:rsidRPr="00000000" w14:paraId="0000038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not keep copies of such checks for longer than 6 months. </w:t>
      </w:r>
    </w:p>
    <w:p w:rsidR="00000000" w:rsidDel="00000000" w:rsidP="00000000" w:rsidRDefault="00000000" w:rsidRPr="00000000" w14:paraId="0000038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Contractors who have not had any checks will not be allowed to work unsupervised or engage in regulated activity under any circumstances. </w:t>
      </w:r>
    </w:p>
    <w:p w:rsidR="00000000" w:rsidDel="00000000" w:rsidP="00000000" w:rsidRDefault="00000000" w:rsidRPr="00000000" w14:paraId="0000038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check the identity of all contractors and their staff on arrival at the school. </w:t>
      </w:r>
    </w:p>
    <w:p w:rsidR="00000000" w:rsidDel="00000000" w:rsidP="00000000" w:rsidRDefault="00000000" w:rsidRPr="00000000" w14:paraId="000003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Trainee/student teachers</w:t>
      </w:r>
      <w:r w:rsidDel="00000000" w:rsidR="00000000" w:rsidRPr="00000000">
        <w:rPr>
          <w:rtl w:val="0"/>
        </w:rPr>
      </w:r>
    </w:p>
    <w:p w:rsidR="00000000" w:rsidDel="00000000" w:rsidP="00000000" w:rsidRDefault="00000000" w:rsidRPr="00000000" w14:paraId="0000039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applicants for initial teacher training are salaried by us, we will ensure that all necessary checks are carried out.</w:t>
      </w:r>
    </w:p>
    <w:p w:rsidR="00000000" w:rsidDel="00000000" w:rsidP="00000000" w:rsidRDefault="00000000" w:rsidRPr="00000000" w14:paraId="0000039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trainee teachers are fee-funded, we will obtain written confirmation from the training provider that necessary checks have been carried out and that the trainee has been judged by the provider to be suitable to work with children. </w:t>
      </w:r>
    </w:p>
    <w:p w:rsidR="00000000" w:rsidDel="00000000" w:rsidP="00000000" w:rsidRDefault="00000000" w:rsidRPr="00000000" w14:paraId="0000039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both cases, this includes checks to ensure that individuals are not disqualified under the 2018 Childcare Disqualification Regulations and Childcare Act 2006.</w:t>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Volunteers</w:t>
      </w:r>
      <w:r w:rsidDel="00000000" w:rsidR="00000000" w:rsidRPr="00000000">
        <w:rPr>
          <w:rtl w:val="0"/>
        </w:rPr>
      </w:r>
    </w:p>
    <w:p w:rsidR="00000000" w:rsidDel="00000000" w:rsidP="00000000" w:rsidRDefault="00000000" w:rsidRPr="00000000" w14:paraId="0000039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w:t>
      </w:r>
    </w:p>
    <w:p w:rsidR="00000000" w:rsidDel="00000000" w:rsidP="00000000" w:rsidRDefault="00000000" w:rsidRPr="00000000" w14:paraId="0000039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Never leave an unchecked volunteer unsupervised or allow them to work in regulated activity</w:t>
      </w:r>
    </w:p>
    <w:p w:rsidR="00000000" w:rsidDel="00000000" w:rsidP="00000000" w:rsidRDefault="00000000" w:rsidRPr="00000000" w14:paraId="0000039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Obtain an enhanced DBS check with barred list information for all volunteers who are new to working in regulated activity </w:t>
      </w:r>
    </w:p>
    <w:p w:rsidR="00000000" w:rsidDel="00000000" w:rsidP="00000000" w:rsidRDefault="00000000" w:rsidRPr="00000000" w14:paraId="0000039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Carry out a risk assessment when deciding whether to seek an enhanced DBS check without barred list information for any volunteers not engaging in regulated activity. We will retain a record of this risk assessment</w:t>
      </w:r>
    </w:p>
    <w:p w:rsidR="00000000" w:rsidDel="00000000" w:rsidP="00000000" w:rsidRDefault="00000000" w:rsidRPr="00000000" w14:paraId="0000039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Ensure that appropriate checks are carried out to ensure that individuals are not disqualified under the 2018 Childcare Disqualification Regulations and Childcare Act 2006. Where we decide that an individual falls outside of the scope of these regulations and we do not carry </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40" w:lineRule="auto"/>
        <w:ind w:left="3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40" w:lineRule="auto"/>
        <w:ind w:left="3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40" w:lineRule="auto"/>
        <w:ind w:left="3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40" w:lineRule="auto"/>
        <w:ind w:left="34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out such checks, we will retain a record of our assessment. This will include our evaluation of any risks and control measures put in place, and any advice sought</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Members, Trustees and Governors,</w:t>
      </w:r>
      <w:r w:rsidDel="00000000" w:rsidR="00000000" w:rsidRPr="00000000">
        <w:rPr>
          <w:rtl w:val="0"/>
        </w:rPr>
      </w:r>
    </w:p>
    <w:p w:rsidR="00000000" w:rsidDel="00000000" w:rsidP="00000000" w:rsidRDefault="00000000" w:rsidRPr="00000000" w14:paraId="000003A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trustees, local governors and members</w:t>
      </w:r>
      <w:r w:rsidDel="00000000" w:rsidR="00000000" w:rsidRPr="00000000">
        <w:rPr>
          <w:rFonts w:ascii="Century Gothic" w:cs="Century Gothic" w:eastAsia="Century Gothic" w:hAnsi="Century Gothic"/>
          <w:i w:val="1"/>
          <w:color w:val="ed7d31"/>
          <w:rtl w:val="0"/>
        </w:rPr>
        <w:t xml:space="preserve"> </w:t>
      </w:r>
      <w:r w:rsidDel="00000000" w:rsidR="00000000" w:rsidRPr="00000000">
        <w:rPr>
          <w:rFonts w:ascii="Century Gothic" w:cs="Century Gothic" w:eastAsia="Century Gothic" w:hAnsi="Century Gothic"/>
          <w:rtl w:val="0"/>
        </w:rPr>
        <w:t xml:space="preserve">will have an enhanced DBS check without barred list information.</w:t>
      </w:r>
    </w:p>
    <w:p w:rsidR="00000000" w:rsidDel="00000000" w:rsidP="00000000" w:rsidRDefault="00000000" w:rsidRPr="00000000" w14:paraId="000003A1">
      <w:pPr>
        <w:spacing w:after="160" w:line="259"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will have an enhanced DBS check with barred list information if working in regulated activity.</w:t>
      </w:r>
    </w:p>
    <w:p w:rsidR="00000000" w:rsidDel="00000000" w:rsidP="00000000" w:rsidRDefault="00000000" w:rsidRPr="00000000" w14:paraId="000003A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chair of the board will have their DBS check countersigned by the secretary of state.  </w:t>
      </w:r>
    </w:p>
    <w:p w:rsidR="00000000" w:rsidDel="00000000" w:rsidP="00000000" w:rsidRDefault="00000000" w:rsidRPr="00000000" w14:paraId="000003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proprietors, trustees, local governors and members will also have the following checks:</w:t>
      </w:r>
    </w:p>
    <w:p w:rsidR="00000000" w:rsidDel="00000000" w:rsidP="00000000" w:rsidRDefault="00000000" w:rsidRPr="00000000" w14:paraId="000003A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2u6wntf" w:id="61"/>
      <w:bookmarkEnd w:id="61"/>
      <w:r w:rsidDel="00000000" w:rsidR="00000000" w:rsidRPr="00000000">
        <w:rPr>
          <w:rFonts w:ascii="Century Gothic" w:cs="Century Gothic" w:eastAsia="Century Gothic" w:hAnsi="Century Gothic"/>
          <w:color w:val="000000"/>
          <w:rtl w:val="0"/>
        </w:rPr>
        <w:t xml:space="preserve">A section 128 check (to check prohibition on participation in management under </w:t>
      </w:r>
      <w:hyperlink r:id="rId42">
        <w:r w:rsidDel="00000000" w:rsidR="00000000" w:rsidRPr="00000000">
          <w:rPr>
            <w:rFonts w:ascii="Century Gothic" w:cs="Century Gothic" w:eastAsia="Century Gothic" w:hAnsi="Century Gothic"/>
            <w:color w:val="0072cc"/>
            <w:u w:val="single"/>
            <w:rtl w:val="0"/>
          </w:rPr>
          <w:t xml:space="preserve">section 128 of the Education and Skills Act 2008</w:t>
        </w:r>
      </w:hyperlink>
      <w:r w:rsidDel="00000000" w:rsidR="00000000" w:rsidRPr="00000000">
        <w:rPr>
          <w:rFonts w:ascii="Century Gothic" w:cs="Century Gothic" w:eastAsia="Century Gothic" w:hAnsi="Century Gothic"/>
          <w:color w:val="000000"/>
          <w:rtl w:val="0"/>
        </w:rPr>
        <w:t xml:space="preserve"> - Section 128 checks are only required for local governors if they have retained or been delegated any management responsibilities.]</w:t>
      </w:r>
    </w:p>
    <w:p w:rsidR="00000000" w:rsidDel="00000000" w:rsidP="00000000" w:rsidRDefault="00000000" w:rsidRPr="00000000" w14:paraId="000003A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Identity</w:t>
      </w:r>
    </w:p>
    <w:p w:rsidR="00000000" w:rsidDel="00000000" w:rsidP="00000000" w:rsidRDefault="00000000" w:rsidRPr="00000000" w14:paraId="000003A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Right to work in the UK</w:t>
      </w:r>
    </w:p>
    <w:p w:rsidR="00000000" w:rsidDel="00000000" w:rsidP="00000000" w:rsidRDefault="00000000" w:rsidRPr="00000000" w14:paraId="000003A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Other checks deemed necessary if they have lived or worked outside the UK</w:t>
      </w:r>
    </w:p>
    <w:p w:rsidR="00000000" w:rsidDel="00000000" w:rsidP="00000000" w:rsidRDefault="00000000" w:rsidRPr="00000000" w14:paraId="000003A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chair of the board will have their DBS check countersigned by the secretary of state. </w:t>
      </w:r>
    </w:p>
    <w:p w:rsidR="00000000" w:rsidDel="00000000" w:rsidP="00000000" w:rsidRDefault="00000000" w:rsidRPr="00000000" w14:paraId="000003A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governors will also have the following checks:</w:t>
      </w:r>
    </w:p>
    <w:p w:rsidR="00000000" w:rsidDel="00000000" w:rsidP="00000000" w:rsidRDefault="00000000" w:rsidRPr="00000000" w14:paraId="000003A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Identity</w:t>
      </w:r>
    </w:p>
    <w:p w:rsidR="00000000" w:rsidDel="00000000" w:rsidP="00000000" w:rsidRDefault="00000000" w:rsidRPr="00000000" w14:paraId="000003A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Right to work in the UK</w:t>
      </w:r>
    </w:p>
    <w:p w:rsidR="00000000" w:rsidDel="00000000" w:rsidP="00000000" w:rsidRDefault="00000000" w:rsidRPr="00000000" w14:paraId="000003A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Other checks deemed necessary if they have lived or worked outside the UK</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Staff working in alternative provision settings</w:t>
      </w:r>
      <w:r w:rsidDel="00000000" w:rsidR="00000000" w:rsidRPr="00000000">
        <w:rPr>
          <w:rtl w:val="0"/>
        </w:rPr>
      </w:r>
    </w:p>
    <w:p w:rsidR="00000000" w:rsidDel="00000000" w:rsidP="00000000" w:rsidRDefault="00000000" w:rsidRPr="00000000" w14:paraId="000003A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we place a pupil with an alternative provision provider, we obtain written confirmation from the provider that they have carried out the appropriate safeguarding checks on individuals working there that we would otherwise perform.</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Adults who supervise pupils on work experience </w:t>
      </w:r>
      <w:r w:rsidDel="00000000" w:rsidR="00000000" w:rsidRPr="00000000">
        <w:rPr>
          <w:rtl w:val="0"/>
        </w:rPr>
      </w:r>
    </w:p>
    <w:p w:rsidR="00000000" w:rsidDel="00000000" w:rsidP="00000000" w:rsidRDefault="00000000" w:rsidRPr="00000000" w14:paraId="000003B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organising work experience, we will ensure that policies and procedures are in place to protect children from harm.</w:t>
      </w:r>
    </w:p>
    <w:p w:rsidR="00000000" w:rsidDel="00000000" w:rsidP="00000000" w:rsidRDefault="00000000" w:rsidRPr="00000000" w14:paraId="000003B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Pupils staying with host families</w:t>
      </w:r>
      <w:r w:rsidDel="00000000" w:rsidR="00000000" w:rsidRPr="00000000">
        <w:rPr>
          <w:rtl w:val="0"/>
        </w:rPr>
      </w:r>
    </w:p>
    <w:p w:rsidR="00000000" w:rsidDel="00000000" w:rsidP="00000000" w:rsidRDefault="00000000" w:rsidRPr="00000000" w14:paraId="000003B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school makes arrangements for pupils to be provided with care and accommodation by a host family to which they are not related (for example, during a foreign exchange visit), we will request enhanced DBS checks with barred list information on those people.</w:t>
      </w:r>
    </w:p>
    <w:p w:rsidR="00000000" w:rsidDel="00000000" w:rsidP="00000000" w:rsidRDefault="00000000" w:rsidRPr="00000000" w14:paraId="000003B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school is organising such hosting arrangements overseas and host families cannot be checked in the same way, we will work with our partner schools abroad to ensure that similar assurances are undertaken prior to the visit.</w:t>
      </w:r>
    </w:p>
    <w:p w:rsidR="00000000" w:rsidDel="00000000" w:rsidP="00000000" w:rsidRDefault="00000000" w:rsidRPr="00000000" w14:paraId="000003BB">
      <w:pPr>
        <w:pStyle w:val="Heading3"/>
        <w:ind w:left="0" w:hanging="2"/>
        <w:rPr>
          <w:rFonts w:ascii="Century Gothic" w:cs="Century Gothic" w:eastAsia="Century Gothic" w:hAnsi="Century Gothic"/>
        </w:rPr>
      </w:pPr>
      <w:bookmarkStart w:colFirst="0" w:colLast="0" w:name="_heading=h.19c6y18" w:id="62"/>
      <w:bookmarkEnd w:id="62"/>
      <w:r w:rsidDel="00000000" w:rsidR="00000000" w:rsidRPr="00000000">
        <w:br w:type="page"/>
      </w:r>
      <w:r w:rsidDel="00000000" w:rsidR="00000000" w:rsidRPr="00000000">
        <w:rPr>
          <w:rtl w:val="0"/>
        </w:rPr>
      </w:r>
    </w:p>
    <w:p w:rsidR="00000000" w:rsidDel="00000000" w:rsidP="00000000" w:rsidRDefault="00000000" w:rsidRPr="00000000" w14:paraId="000003BC">
      <w:pPr>
        <w:pStyle w:val="Heading3"/>
        <w:ind w:left="0" w:hanging="2"/>
        <w:rPr>
          <w:rFonts w:ascii="Century Gothic" w:cs="Century Gothic" w:eastAsia="Century Gothic" w:hAnsi="Century Gothic"/>
          <w:color w:val="000000"/>
        </w:rPr>
      </w:pPr>
      <w:bookmarkStart w:colFirst="0" w:colLast="0" w:name="_heading=h.ur0ppo2wc2n3" w:id="63"/>
      <w:bookmarkEnd w:id="63"/>
      <w:r w:rsidDel="00000000" w:rsidR="00000000" w:rsidRPr="00000000">
        <w:rPr>
          <w:rtl w:val="0"/>
        </w:rPr>
      </w:r>
    </w:p>
    <w:p w:rsidR="00000000" w:rsidDel="00000000" w:rsidP="00000000" w:rsidRDefault="00000000" w:rsidRPr="00000000" w14:paraId="000003BD">
      <w:pPr>
        <w:pStyle w:val="Heading3"/>
        <w:ind w:left="0" w:hanging="2"/>
        <w:rPr>
          <w:rFonts w:ascii="Century Gothic" w:cs="Century Gothic" w:eastAsia="Century Gothic" w:hAnsi="Century Gothic"/>
          <w:color w:val="000000"/>
        </w:rPr>
      </w:pPr>
      <w:bookmarkStart w:colFirst="0" w:colLast="0" w:name="_heading=h.fu24exwh3abi" w:id="64"/>
      <w:bookmarkEnd w:id="64"/>
      <w:r w:rsidDel="00000000" w:rsidR="00000000" w:rsidRPr="00000000">
        <w:rPr>
          <w:rtl w:val="0"/>
        </w:rPr>
      </w:r>
    </w:p>
    <w:p w:rsidR="00000000" w:rsidDel="00000000" w:rsidP="00000000" w:rsidRDefault="00000000" w:rsidRPr="00000000" w14:paraId="000003BE">
      <w:pPr>
        <w:pStyle w:val="Heading3"/>
        <w:ind w:left="0" w:hanging="2"/>
        <w:rPr>
          <w:rFonts w:ascii="Century Gothic" w:cs="Century Gothic" w:eastAsia="Century Gothic" w:hAnsi="Century Gothic"/>
          <w:color w:val="000000"/>
        </w:rPr>
      </w:pPr>
      <w:bookmarkStart w:colFirst="0" w:colLast="0" w:name="_heading=h.keu0whyls7nl" w:id="65"/>
      <w:bookmarkEnd w:id="65"/>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pStyle w:val="Heading3"/>
        <w:ind w:left="0" w:hanging="2"/>
        <w:rPr>
          <w:rFonts w:ascii="Century Gothic" w:cs="Century Gothic" w:eastAsia="Century Gothic" w:hAnsi="Century Gothic"/>
          <w:color w:val="000000"/>
        </w:rPr>
      </w:pPr>
      <w:bookmarkStart w:colFirst="0" w:colLast="0" w:name="_heading=h.jo6rg74a0lfb" w:id="66"/>
      <w:bookmarkEnd w:id="66"/>
      <w:r w:rsidDel="00000000" w:rsidR="00000000" w:rsidRPr="00000000">
        <w:rPr>
          <w:rFonts w:ascii="Century Gothic" w:cs="Century Gothic" w:eastAsia="Century Gothic" w:hAnsi="Century Gothic"/>
          <w:color w:val="000000"/>
          <w:rtl w:val="0"/>
        </w:rPr>
        <w:t xml:space="preserve">Appendix 3: allegations of abuse made against staff</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Section 1: allegations that may meet the harms threshold</w:t>
      </w:r>
    </w:p>
    <w:p w:rsidR="00000000" w:rsidDel="00000000" w:rsidP="00000000" w:rsidRDefault="00000000" w:rsidRPr="00000000" w14:paraId="000003C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section is based on ‘Section 1: Allegations that may meet the harms threshold’ in part 4 of Keeping Children Safe in Education. </w:t>
      </w:r>
    </w:p>
    <w:p w:rsidR="00000000" w:rsidDel="00000000" w:rsidP="00000000" w:rsidRDefault="00000000" w:rsidRPr="00000000" w14:paraId="000003C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section applies to all cases in which it is alleged that a current member of staff, including a supply teacher, volunteer or contractor, has:</w:t>
      </w:r>
    </w:p>
    <w:p w:rsidR="00000000" w:rsidDel="00000000" w:rsidP="00000000" w:rsidRDefault="00000000" w:rsidRPr="00000000" w14:paraId="000003C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Behaved in a way that has harmed a child, or may have harmed a child, and/or </w:t>
      </w:r>
    </w:p>
    <w:p w:rsidR="00000000" w:rsidDel="00000000" w:rsidP="00000000" w:rsidRDefault="00000000" w:rsidRPr="00000000" w14:paraId="000003C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Possibly committed a criminal offence against or related to a child, and/or</w:t>
      </w:r>
    </w:p>
    <w:p w:rsidR="00000000" w:rsidDel="00000000" w:rsidP="00000000" w:rsidRDefault="00000000" w:rsidRPr="00000000" w14:paraId="000003C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Behaved towards a child or children in a way that indicates they may pose a risk of harm to children, and/or </w:t>
      </w:r>
    </w:p>
    <w:p w:rsidR="00000000" w:rsidDel="00000000" w:rsidP="00000000" w:rsidRDefault="00000000" w:rsidRPr="00000000" w14:paraId="000003C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Behaved or may have behaved in a way that indicates they may not be suitable to work with children – this includes behaviour taking place both inside and outside of school </w:t>
      </w:r>
    </w:p>
    <w:p w:rsidR="00000000" w:rsidDel="00000000" w:rsidP="00000000" w:rsidRDefault="00000000" w:rsidRPr="00000000" w14:paraId="000003C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we’re in any doubt as to whether a concern meets the harm threshold, we will consult out local authority designated officer (LADO). </w:t>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deal with any allegation of abuse quickly, in a fair and consistent way that provides effective child protection while also supporting the individual who is the subject of the allegation. </w:t>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color w:val="000000"/>
          <w:rtl w:val="0"/>
        </w:rPr>
        <w:t xml:space="preserve">A ‘case manager’ will lead any investigation. This will be the headteacher, or the chair of governors where the headteacher is the subject of the allegation. The case manager will be identified at the earliest opportunity.</w:t>
      </w: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procedures for dealing with allegations will be applied with common sense and judgement.</w:t>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Suspension of the accused until the case is resolved</w:t>
      </w:r>
    </w:p>
    <w:p w:rsidR="00000000" w:rsidDel="00000000" w:rsidP="00000000" w:rsidRDefault="00000000" w:rsidRPr="00000000" w14:paraId="000003C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rsidR="00000000" w:rsidDel="00000000" w:rsidP="00000000" w:rsidRDefault="00000000" w:rsidRPr="00000000" w14:paraId="000003C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Based on an assessment of risk, we will consider alternatives such as:</w:t>
      </w:r>
    </w:p>
    <w:p w:rsidR="00000000" w:rsidDel="00000000" w:rsidP="00000000" w:rsidRDefault="00000000" w:rsidRPr="00000000" w14:paraId="000003C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Redeployment within the school so that the individual does not have direct contact with the child or children concerned</w:t>
      </w:r>
    </w:p>
    <w:p w:rsidR="00000000" w:rsidDel="00000000" w:rsidP="00000000" w:rsidRDefault="00000000" w:rsidRPr="00000000" w14:paraId="000003D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Providing an assistant to be present when the individual has contact with children</w:t>
      </w:r>
    </w:p>
    <w:p w:rsidR="00000000" w:rsidDel="00000000" w:rsidP="00000000" w:rsidRDefault="00000000" w:rsidRPr="00000000" w14:paraId="000003D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Redeploying the individual to alternative work in the school so that they do not have unsupervised access to children</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Moving the child or children to classes where they will not come into contact with the individual, making it clear that this is not a punishment and parents/carers have been consulted</w:t>
      </w:r>
    </w:p>
    <w:p w:rsidR="00000000" w:rsidDel="00000000" w:rsidP="00000000" w:rsidRDefault="00000000" w:rsidRPr="00000000" w14:paraId="000003D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Temporarily redeploying the individual to another role in a different location, for example to an alternative school in The Trust</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in doubt, the case manager will seek views from the school’s personnel adviser and the designated officer at the local authority, as well as the police and children’s social care where they have been involved.</w:t>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Definitions for outcomes of allegation investigations</w:t>
      </w:r>
    </w:p>
    <w:p w:rsidR="00000000" w:rsidDel="00000000" w:rsidP="00000000" w:rsidRDefault="00000000" w:rsidRPr="00000000" w14:paraId="000003D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Substantiated:</w:t>
      </w:r>
      <w:r w:rsidDel="00000000" w:rsidR="00000000" w:rsidRPr="00000000">
        <w:rPr>
          <w:rFonts w:ascii="Century Gothic" w:cs="Century Gothic" w:eastAsia="Century Gothic" w:hAnsi="Century Gothic"/>
          <w:color w:val="000000"/>
          <w:rtl w:val="0"/>
        </w:rPr>
        <w:t xml:space="preserve"> there is sufficient evidence to prove the allegation</w:t>
      </w:r>
    </w:p>
    <w:p w:rsidR="00000000" w:rsidDel="00000000" w:rsidP="00000000" w:rsidRDefault="00000000" w:rsidRPr="00000000" w14:paraId="000003D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Malicious:</w:t>
      </w:r>
      <w:r w:rsidDel="00000000" w:rsidR="00000000" w:rsidRPr="00000000">
        <w:rPr>
          <w:rFonts w:ascii="Century Gothic" w:cs="Century Gothic" w:eastAsia="Century Gothic" w:hAnsi="Century Gothic"/>
          <w:color w:val="000000"/>
          <w:rtl w:val="0"/>
        </w:rPr>
        <w:t xml:space="preserve"> there is sufficient evidence to disprove the allegation and there has been a deliberate act to deceive, or to cause harm to the subject of the allegation</w:t>
      </w:r>
    </w:p>
    <w:p w:rsidR="00000000" w:rsidDel="00000000" w:rsidP="00000000" w:rsidRDefault="00000000" w:rsidRPr="00000000" w14:paraId="000003D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False:</w:t>
      </w:r>
      <w:r w:rsidDel="00000000" w:rsidR="00000000" w:rsidRPr="00000000">
        <w:rPr>
          <w:rFonts w:ascii="Century Gothic" w:cs="Century Gothic" w:eastAsia="Century Gothic" w:hAnsi="Century Gothic"/>
          <w:color w:val="000000"/>
          <w:rtl w:val="0"/>
        </w:rPr>
        <w:t xml:space="preserve"> there is sufficient evidence to disprove the allegation</w:t>
      </w:r>
    </w:p>
    <w:p w:rsidR="00000000" w:rsidDel="00000000" w:rsidP="00000000" w:rsidRDefault="00000000" w:rsidRPr="00000000" w14:paraId="000003D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Unsubstantiated:</w:t>
      </w:r>
      <w:r w:rsidDel="00000000" w:rsidR="00000000" w:rsidRPr="00000000">
        <w:rPr>
          <w:rFonts w:ascii="Century Gothic" w:cs="Century Gothic" w:eastAsia="Century Gothic" w:hAnsi="Century Gothic"/>
          <w:color w:val="000000"/>
          <w:rtl w:val="0"/>
        </w:rPr>
        <w:t xml:space="preserve"> there is insufficient evidence to either prove or disprove the allegation (this does not imply guilt or innocence)</w:t>
      </w:r>
    </w:p>
    <w:p w:rsidR="00000000" w:rsidDel="00000000" w:rsidP="00000000" w:rsidRDefault="00000000" w:rsidRPr="00000000" w14:paraId="000003E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Unfounded</w:t>
      </w:r>
      <w:r w:rsidDel="00000000" w:rsidR="00000000" w:rsidRPr="00000000">
        <w:rPr>
          <w:rFonts w:ascii="Century Gothic" w:cs="Century Gothic" w:eastAsia="Century Gothic" w:hAnsi="Century Gothic"/>
          <w:color w:val="000000"/>
          <w:rtl w:val="0"/>
        </w:rPr>
        <w:t xml:space="preserve">: to reflect cases where there is no evidence or proper basis which supports the allegation being made</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Procedure for dealing with allegations</w:t>
      </w:r>
    </w:p>
    <w:p w:rsidR="00000000" w:rsidDel="00000000" w:rsidP="00000000" w:rsidRDefault="00000000" w:rsidRPr="00000000" w14:paraId="000003E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of an allegation that meets the criteria above, the case manager will take the following steps:</w:t>
      </w:r>
    </w:p>
    <w:p w:rsidR="00000000" w:rsidDel="00000000" w:rsidP="00000000" w:rsidRDefault="00000000" w:rsidRPr="00000000" w14:paraId="000003E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Conduct basic enquiries in line with local procedures to establish the facts to help determine whether there is any foundation to the allegation before carrying on with the steps below</w:t>
      </w:r>
    </w:p>
    <w:p w:rsidR="00000000" w:rsidDel="00000000" w:rsidP="00000000" w:rsidRDefault="00000000" w:rsidRPr="00000000" w14:paraId="000003E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sidDel="00000000" w:rsidR="00000000" w:rsidRPr="00000000">
        <w:rPr>
          <w:rFonts w:ascii="Century Gothic" w:cs="Century Gothic" w:eastAsia="Century Gothic" w:hAnsi="Century Gothic"/>
          <w:i w:val="1"/>
          <w:color w:val="000000"/>
          <w:rtl w:val="0"/>
        </w:rPr>
        <w:t xml:space="preserve">before</w:t>
      </w:r>
      <w:r w:rsidDel="00000000" w:rsidR="00000000" w:rsidRPr="00000000">
        <w:rPr>
          <w:rFonts w:ascii="Century Gothic" w:cs="Century Gothic" w:eastAsia="Century Gothic" w:hAnsi="Century Gothic"/>
          <w:color w:val="000000"/>
          <w:rtl w:val="0"/>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00000000" w:rsidDel="00000000" w:rsidP="00000000" w:rsidRDefault="00000000" w:rsidRPr="00000000" w14:paraId="000003E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r w:rsidDel="00000000" w:rsidR="00000000" w:rsidRPr="00000000">
        <w:rPr>
          <w:rtl w:val="0"/>
        </w:rPr>
      </w:r>
    </w:p>
    <w:p w:rsidR="00000000" w:rsidDel="00000000" w:rsidP="00000000" w:rsidRDefault="00000000" w:rsidRPr="00000000" w14:paraId="000003E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the case manager is concerned about the welfare of other children in the community or the individual’s family, they will discuss these concerns with the DSL and make a risk assessment of the situation. If necessary, the DSL may make a referral to children’s social care</w:t>
      </w:r>
    </w:p>
    <w:p w:rsidR="00000000" w:rsidDel="00000000" w:rsidP="00000000" w:rsidRDefault="00000000" w:rsidRPr="00000000" w14:paraId="000003E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If immediate suspension is considered necessary</w:t>
      </w:r>
      <w:r w:rsidDel="00000000" w:rsidR="00000000" w:rsidRPr="00000000">
        <w:rPr>
          <w:rFonts w:ascii="Century Gothic" w:cs="Century Gothic" w:eastAsia="Century Gothic" w:hAnsi="Century Gothic"/>
          <w:color w:val="000000"/>
          <w:rtl w:val="0"/>
        </w:rPr>
        <w:t xml:space="preserve">,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00000000" w:rsidDel="00000000" w:rsidP="00000000" w:rsidRDefault="00000000" w:rsidRPr="00000000" w14:paraId="000003E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If it is decided that no further action is to be taken </w:t>
      </w:r>
      <w:r w:rsidDel="00000000" w:rsidR="00000000" w:rsidRPr="00000000">
        <w:rPr>
          <w:rFonts w:ascii="Century Gothic" w:cs="Century Gothic" w:eastAsia="Century Gothic" w:hAnsi="Century Gothic"/>
          <w:color w:val="000000"/>
          <w:rtl w:val="0"/>
        </w:rPr>
        <w:t xml:space="preserve">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00000000" w:rsidDel="00000000" w:rsidP="00000000" w:rsidRDefault="00000000" w:rsidRPr="00000000" w14:paraId="000003E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If it is decided that further action is needed</w:t>
      </w:r>
      <w:r w:rsidDel="00000000" w:rsidR="00000000" w:rsidRPr="00000000">
        <w:rPr>
          <w:rFonts w:ascii="Century Gothic" w:cs="Century Gothic" w:eastAsia="Century Gothic" w:hAnsi="Century Gothic"/>
          <w:color w:val="000000"/>
          <w:rtl w:val="0"/>
        </w:rPr>
        <w:t xml:space="preserve">, take steps as agreed with the designated officer to initiate the appropriate action in school and/or liaise with the police and/or children’s social care services as appropriate</w:t>
      </w:r>
    </w:p>
    <w:p w:rsidR="00000000" w:rsidDel="00000000" w:rsidP="00000000" w:rsidRDefault="00000000" w:rsidRPr="00000000" w14:paraId="000003E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Provide effective support for the individual facing the allegation or concern, including appointing a named representative to keep them informed of the progress of the case and considering what other support is appropriate, this might be a trade union representatives, or a colleague. The Trust also has access to a counselling service, on request. </w:t>
      </w:r>
    </w:p>
    <w:p w:rsidR="00000000" w:rsidDel="00000000" w:rsidP="00000000" w:rsidRDefault="00000000" w:rsidRPr="00000000" w14:paraId="000003F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rsidR="00000000" w:rsidDel="00000000" w:rsidP="00000000" w:rsidRDefault="00000000" w:rsidRPr="00000000" w14:paraId="000003F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 the parents or carers of the child/children involved informed of the progress of the case (only in relation to their child – no information will be shared regarding the staff member) </w:t>
      </w:r>
    </w:p>
    <w:p w:rsidR="00000000" w:rsidDel="00000000" w:rsidP="00000000" w:rsidRDefault="00000000" w:rsidRPr="00000000" w14:paraId="000003F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Make a referral to the DBS where it is thought that the individual facing the allegation or concern has engaged in conduct that harmed or is likely to harm a child, or if the individual otherwise poses a risk of harm to a child</w:t>
      </w:r>
    </w:p>
    <w:p w:rsidR="00000000" w:rsidDel="00000000" w:rsidP="00000000" w:rsidRDefault="00000000" w:rsidRPr="00000000" w14:paraId="000003F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inform Ofsted of any allegations of serious harm or abuse by any person living, working, or looking after children at the premises (whether the allegations relate to harm or abuse committed on </w:t>
      </w:r>
    </w:p>
    <w:p w:rsidR="00000000" w:rsidDel="00000000" w:rsidP="00000000" w:rsidRDefault="00000000" w:rsidRPr="00000000" w14:paraId="000003F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premises or elsewhere), and any action taken in respect of the allegations. This notification will be made as soon as reasonably possible and always within 14 days of the allegations being made.</w:t>
      </w:r>
    </w:p>
    <w:p w:rsidR="00000000" w:rsidDel="00000000" w:rsidP="00000000" w:rsidRDefault="00000000" w:rsidRPr="00000000" w14:paraId="000003F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school is made aware that the secretary of state has made an interim prohibition order in respect of an individual, we will immediately suspend that individual from teaching, pending the findings of the investigation by the Teaching Regulation Agency.</w:t>
      </w:r>
    </w:p>
    <w:p w:rsidR="00000000" w:rsidDel="00000000" w:rsidP="00000000" w:rsidRDefault="00000000" w:rsidRPr="00000000" w14:paraId="000003F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police are involved, wherever possible the school will ask the police at the start of the investigation to obtain consent from the individuals involved to share their statements and evidence for use in the school’s disciplinary process, should this be required at a later point.</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Additional considerations for supply teachers and all contracted staff </w:t>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rsidR="00000000" w:rsidDel="00000000" w:rsidP="00000000" w:rsidRDefault="00000000" w:rsidRPr="00000000" w14:paraId="000003F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We will not decide to stop using an individual due to safeguarding concerns without finding out the facts and liaising with our LADO to determine a suitable outcome</w:t>
      </w:r>
    </w:p>
    <w:p w:rsidR="00000000" w:rsidDel="00000000" w:rsidP="00000000" w:rsidRDefault="00000000" w:rsidRPr="00000000" w14:paraId="000003F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The governing board will discuss with the agency whether it is appropriate to suspend the individual, or redeploy them to another part of the school, while the school carries out the investigation</w:t>
      </w:r>
    </w:p>
    <w:p w:rsidR="00000000" w:rsidDel="00000000" w:rsidP="00000000" w:rsidRDefault="00000000" w:rsidRPr="00000000" w14:paraId="000003F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highlight w:val="white"/>
          <w:rtl w:val="0"/>
        </w:rPr>
        <w:t xml:space="preserve">We will involve the agency fully, but the school will take the lead in collecting the necessary information and providing it to the LADO as required</w:t>
      </w:r>
      <w:r w:rsidDel="00000000" w:rsidR="00000000" w:rsidRPr="00000000">
        <w:rPr>
          <w:rtl w:val="0"/>
        </w:rPr>
      </w:r>
    </w:p>
    <w:p w:rsidR="00000000" w:rsidDel="00000000" w:rsidP="00000000" w:rsidRDefault="00000000" w:rsidRPr="00000000" w14:paraId="0000040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highlight w:val="white"/>
          <w:rtl w:val="0"/>
        </w:rPr>
        <w:t xml:space="preserve">We will address issues such as information sharing, to ensure any previous concerns or allegations known to the agency are taken into account (we will do this, for example, as part of the allegations management meeting or by liaising directly with the agency where necessary)</w:t>
      </w: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highlight w:val="white"/>
          <w:rtl w:val="0"/>
        </w:rPr>
        <w:t xml:space="preserve">When using an agency, we will inform them of our process for managing allegations, and keep them updated about our policies as necessary, and will invite the agency's HR manager or equivalent to meetings as appropriate.</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Timescales</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deal with all allegations as quickly and effectively as possible and will endeavour to comply with the following timescales, where reasonably practicable:</w:t>
      </w:r>
    </w:p>
    <w:p w:rsidR="00000000" w:rsidDel="00000000" w:rsidP="00000000" w:rsidRDefault="00000000" w:rsidRPr="00000000" w14:paraId="0000040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cases where it is clear immediately that the allegation is unsubstantiated or malicious should be resolved within 1 week </w:t>
      </w:r>
    </w:p>
    <w:p w:rsidR="00000000" w:rsidDel="00000000" w:rsidP="00000000" w:rsidRDefault="00000000" w:rsidRPr="00000000" w14:paraId="0000040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the nature of an allegation does not require formal disciplinary action, appropriate action should be taken within 3 working days </w:t>
      </w:r>
    </w:p>
    <w:p w:rsidR="00000000" w:rsidDel="00000000" w:rsidP="00000000" w:rsidRDefault="00000000" w:rsidRPr="00000000" w14:paraId="0000040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disciplinary hearing is required and can be held without further investigation, this should be held within 15 working days </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C">
      <w:p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However, these are objectives only and where they are not met, we will endeavour to take the required action as soon as possible thereafter. </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Specific actions</w:t>
      </w:r>
    </w:p>
    <w:p w:rsidR="00000000" w:rsidDel="00000000" w:rsidP="00000000" w:rsidRDefault="00000000" w:rsidRPr="00000000" w14:paraId="0000040E">
      <w:pPr>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Action following a criminal investigation or prosecution</w:t>
      </w:r>
    </w:p>
    <w:p w:rsidR="00000000" w:rsidDel="00000000" w:rsidP="00000000" w:rsidRDefault="00000000" w:rsidRPr="00000000" w14:paraId="0000040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case manager will discuss with the local authority’s designated officer whether any further action, including disciplinary action, is appropriate and, if so, how to proceed, taking into account information provided by the police and/or children’s social care services.</w:t>
      </w:r>
    </w:p>
    <w:p w:rsidR="00000000" w:rsidDel="00000000" w:rsidP="00000000" w:rsidRDefault="00000000" w:rsidRPr="00000000" w14:paraId="0000041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Conclusion of a case where the allegation is substantiated</w:t>
      </w:r>
      <w:r w:rsidDel="00000000" w:rsidR="00000000" w:rsidRPr="00000000">
        <w:rPr>
          <w:rtl w:val="0"/>
        </w:rPr>
      </w:r>
    </w:p>
    <w:p w:rsidR="00000000" w:rsidDel="00000000" w:rsidP="00000000" w:rsidRDefault="00000000" w:rsidRPr="00000000" w14:paraId="0000041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rsidR="00000000" w:rsidDel="00000000" w:rsidP="00000000" w:rsidRDefault="00000000" w:rsidRPr="00000000" w14:paraId="0000041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individual concerned is a member of teaching staff, the school will consider whether to refer the matter to the Teaching Regulation Agency to consider prohibiting the individual from teaching.</w:t>
      </w:r>
    </w:p>
    <w:p w:rsidR="00000000" w:rsidDel="00000000" w:rsidP="00000000" w:rsidRDefault="00000000" w:rsidRPr="00000000" w14:paraId="0000041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Individuals returning to work after suspension</w:t>
      </w:r>
      <w:r w:rsidDel="00000000" w:rsidR="00000000" w:rsidRPr="00000000">
        <w:rPr>
          <w:rtl w:val="0"/>
        </w:rPr>
      </w:r>
    </w:p>
    <w:p w:rsidR="00000000" w:rsidDel="00000000" w:rsidP="00000000" w:rsidRDefault="00000000" w:rsidRPr="00000000" w14:paraId="0000041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it is decided on the conclusion of a case that an individual who has been suspended can return to work, the case manager will consider how best to facilitate this.</w:t>
      </w:r>
    </w:p>
    <w:p w:rsidR="00000000" w:rsidDel="00000000" w:rsidP="00000000" w:rsidRDefault="00000000" w:rsidRPr="00000000" w14:paraId="0000041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case manager will also consider how best to manage the individual’s contact with the child or children who made the allegation, if they are still attending the school.</w:t>
      </w:r>
    </w:p>
    <w:p w:rsidR="00000000" w:rsidDel="00000000" w:rsidP="00000000" w:rsidRDefault="00000000" w:rsidRPr="00000000" w14:paraId="0000041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Unsubstantiated, unfounded, false or malicious reports</w:t>
      </w:r>
      <w:r w:rsidDel="00000000" w:rsidR="00000000" w:rsidRPr="00000000">
        <w:rPr>
          <w:rtl w:val="0"/>
        </w:rPr>
      </w:r>
    </w:p>
    <w:p w:rsidR="00000000" w:rsidDel="00000000" w:rsidP="00000000" w:rsidRDefault="00000000" w:rsidRPr="00000000" w14:paraId="0000041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report is: </w:t>
      </w:r>
    </w:p>
    <w:p w:rsidR="00000000" w:rsidDel="00000000" w:rsidP="00000000" w:rsidRDefault="00000000" w:rsidRPr="00000000" w14:paraId="00000418">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w:t>
      </w:r>
    </w:p>
    <w:p w:rsidR="00000000" w:rsidDel="00000000" w:rsidP="00000000" w:rsidRDefault="00000000" w:rsidRPr="00000000" w14:paraId="0000041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Shown to be deliberately invented, or malicious, the school will consider whether any disciplinary action is appropriate against the individual(s) who made it</w:t>
      </w:r>
    </w:p>
    <w:p w:rsidR="00000000" w:rsidDel="00000000" w:rsidP="00000000" w:rsidRDefault="00000000" w:rsidRPr="00000000" w14:paraId="0000041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Unsubstantiated, unfounded, false or malicious allegations</w:t>
      </w:r>
      <w:r w:rsidDel="00000000" w:rsidR="00000000" w:rsidRPr="00000000">
        <w:rPr>
          <w:rtl w:val="0"/>
        </w:rPr>
      </w:r>
    </w:p>
    <w:p w:rsidR="00000000" w:rsidDel="00000000" w:rsidP="00000000" w:rsidRDefault="00000000" w:rsidRPr="00000000" w14:paraId="0000041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an allegation is:</w:t>
      </w:r>
    </w:p>
    <w:p w:rsidR="00000000" w:rsidDel="00000000" w:rsidP="00000000" w:rsidRDefault="00000000" w:rsidRPr="00000000" w14:paraId="0000041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appropriate</w:t>
      </w:r>
    </w:p>
    <w:p w:rsidR="00000000" w:rsidDel="00000000" w:rsidP="00000000" w:rsidRDefault="00000000" w:rsidRPr="00000000" w14:paraId="0000041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Shown to be deliberately invented, or malicious, the school will consider whether any disciplinary action is appropriate against the individual(s) who made it</w:t>
      </w:r>
    </w:p>
    <w:p w:rsidR="00000000" w:rsidDel="00000000" w:rsidP="00000000" w:rsidRDefault="00000000" w:rsidRPr="00000000" w14:paraId="0000041E">
      <w:pPr>
        <w:pBdr>
          <w:top w:space="0" w:sz="0" w:val="nil"/>
          <w:left w:space="0" w:sz="0" w:val="nil"/>
          <w:bottom w:space="0" w:sz="0" w:val="nil"/>
          <w:right w:space="0" w:sz="0" w:val="nil"/>
          <w:between w:space="0" w:sz="0" w:val="nil"/>
        </w:pBdr>
        <w:tabs>
          <w:tab w:val="left" w:leader="none" w:pos="6511"/>
        </w:tabs>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tabs>
          <w:tab w:val="left" w:leader="none" w:pos="6511"/>
        </w:tabs>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tabs>
          <w:tab w:val="left" w:leader="none" w:pos="6511"/>
        </w:tabs>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tabs>
          <w:tab w:val="left" w:leader="none" w:pos="6511"/>
        </w:tabs>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tabs>
          <w:tab w:val="left" w:leader="none" w:pos="6511"/>
        </w:tabs>
        <w:spacing w:before="240" w:line="240" w:lineRule="auto"/>
        <w:ind w:left="0" w:hanging="2"/>
        <w:rPr>
          <w:rFonts w:ascii="Century Gothic" w:cs="Century Gothic" w:eastAsia="Century Gothic" w:hAnsi="Century Gothic"/>
          <w:b w:val="1"/>
          <w:color w:val="833c0b"/>
          <w:sz w:val="24"/>
          <w:szCs w:val="24"/>
        </w:rPr>
      </w:pPr>
      <w:r w:rsidDel="00000000" w:rsidR="00000000" w:rsidRPr="00000000">
        <w:rPr>
          <w:rFonts w:ascii="Century Gothic" w:cs="Century Gothic" w:eastAsia="Century Gothic" w:hAnsi="Century Gothic"/>
          <w:b w:val="1"/>
          <w:sz w:val="24"/>
          <w:szCs w:val="24"/>
          <w:rtl w:val="0"/>
        </w:rPr>
        <w:t xml:space="preserve">Confidentiality and information sharing</w:t>
      </w:r>
      <w:r w:rsidDel="00000000" w:rsidR="00000000" w:rsidRPr="00000000">
        <w:rPr>
          <w:rFonts w:ascii="Century Gothic" w:cs="Century Gothic" w:eastAsia="Century Gothic" w:hAnsi="Century Gothic"/>
          <w:b w:val="1"/>
          <w:color w:val="833c0b"/>
          <w:sz w:val="24"/>
          <w:szCs w:val="24"/>
          <w:rtl w:val="0"/>
        </w:rPr>
        <w:tab/>
      </w:r>
    </w:p>
    <w:p w:rsidR="00000000" w:rsidDel="00000000" w:rsidP="00000000" w:rsidRDefault="00000000" w:rsidRPr="00000000" w14:paraId="0000042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make every effort to maintain confidentiality and guard against unwanted publicity while an allegation is being investigated or considered.</w:t>
      </w:r>
    </w:p>
    <w:p w:rsidR="00000000" w:rsidDel="00000000" w:rsidP="00000000" w:rsidRDefault="00000000" w:rsidRPr="00000000" w14:paraId="0000042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case manager will take advice from the LADO, police and children’s social care services, as appropriate, to agree:</w:t>
      </w:r>
    </w:p>
    <w:p w:rsidR="00000000" w:rsidDel="00000000" w:rsidP="00000000" w:rsidRDefault="00000000" w:rsidRPr="00000000" w14:paraId="0000042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6">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Who needs to know about the allegation and what information can be shared</w:t>
      </w:r>
    </w:p>
    <w:p w:rsidR="00000000" w:rsidDel="00000000" w:rsidP="00000000" w:rsidRDefault="00000000" w:rsidRPr="00000000" w14:paraId="00000427">
      <w:pPr>
        <w:numPr>
          <w:ilvl w:val="0"/>
          <w:numId w:val="5"/>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to manage speculation, leaks and gossip, including how to make parents or carers of a child/children involved aware of their obligations with respect to confidentiality </w:t>
      </w:r>
    </w:p>
    <w:p w:rsidR="00000000" w:rsidDel="00000000" w:rsidP="00000000" w:rsidRDefault="00000000" w:rsidRPr="00000000" w14:paraId="00000428">
      <w:pPr>
        <w:numPr>
          <w:ilvl w:val="0"/>
          <w:numId w:val="5"/>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if any, information can be reasonably given to the wider community to reduce speculation</w:t>
      </w:r>
    </w:p>
    <w:p w:rsidR="00000000" w:rsidDel="00000000" w:rsidP="00000000" w:rsidRDefault="00000000" w:rsidRPr="00000000" w14:paraId="00000429">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to manage press interest if, and when, it arises</w:t>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Record-keeping</w:t>
      </w:r>
    </w:p>
    <w:p w:rsidR="00000000" w:rsidDel="00000000" w:rsidP="00000000" w:rsidRDefault="00000000" w:rsidRPr="00000000" w14:paraId="0000042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case manager will maintain clear records about any case where the allegation or concern meets the criteria above and store them on the individual’s confidential personnel file for the duration of the case. </w:t>
      </w:r>
    </w:p>
    <w:p w:rsidR="00000000" w:rsidDel="00000000" w:rsidP="00000000" w:rsidRDefault="00000000" w:rsidRPr="00000000" w14:paraId="0000042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records of any allegation that, following an investigation, is found to be malicious or false will be deleted from the individual’s personnel file (unless the individual consents for the records to be retained on the file).</w:t>
      </w:r>
    </w:p>
    <w:p w:rsidR="00000000" w:rsidDel="00000000" w:rsidP="00000000" w:rsidRDefault="00000000" w:rsidRPr="00000000" w14:paraId="0000042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all other allegations (which are not found to be malicious or false), the following information will be kept on the file of the individual concerned:</w:t>
      </w:r>
    </w:p>
    <w:p w:rsidR="00000000" w:rsidDel="00000000" w:rsidP="00000000" w:rsidRDefault="00000000" w:rsidRPr="00000000" w14:paraId="0000042E">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clear and comprehensive summary of the allegation</w:t>
      </w:r>
    </w:p>
    <w:p w:rsidR="00000000" w:rsidDel="00000000" w:rsidP="00000000" w:rsidRDefault="00000000" w:rsidRPr="00000000" w14:paraId="0000042F">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how the allegation was followed up and resolved</w:t>
      </w:r>
    </w:p>
    <w:p w:rsidR="00000000" w:rsidDel="00000000" w:rsidP="00000000" w:rsidRDefault="00000000" w:rsidRPr="00000000" w14:paraId="00000430">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Notes of any action taken, decisions reached and the outcome </w:t>
      </w:r>
    </w:p>
    <w:p w:rsidR="00000000" w:rsidDel="00000000" w:rsidP="00000000" w:rsidRDefault="00000000" w:rsidRPr="00000000" w14:paraId="00000431">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declaration on whether the information will be referred to in any future reference</w:t>
      </w:r>
    </w:p>
    <w:p w:rsidR="00000000" w:rsidDel="00000000" w:rsidP="00000000" w:rsidRDefault="00000000" w:rsidRPr="00000000" w14:paraId="0000043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these cases, the school will provide a copy to the individual, in agreement with children’s social care or the police as appropriate.</w:t>
      </w:r>
    </w:p>
    <w:p w:rsidR="00000000" w:rsidDel="00000000" w:rsidP="00000000" w:rsidRDefault="00000000" w:rsidRPr="00000000" w14:paraId="0000043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records contain information about allegations of sexual abuse, we will preserve these for the Independent Inquiry into Child Sexual Abuse (IICSA), for the term of the inquiry. We will retain all other records at least until the individual has reached normal pension age, or for 10 years from the date of the allegation if that is longer.</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References</w:t>
      </w:r>
    </w:p>
    <w:p w:rsidR="00000000" w:rsidDel="00000000" w:rsidP="00000000" w:rsidRDefault="00000000" w:rsidRPr="00000000" w14:paraId="0000043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providing employer references, we will:</w:t>
      </w:r>
    </w:p>
    <w:p w:rsidR="00000000" w:rsidDel="00000000" w:rsidP="00000000" w:rsidRDefault="00000000" w:rsidRPr="00000000" w14:paraId="0000043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refer to any allegation that has been found to be false, unfounded, unsubstantiated or malicious, or any repeated allegations which have all been found to be false, unfounded, unsubstantiated or malicious</w:t>
      </w:r>
    </w:p>
    <w:p w:rsidR="00000000" w:rsidDel="00000000" w:rsidP="00000000" w:rsidRDefault="00000000" w:rsidRPr="00000000" w14:paraId="0000043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Include substantiated allegations, provided that the information is factual and does not include opinions</w:t>
      </w:r>
    </w:p>
    <w:p w:rsidR="00000000" w:rsidDel="00000000" w:rsidP="00000000" w:rsidRDefault="00000000" w:rsidRPr="00000000" w14:paraId="0000043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Learning lessons</w:t>
      </w:r>
    </w:p>
    <w:p w:rsidR="00000000" w:rsidDel="00000000" w:rsidP="00000000" w:rsidRDefault="00000000" w:rsidRPr="00000000" w14:paraId="0000043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any cases where the allegations are </w:t>
      </w:r>
      <w:r w:rsidDel="00000000" w:rsidR="00000000" w:rsidRPr="00000000">
        <w:rPr>
          <w:rFonts w:ascii="Century Gothic" w:cs="Century Gothic" w:eastAsia="Century Gothic" w:hAnsi="Century Gothic"/>
          <w:i w:val="1"/>
          <w:rtl w:val="0"/>
        </w:rPr>
        <w:t xml:space="preserve">substantiated</w:t>
      </w:r>
      <w:r w:rsidDel="00000000" w:rsidR="00000000" w:rsidRPr="00000000">
        <w:rPr>
          <w:rFonts w:ascii="Century Gothic" w:cs="Century Gothic" w:eastAsia="Century Gothic" w:hAnsi="Century Gothic"/>
          <w:rtl w:val="0"/>
        </w:rPr>
        <w:t xml:space="preserve">, the case manager will review the circumstances of the case with the local authority’s designated officer to determine whether there are any improvements that we can make to the school’s procedures or practice to help prevent similar events in the future. </w:t>
      </w:r>
    </w:p>
    <w:p w:rsidR="00000000" w:rsidDel="00000000" w:rsidP="00000000" w:rsidRDefault="00000000" w:rsidRPr="00000000" w14:paraId="0000044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will include consideration of (as applicable):</w:t>
      </w:r>
    </w:p>
    <w:p w:rsidR="00000000" w:rsidDel="00000000" w:rsidP="00000000" w:rsidRDefault="00000000" w:rsidRPr="00000000" w14:paraId="00000441">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Issues arising from the decision to suspend the member of staff</w:t>
      </w:r>
    </w:p>
    <w:p w:rsidR="00000000" w:rsidDel="00000000" w:rsidP="00000000" w:rsidRDefault="00000000" w:rsidRPr="00000000" w14:paraId="00000442">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duration of the suspension</w:t>
      </w:r>
    </w:p>
    <w:p w:rsidR="00000000" w:rsidDel="00000000" w:rsidP="00000000" w:rsidRDefault="00000000" w:rsidRPr="00000000" w14:paraId="00000443">
      <w:pPr>
        <w:numPr>
          <w:ilvl w:val="0"/>
          <w:numId w:val="5"/>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Whether or not the suspension was justified </w:t>
      </w:r>
    </w:p>
    <w:p w:rsidR="00000000" w:rsidDel="00000000" w:rsidP="00000000" w:rsidRDefault="00000000" w:rsidRPr="00000000" w14:paraId="00000444">
      <w:pPr>
        <w:numPr>
          <w:ilvl w:val="0"/>
          <w:numId w:val="5"/>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use of suspension when the individual is subsequently reinstated. We will consider how future investigations of a similar nature could be carried out without suspending the individual</w:t>
      </w:r>
    </w:p>
    <w:p w:rsidR="00000000" w:rsidDel="00000000" w:rsidP="00000000" w:rsidRDefault="00000000" w:rsidRPr="00000000" w14:paraId="00000445">
      <w:p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all other cases, the case manager will consider the facts and determine whether any improvements can be made.</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Non-recent allegations</w:t>
      </w:r>
    </w:p>
    <w:p w:rsidR="00000000" w:rsidDel="00000000" w:rsidP="00000000" w:rsidRDefault="00000000" w:rsidRPr="00000000" w14:paraId="00000447">
      <w:p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Abuse can be reported, no matter how long ago it happened.</w:t>
      </w:r>
    </w:p>
    <w:p w:rsidR="00000000" w:rsidDel="00000000" w:rsidP="00000000" w:rsidRDefault="00000000" w:rsidRPr="00000000" w14:paraId="00000448">
      <w:p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report any non-recent allegations made by a child to the LADO in line with our local authority’s procedures for dealing with non-recent allegations.</w:t>
      </w:r>
    </w:p>
    <w:p w:rsidR="00000000" w:rsidDel="00000000" w:rsidP="00000000" w:rsidRDefault="00000000" w:rsidRPr="00000000" w14:paraId="00000449">
      <w:p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an adult makes an allegation to the school that they were abused as a child, we will advise the individual to report the allegation to the police.</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Section 2: concerns that do not meet the harm threshold</w:t>
      </w:r>
    </w:p>
    <w:p w:rsidR="00000000" w:rsidDel="00000000" w:rsidP="00000000" w:rsidRDefault="00000000" w:rsidRPr="00000000" w14:paraId="0000044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section is based on ‘Section 2: Concerns that do not meet the harm threshold’ in part 4 of Keeping Children Safe in Education. </w:t>
      </w:r>
    </w:p>
    <w:p w:rsidR="00000000" w:rsidDel="00000000" w:rsidP="00000000" w:rsidRDefault="00000000" w:rsidRPr="00000000" w14:paraId="0000044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section applies to all concerns (including allegations) about members of staff, including supply teachers, volunteers and contractors, which do not meet the harm threshold set out in section 1 above.</w:t>
      </w:r>
    </w:p>
    <w:p w:rsidR="00000000" w:rsidDel="00000000" w:rsidP="00000000" w:rsidRDefault="00000000" w:rsidRPr="00000000" w14:paraId="0000044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Concerns may arise through, for example: </w:t>
      </w:r>
    </w:p>
    <w:p w:rsidR="00000000" w:rsidDel="00000000" w:rsidP="00000000" w:rsidRDefault="00000000" w:rsidRPr="00000000" w14:paraId="0000045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Suspicion</w:t>
      </w:r>
    </w:p>
    <w:p w:rsidR="00000000" w:rsidDel="00000000" w:rsidP="00000000" w:rsidRDefault="00000000" w:rsidRPr="00000000" w14:paraId="0000045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Complaint</w:t>
      </w:r>
    </w:p>
    <w:p w:rsidR="00000000" w:rsidDel="00000000" w:rsidP="00000000" w:rsidRDefault="00000000" w:rsidRPr="00000000" w14:paraId="0000045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Safeguarding concern or allegation from another member of staff </w:t>
      </w:r>
    </w:p>
    <w:p w:rsidR="00000000" w:rsidDel="00000000" w:rsidP="00000000" w:rsidRDefault="00000000" w:rsidRPr="00000000" w14:paraId="0000045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Disclosure made by a child, parent or other adult within or outside the school</w:t>
      </w:r>
    </w:p>
    <w:p w:rsidR="00000000" w:rsidDel="00000000" w:rsidP="00000000" w:rsidRDefault="00000000" w:rsidRPr="00000000" w14:paraId="0000045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Pre-employment vetting checks </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recognise the importance of responding to and dealing with any concerns in a timely manner to safeguard the welfare of children.</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Definition of low-level concerns</w:t>
      </w:r>
    </w:p>
    <w:p w:rsidR="00000000" w:rsidDel="00000000" w:rsidP="00000000" w:rsidRDefault="00000000" w:rsidRPr="00000000" w14:paraId="0000045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term ‘low-level’ concern is any concern – no matter how small – that an adult working in or on behalf of the school may have acted in a way that:</w:t>
      </w:r>
    </w:p>
    <w:p w:rsidR="00000000" w:rsidDel="00000000" w:rsidP="00000000" w:rsidRDefault="00000000" w:rsidRPr="00000000" w14:paraId="0000045A">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 inconsistent with the staff code of conduct, including inappropriate conduct outside of work, </w:t>
      </w:r>
      <w:r w:rsidDel="00000000" w:rsidR="00000000" w:rsidRPr="00000000">
        <w:rPr>
          <w:rFonts w:ascii="Century Gothic" w:cs="Century Gothic" w:eastAsia="Century Gothic" w:hAnsi="Century Gothic"/>
          <w:b w:val="1"/>
          <w:color w:val="000000"/>
          <w:rtl w:val="0"/>
        </w:rPr>
        <w:t xml:space="preserve">and</w:t>
      </w:r>
      <w:r w:rsidDel="00000000" w:rsidR="00000000" w:rsidRPr="00000000">
        <w:rPr>
          <w:rtl w:val="0"/>
        </w:rPr>
      </w:r>
    </w:p>
    <w:p w:rsidR="00000000" w:rsidDel="00000000" w:rsidP="00000000" w:rsidRDefault="00000000" w:rsidRPr="00000000" w14:paraId="0000045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Does not meet the allegations threshold or is otherwise not considered serious enough to consider a referral to the designated officer at the local authority</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Examples of such behaviour could include, but are not limited to:</w:t>
      </w:r>
    </w:p>
    <w:p w:rsidR="00000000" w:rsidDel="00000000" w:rsidP="00000000" w:rsidRDefault="00000000" w:rsidRPr="00000000" w14:paraId="0000045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overly friendly with children</w:t>
      </w:r>
    </w:p>
    <w:p w:rsidR="00000000" w:rsidDel="00000000" w:rsidP="00000000" w:rsidRDefault="00000000" w:rsidRPr="00000000" w14:paraId="0000045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favourites</w:t>
      </w:r>
    </w:p>
    <w:p w:rsidR="00000000" w:rsidDel="00000000" w:rsidP="00000000" w:rsidRDefault="00000000" w:rsidRPr="00000000" w14:paraId="0000045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Taking photographs of children on their mobile phone</w:t>
      </w:r>
    </w:p>
    <w:p w:rsidR="00000000" w:rsidDel="00000000" w:rsidP="00000000" w:rsidRDefault="00000000" w:rsidRPr="00000000" w14:paraId="0000046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Engaging with a child on a one-to-one basis in a secluded area or behind a closed door</w:t>
      </w:r>
    </w:p>
    <w:p w:rsidR="00000000" w:rsidDel="00000000" w:rsidP="00000000" w:rsidRDefault="00000000" w:rsidRPr="00000000" w14:paraId="0000046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Humiliating pupils </w:t>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Sharing low-level concerns </w:t>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recognise the importance of creating a culture of openness, trust and transparency to encourage all staff to confidentially share low-level concerns so that they can be addressed appropriately.</w:t>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create this culture by: </w:t>
      </w:r>
    </w:p>
    <w:p w:rsidR="00000000" w:rsidDel="00000000" w:rsidP="00000000" w:rsidRDefault="00000000" w:rsidRPr="00000000" w14:paraId="0000046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Ensuring staff are clear about what appropriate behaviour is, and are confident in distinguishing expected and appropriate behaviour from concerning, problematic or inappropriate behaviour, in themselves and others</w:t>
      </w:r>
    </w:p>
    <w:p w:rsidR="00000000" w:rsidDel="00000000" w:rsidP="00000000" w:rsidRDefault="00000000" w:rsidRPr="00000000" w14:paraId="0000046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Empowering staff to share any low-level concerns as per section 7.7 of this policy</w:t>
      </w:r>
    </w:p>
    <w:p w:rsidR="00000000" w:rsidDel="00000000" w:rsidP="00000000" w:rsidRDefault="00000000" w:rsidRPr="00000000" w14:paraId="0000046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Empowering staff to self-refer </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Addressing unprofessional behaviour and supporting the individual to correct it at an early stage</w:t>
      </w:r>
    </w:p>
    <w:p w:rsidR="00000000" w:rsidDel="00000000" w:rsidP="00000000" w:rsidRDefault="00000000" w:rsidRPr="00000000" w14:paraId="0000046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Providing a responsive, sensitive and proportionate handling of such concerns when they are raised</w:t>
      </w:r>
    </w:p>
    <w:p w:rsidR="00000000" w:rsidDel="00000000" w:rsidP="00000000" w:rsidRDefault="00000000" w:rsidRPr="00000000" w14:paraId="0000046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Helping to identify any weakness in the school’s safeguarding system</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may add some detail here about how they create an open culture, and the role of the headteacher and DSL in the process/procedure for confidentially sharing low-level concerns.</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Responding to low-level concerns</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the concern is raised via a third party, the headteacher will collect evidence where necessary by speaking:</w:t>
      </w:r>
    </w:p>
    <w:p w:rsidR="00000000" w:rsidDel="00000000" w:rsidP="00000000" w:rsidRDefault="00000000" w:rsidRPr="00000000" w14:paraId="0000047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Directly to the person who raised the concern, unless it has been raised anonymously </w:t>
      </w:r>
    </w:p>
    <w:p w:rsidR="00000000" w:rsidDel="00000000" w:rsidP="00000000" w:rsidRDefault="00000000" w:rsidRPr="00000000" w14:paraId="0000047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the individual involved and any witnesses  </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headteacher will use the information collected to categorise the type of behaviour and determine any further action, in line with the school’s code of conduct. The headteacher will be the ultimate decision-maker in respect of all low-level concerns, though they may wish to collaborate with the DSL.  </w:t>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3tbugp1" w:id="67"/>
      <w:bookmarkEnd w:id="67"/>
      <w:r w:rsidDel="00000000" w:rsidR="00000000" w:rsidRPr="00000000">
        <w:rPr>
          <w:rFonts w:ascii="Century Gothic" w:cs="Century Gothic" w:eastAsia="Century Gothic" w:hAnsi="Century Gothic"/>
          <w:color w:val="000000"/>
          <w:rtl w:val="0"/>
        </w:rPr>
        <w:t xml:space="preserve">School level policy will Add more detail about local procedures for responding to low-level concerns. Keeping Children Safe in Education also links to this report for more information </w:t>
      </w:r>
      <w:hyperlink r:id="rId43">
        <w:r w:rsidDel="00000000" w:rsidR="00000000" w:rsidRPr="00000000">
          <w:rPr>
            <w:rFonts w:ascii="Century Gothic" w:cs="Century Gothic" w:eastAsia="Century Gothic" w:hAnsi="Century Gothic"/>
            <w:color w:val="0072cc"/>
            <w:u w:val="single"/>
            <w:rtl w:val="0"/>
          </w:rPr>
          <w:t xml:space="preserve">Developing and implementing a low-level concerns policy: A guide for organisations which work with children</w:t>
        </w:r>
      </w:hyperlink>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Record keeping</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low-level concerns will be recorded in writing. In addition to details of the concern raised, records will include the context in which the concern arose, any action taken and the rationale for decisions and action taken. </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Records will be:</w:t>
      </w:r>
    </w:p>
    <w:p w:rsidR="00000000" w:rsidDel="00000000" w:rsidP="00000000" w:rsidRDefault="00000000" w:rsidRPr="00000000" w14:paraId="0000047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Kept confidential, held securely and comply with the DPA 2018 and UK GDPR</w:t>
      </w:r>
    </w:p>
    <w:p w:rsidR="00000000" w:rsidDel="00000000" w:rsidP="00000000" w:rsidRDefault="00000000" w:rsidRPr="00000000" w14:paraId="0000047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rsidR="00000000" w:rsidDel="00000000" w:rsidP="00000000" w:rsidRDefault="00000000" w:rsidRPr="00000000" w14:paraId="0000047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Retained at least until the individual leaves employment at the school</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a low-level concern relates to a supply teacher or contractor, we will notify the individual’s employer, so any potential patterns of inappropriate behaviour can be identified.</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References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not include low-level concerns in references unless:</w:t>
      </w:r>
    </w:p>
    <w:p w:rsidR="00000000" w:rsidDel="00000000" w:rsidP="00000000" w:rsidRDefault="00000000" w:rsidRPr="00000000" w14:paraId="0000048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concern (or group of concerns) has met the threshold for referral to the designated officer at the local authority and is found to be substantiated; and/or</w:t>
      </w:r>
    </w:p>
    <w:p w:rsidR="00000000" w:rsidDel="00000000" w:rsidP="00000000" w:rsidRDefault="00000000" w:rsidRPr="00000000" w14:paraId="0000048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concern (or group of concerns) relates to issues which would ordinarily be included in a reference, such as misconduct or poor performance</w:t>
      </w:r>
    </w:p>
    <w:p w:rsidR="00000000" w:rsidDel="00000000" w:rsidP="00000000" w:rsidRDefault="00000000" w:rsidRPr="00000000" w14:paraId="00000486">
      <w:pPr>
        <w:pStyle w:val="Heading3"/>
        <w:ind w:left="0" w:hanging="2"/>
        <w:rPr>
          <w:rFonts w:ascii="Century Gothic" w:cs="Century Gothic" w:eastAsia="Century Gothic" w:hAnsi="Century Gothic"/>
          <w:b w:val="0"/>
          <w:color w:val="000000"/>
          <w:sz w:val="20"/>
          <w:szCs w:val="20"/>
        </w:rPr>
      </w:pPr>
      <w:bookmarkStart w:colFirst="0" w:colLast="0" w:name="_heading=h.28h4qwu" w:id="68"/>
      <w:bookmarkEnd w:id="68"/>
      <w:r w:rsidDel="00000000" w:rsidR="00000000" w:rsidRPr="00000000">
        <w:br w:type="page"/>
      </w:r>
      <w:r w:rsidDel="00000000" w:rsidR="00000000" w:rsidRPr="00000000">
        <w:rPr>
          <w:rtl w:val="0"/>
        </w:rPr>
      </w:r>
    </w:p>
    <w:p w:rsidR="00000000" w:rsidDel="00000000" w:rsidP="00000000" w:rsidRDefault="00000000" w:rsidRPr="00000000" w14:paraId="00000487">
      <w:pPr>
        <w:pStyle w:val="Heading3"/>
        <w:ind w:left="0" w:hanging="2"/>
        <w:rPr>
          <w:rFonts w:ascii="Century Gothic" w:cs="Century Gothic" w:eastAsia="Century Gothic" w:hAnsi="Century Gothic"/>
          <w:color w:val="000000"/>
        </w:rPr>
      </w:pPr>
      <w:bookmarkStart w:colFirst="0" w:colLast="0" w:name="_heading=h.jzylt4nq8w1o" w:id="69"/>
      <w:bookmarkEnd w:id="69"/>
      <w:r w:rsidDel="00000000" w:rsidR="00000000" w:rsidRPr="00000000">
        <w:rPr>
          <w:rtl w:val="0"/>
        </w:rPr>
      </w:r>
    </w:p>
    <w:p w:rsidR="00000000" w:rsidDel="00000000" w:rsidP="00000000" w:rsidRDefault="00000000" w:rsidRPr="00000000" w14:paraId="00000488">
      <w:pPr>
        <w:pStyle w:val="Heading3"/>
        <w:ind w:left="0" w:hanging="2"/>
        <w:rPr>
          <w:rFonts w:ascii="Century Gothic" w:cs="Century Gothic" w:eastAsia="Century Gothic" w:hAnsi="Century Gothic"/>
          <w:color w:val="000000"/>
        </w:rPr>
      </w:pPr>
      <w:bookmarkStart w:colFirst="0" w:colLast="0" w:name="_heading=h.1i5ykzuq54pl" w:id="70"/>
      <w:bookmarkEnd w:id="70"/>
      <w:r w:rsidDel="00000000" w:rsidR="00000000" w:rsidRPr="00000000">
        <w:rPr>
          <w:rtl w:val="0"/>
        </w:rPr>
      </w:r>
    </w:p>
    <w:p w:rsidR="00000000" w:rsidDel="00000000" w:rsidP="00000000" w:rsidRDefault="00000000" w:rsidRPr="00000000" w14:paraId="00000489">
      <w:pPr>
        <w:pStyle w:val="Heading3"/>
        <w:ind w:left="0" w:hanging="2"/>
        <w:rPr>
          <w:rFonts w:ascii="Century Gothic" w:cs="Century Gothic" w:eastAsia="Century Gothic" w:hAnsi="Century Gothic"/>
          <w:color w:val="000000"/>
        </w:rPr>
      </w:pPr>
      <w:bookmarkStart w:colFirst="0" w:colLast="0" w:name="_heading=h.4ynyov5kzaak" w:id="71"/>
      <w:bookmarkEnd w:id="71"/>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pStyle w:val="Heading3"/>
        <w:ind w:left="0" w:hanging="2"/>
        <w:rPr>
          <w:rFonts w:ascii="Century Gothic" w:cs="Century Gothic" w:eastAsia="Century Gothic" w:hAnsi="Century Gothic"/>
          <w:color w:val="000000"/>
        </w:rPr>
      </w:pPr>
      <w:bookmarkStart w:colFirst="0" w:colLast="0" w:name="_heading=h.gb0jbuffcl2f" w:id="72"/>
      <w:bookmarkEnd w:id="72"/>
      <w:r w:rsidDel="00000000" w:rsidR="00000000" w:rsidRPr="00000000">
        <w:rPr>
          <w:rFonts w:ascii="Century Gothic" w:cs="Century Gothic" w:eastAsia="Century Gothic" w:hAnsi="Century Gothic"/>
          <w:color w:val="000000"/>
          <w:rtl w:val="0"/>
        </w:rPr>
        <w:t xml:space="preserve">Appendix 4: specific safeguarding issues </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appendix is mostly based on the advice in Keeping Children Safe in Education, in particular annex B –</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Annex B also includes information on further issues to be aware of, including child abduction and community safety incidents, children’s involvement in the court system, children with family members in prison, county lines, modern slavery and cybercrime. </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Individual school may add the following details to their policy:</w:t>
      </w:r>
    </w:p>
    <w:p w:rsidR="00000000" w:rsidDel="00000000" w:rsidP="00000000" w:rsidRDefault="00000000" w:rsidRPr="00000000" w14:paraId="0000048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explanation of what the issue is and how the school approaches it (e.g. any preventative measures in place, training you provide for staff)</w:t>
      </w:r>
    </w:p>
    <w:p w:rsidR="00000000" w:rsidDel="00000000" w:rsidP="00000000" w:rsidRDefault="00000000" w:rsidRPr="00000000" w14:paraId="0000049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staff should be aware of and actions they should take</w:t>
      </w:r>
    </w:p>
    <w:p w:rsidR="00000000" w:rsidDel="00000000" w:rsidP="00000000" w:rsidRDefault="00000000" w:rsidRPr="00000000" w14:paraId="0000049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the school works with external agencies, where relevant</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based policies should also reflect any locally agreed procedures put in place by the 3 safeguarding partners.</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Children missing from education</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There can be a distinction between children missing education and those who are absent for an extended period of time. There is updated guidance on this in three core documents: </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hyperlink r:id="rId44">
        <w:r w:rsidDel="00000000" w:rsidR="00000000" w:rsidRPr="00000000">
          <w:rPr>
            <w:rFonts w:ascii="Century Gothic" w:cs="Century Gothic" w:eastAsia="Century Gothic" w:hAnsi="Century Gothic"/>
            <w:u w:val="single"/>
            <w:rtl w:val="0"/>
          </w:rPr>
          <w:t xml:space="preserve">https://www.gov.uk/government/publications/children-missing-education</w:t>
        </w:r>
      </w:hyperlink>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hyperlink r:id="rId45">
        <w:r w:rsidDel="00000000" w:rsidR="00000000" w:rsidRPr="00000000">
          <w:rPr>
            <w:rFonts w:ascii="Century Gothic" w:cs="Century Gothic" w:eastAsia="Century Gothic" w:hAnsi="Century Gothic"/>
            <w:u w:val="single"/>
            <w:rtl w:val="0"/>
          </w:rPr>
          <w:t xml:space="preserve">https://www.gov.uk/government/publications/working-together-to-improve-school-attendance</w:t>
        </w:r>
      </w:hyperlink>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hyperlink r:id="rId46">
        <w:r w:rsidDel="00000000" w:rsidR="00000000" w:rsidRPr="00000000">
          <w:rPr>
            <w:rFonts w:ascii="Century Gothic" w:cs="Century Gothic" w:eastAsia="Century Gothic" w:hAnsi="Century Gothic"/>
            <w:u w:val="single"/>
            <w:rtl w:val="0"/>
          </w:rPr>
          <w:t xml:space="preserve">https://www.gov.uk/government/publications/keeping-children-safe-in-out-of-school-settings-code-of-practice/keeping-children-safe-during-community-activities-after-school-clubs-and-tuition-non-statutory-guidance-for-providers-running-out-of-school-settings</w:t>
        </w:r>
      </w:hyperlink>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are many circumstances where a child may become missing from education, but some children are particularly at risk. These include children who:</w:t>
      </w:r>
    </w:p>
    <w:p w:rsidR="00000000" w:rsidDel="00000000" w:rsidP="00000000" w:rsidRDefault="00000000" w:rsidRPr="00000000" w14:paraId="0000049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at risk of harm or neglect</w:t>
      </w:r>
    </w:p>
    <w:p w:rsidR="00000000" w:rsidDel="00000000" w:rsidP="00000000" w:rsidRDefault="00000000" w:rsidRPr="00000000" w14:paraId="0000049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at risk of forced marriage or FGM</w:t>
      </w:r>
    </w:p>
    <w:p w:rsidR="00000000" w:rsidDel="00000000" w:rsidP="00000000" w:rsidRDefault="00000000" w:rsidRPr="00000000" w14:paraId="0000049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Come from Gypsy, Roma, or Traveller families</w:t>
      </w:r>
    </w:p>
    <w:p w:rsidR="00000000" w:rsidDel="00000000" w:rsidP="00000000" w:rsidRDefault="00000000" w:rsidRPr="00000000" w14:paraId="0000049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Come from the families of service personnel</w:t>
      </w:r>
    </w:p>
    <w:p w:rsidR="00000000" w:rsidDel="00000000" w:rsidP="00000000" w:rsidRDefault="00000000" w:rsidRPr="00000000" w14:paraId="0000049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Go missing or run away from home or care</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supervised by the youth justice system</w:t>
      </w:r>
    </w:p>
    <w:p w:rsidR="00000000" w:rsidDel="00000000" w:rsidP="00000000" w:rsidRDefault="00000000" w:rsidRPr="00000000" w14:paraId="000004A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Cease to attend a school</w:t>
      </w:r>
    </w:p>
    <w:p w:rsidR="00000000" w:rsidDel="00000000" w:rsidP="00000000" w:rsidRDefault="00000000" w:rsidRPr="00000000" w14:paraId="000004A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Come from new migrant families</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w:t>
      </w:r>
      <w:r w:rsidDel="00000000" w:rsidR="00000000" w:rsidRPr="00000000">
        <w:rPr>
          <w:rFonts w:ascii="Century Gothic" w:cs="Century Gothic" w:eastAsia="Century Gothic" w:hAnsi="Century Gothic"/>
          <w:rtl w:val="0"/>
        </w:rPr>
        <w:t xml:space="preserve">applicable</w:t>
      </w:r>
      <w:r w:rsidDel="00000000" w:rsidR="00000000" w:rsidRPr="00000000">
        <w:rPr>
          <w:rFonts w:ascii="Century Gothic" w:cs="Century Gothic" w:eastAsia="Century Gothic" w:hAnsi="Century Gothic"/>
          <w:color w:val="000000"/>
          <w:rtl w:val="0"/>
        </w:rPr>
        <w:t xml:space="preserve">, when removing a child’s name from the admission register at non-standard transition points. </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Child criminal exploitation </w:t>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criminal exploitation (CCE) is a form of abuse where an individual or group takes </w:t>
      </w:r>
      <w:r w:rsidDel="00000000" w:rsidR="00000000" w:rsidRPr="00000000">
        <w:rPr>
          <w:rFonts w:ascii="Century Gothic" w:cs="Century Gothic" w:eastAsia="Century Gothic" w:hAnsi="Century Gothic"/>
          <w:color w:val="000000"/>
          <w:highlight w:val="white"/>
          <w:rtl w:val="0"/>
        </w:rPr>
        <w:t xml:space="preserve">advantage of an imbalance of power to coerce, control, manipulate or deceive a child into criminal activity, </w:t>
      </w:r>
      <w:r w:rsidDel="00000000" w:rsidR="00000000" w:rsidRPr="00000000">
        <w:rPr>
          <w:rFonts w:ascii="Century Gothic" w:cs="Century Gothic" w:eastAsia="Century Gothic" w:hAnsi="Century Gothic"/>
          <w:color w:val="000000"/>
          <w:rtl w:val="0"/>
        </w:rPr>
        <w:t xml:space="preserve">in exchange for something the victim needs or wants, and/or for the financial or other advantage of the perpetrator or facilitator, and/or through violence or the threat of violence. </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abuse can be perpetrated by males or females, and children or adults. It can be a one-off occurrence or a series of incidents over time, and range from opportunistic to complex organised abuse.</w:t>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victim</w:t>
      </w:r>
      <w:r w:rsidDel="00000000" w:rsidR="00000000" w:rsidRPr="00000000">
        <w:rPr>
          <w:rFonts w:ascii="Century Gothic" w:cs="Century Gothic" w:eastAsia="Century Gothic" w:hAnsi="Century Gothic"/>
          <w:color w:val="000000"/>
          <w:highlight w:val="white"/>
          <w:rtl w:val="0"/>
        </w:rPr>
        <w:t xml:space="preserve"> can be exploited even when the activity appears to be consensual. It does not always involve physical contact and can happen online. For example, young people may be forced to </w:t>
      </w:r>
      <w:r w:rsidDel="00000000" w:rsidR="00000000" w:rsidRPr="00000000">
        <w:rPr>
          <w:rFonts w:ascii="Century Gothic" w:cs="Century Gothic" w:eastAsia="Century Gothic" w:hAnsi="Century Gothic"/>
          <w:color w:val="000000"/>
          <w:rtl w:val="0"/>
        </w:rPr>
        <w:t xml:space="preserve">work in cannabis factories, coerced into moving drugs or money across the country (county lines), forced to shoplift or pickpocket, or to threaten other young people. </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Indicators of CCE can include a child:</w:t>
      </w:r>
    </w:p>
    <w:p w:rsidR="00000000" w:rsidDel="00000000" w:rsidP="00000000" w:rsidRDefault="00000000" w:rsidRPr="00000000" w14:paraId="000004A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Appearing with unexplained gifts or new possessions</w:t>
      </w:r>
    </w:p>
    <w:p w:rsidR="00000000" w:rsidDel="00000000" w:rsidP="00000000" w:rsidRDefault="00000000" w:rsidRPr="00000000" w14:paraId="000004A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Associating with other young people involved in exploitation</w:t>
      </w:r>
    </w:p>
    <w:p w:rsidR="00000000" w:rsidDel="00000000" w:rsidP="00000000" w:rsidRDefault="00000000" w:rsidRPr="00000000" w14:paraId="000004B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Suffering from changes in emotional wellbeing</w:t>
      </w:r>
    </w:p>
    <w:p w:rsidR="00000000" w:rsidDel="00000000" w:rsidP="00000000" w:rsidRDefault="00000000" w:rsidRPr="00000000" w14:paraId="000004B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Misusing drugs and alcohol</w:t>
      </w:r>
    </w:p>
    <w:p w:rsidR="00000000" w:rsidDel="00000000" w:rsidP="00000000" w:rsidRDefault="00000000" w:rsidRPr="00000000" w14:paraId="000004B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Going missing for periods of time or regularly coming home late</w:t>
      </w:r>
    </w:p>
    <w:p w:rsidR="00000000" w:rsidDel="00000000" w:rsidP="00000000" w:rsidRDefault="00000000" w:rsidRPr="00000000" w14:paraId="000004B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Regularly missing school or education </w:t>
      </w:r>
    </w:p>
    <w:p w:rsidR="00000000" w:rsidDel="00000000" w:rsidP="00000000" w:rsidRDefault="00000000" w:rsidRPr="00000000" w14:paraId="000004B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 taking part in education</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member of staff suspects CCE, they will discuss this with the DSL. The DSL will trigger the local safeguarding procedures, including a referral to the local authority’s children’s social care team and the police, if appropriate.</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Child sexual exploitation</w:t>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sexual exploitation (CSE) is a form of child sexual abuse </w:t>
      </w:r>
      <w:r w:rsidDel="00000000" w:rsidR="00000000" w:rsidRPr="00000000">
        <w:rPr>
          <w:rFonts w:ascii="Century Gothic" w:cs="Century Gothic" w:eastAsia="Century Gothic" w:hAnsi="Century Gothic"/>
          <w:color w:val="000000"/>
          <w:highlight w:val="white"/>
          <w:rtl w:val="0"/>
        </w:rPr>
        <w:t xml:space="preserve">where an individual or group takes advantage of an imbalance of power to coerce, manipulate or deceive a child into sexual activity,</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exchange for something the victim needs or wants and/or for the financial advantage or increased status of the perpetrator or facilitator. It may, or may not, be accompanied by violence or threats of violence.</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abuse can be perpetrated by males or females, and children or adults. It can be a one-off occurrence or a series of incidents over time, and range from opportunistic to complex organised abuse. </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addition to the CCE indicators above, indicators of CSE can include a child:</w:t>
      </w:r>
    </w:p>
    <w:p w:rsidR="00000000" w:rsidDel="00000000" w:rsidP="00000000" w:rsidRDefault="00000000" w:rsidRPr="00000000" w14:paraId="000004C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an older boyfriend or girlfriend</w:t>
      </w:r>
    </w:p>
    <w:p w:rsidR="00000000" w:rsidDel="00000000" w:rsidP="00000000" w:rsidRDefault="00000000" w:rsidRPr="00000000" w14:paraId="000004C2">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Suffering from sexually transmitted infections or becoming pregnant</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member of staff suspects CSE, they will discuss this with the DSL. The DSL will trigger the local safeguarding procedures, including a referral to the local authority’s children’s social care team and the police, if appropriate. </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Child-on-child abuse</w:t>
      </w:r>
    </w:p>
    <w:p w:rsidR="00000000" w:rsidDel="00000000" w:rsidP="00000000" w:rsidRDefault="00000000" w:rsidRPr="00000000" w14:paraId="000004C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Child-on-child abuse is when children abuse other children. This type of abuse can take place inside and outside of school. It can also take place both face-to-face and online, and can occur simultaneously between the 2. </w:t>
      </w:r>
    </w:p>
    <w:p w:rsidR="00000000" w:rsidDel="00000000" w:rsidP="00000000" w:rsidRDefault="00000000" w:rsidRPr="00000000" w14:paraId="000004C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school has a zero-tolerance approach to sexual violence and sexual harassment. We recognise that even if there are there no reports, that doesn’t mean that this kind of abuse isn’t happening. </w:t>
      </w:r>
    </w:p>
    <w:p w:rsidR="00000000" w:rsidDel="00000000" w:rsidP="00000000" w:rsidRDefault="00000000" w:rsidRPr="00000000" w14:paraId="000004C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Child-on-child abuse is most likely to include, but may not be limited to:</w:t>
      </w:r>
    </w:p>
    <w:p w:rsidR="00000000" w:rsidDel="00000000" w:rsidP="00000000" w:rsidRDefault="00000000" w:rsidRPr="00000000" w14:paraId="000004C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Bullying (including cyber-bullying, prejudice-based and discriminatory bullying)</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Abuse in intimate personal relationships between children (this is sometimes known as ‘teenage relationship abuse’) </w:t>
      </w:r>
    </w:p>
    <w:p w:rsidR="00000000" w:rsidDel="00000000" w:rsidP="00000000" w:rsidRDefault="00000000" w:rsidRPr="00000000" w14:paraId="000004CF">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Physical abuse such as hitting, kicking, shaking, biting, hair pulling, or otherwise causing physical harm (this may include an online element which facilitates, threatens and/or encourages physical abuse)</w:t>
      </w:r>
    </w:p>
    <w:p w:rsidR="00000000" w:rsidDel="00000000" w:rsidP="00000000" w:rsidRDefault="00000000" w:rsidRPr="00000000" w14:paraId="000004D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4D1">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4D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4D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Consensual and non-consensual sharing of nude and semi-nude images and/or videos (also known as sexting or youth produced sexual imagery)</w:t>
      </w:r>
    </w:p>
    <w:p w:rsidR="00000000" w:rsidDel="00000000" w:rsidP="00000000" w:rsidRDefault="00000000" w:rsidRPr="00000000" w14:paraId="000004D4">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4D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Domestic abuse </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Children can witness and be adversely affected by domestic abuse and/or violence at home where it occurs between family members. In some cases, a child may blame themselves for the abuse or may have had to leave the family home as a result. </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also include ill treatment that isn’t physical, as well as witnessing the ill treatment of others – for example, the impact of all forms of domestic abuse on children. </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Anyone can be a victim of domestic abuse, regardless of gender, age, ethnicity, socioeconomic status, sexuality or background, and domestic abuse can take place inside or outside of the home. Children who witness domestic abuse are also victims.</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Older children may also experience and/or be the perpetrators of domestic abuse and/or violence in their own personal relationships. This can include sexual harassment. </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Exposure to domestic abuse and/or violence can have a serious, long-lasting emotional and psychological impact on children and affect their health, wellbeing, development and ability to learn.</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bookmarkStart w:colFirst="0" w:colLast="0" w:name="_heading=h.nmf14n" w:id="73"/>
      <w:bookmarkEnd w:id="73"/>
      <w:r w:rsidDel="00000000" w:rsidR="00000000" w:rsidRPr="00000000">
        <w:rPr>
          <w:rFonts w:ascii="Century Gothic" w:cs="Century Gothic" w:eastAsia="Century Gothic" w:hAnsi="Century Gothic"/>
          <w:color w:val="000000"/>
          <w:rtl w:val="0"/>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r:id="rId47">
        <w:r w:rsidDel="00000000" w:rsidR="00000000" w:rsidRPr="00000000">
          <w:rPr>
            <w:rFonts w:ascii="Century Gothic" w:cs="Century Gothic" w:eastAsia="Century Gothic" w:hAnsi="Century Gothic"/>
            <w:color w:val="000000"/>
            <w:u w:val="single"/>
            <w:rtl w:val="0"/>
          </w:rPr>
          <w:t xml:space="preserve">Operation Encompass</w:t>
        </w:r>
      </w:hyperlink>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provide support according to the child’s needs and update records about their circumstances. </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Homelessness</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homeless or being at risk of becoming homeless presents a real risk to a child’s welfare. </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be aware of contact details and referral routes in to the local housing authority so they can raise/progress concerns at the earliest opportunity (where appropriate and in accordance with local procedures). </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Where a child has been harmed or is at risk of harm, the DSL will also make a referral to children’s social care.</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So-called ‘honour-based’ abuse (including FGM and forced marriage)</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So-called ‘honour-based’ abuse (HBA) encompasses incidents or crimes committed to protect or defend the honour of the family and/or community, including FGM, forced marriage, and practices such as breast ironing. </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Abuse committed in this context often involves a wider network of family or community pressure and can include multiple perpetrators. </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rsidR="00000000" w:rsidDel="00000000" w:rsidP="00000000" w:rsidRDefault="00000000" w:rsidRPr="00000000" w14:paraId="000004E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FGM</w:t>
      </w: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 make sure that staff have access to appropriate training to equip them to be alert to children affected by FGM or at risk of FGM.</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Section 7.3 of this policy sets out the procedures to be followed if a staff member discovers that an act of FGM appears to have been carried out or suspects that a pupil is at risk of FGM.</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Indicators that FGM has already occurred include:</w:t>
      </w:r>
    </w:p>
    <w:p w:rsidR="00000000" w:rsidDel="00000000" w:rsidP="00000000" w:rsidRDefault="00000000" w:rsidRPr="00000000" w14:paraId="000004F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pupil confiding in a professional that FGM has taken place</w:t>
      </w:r>
    </w:p>
    <w:p w:rsidR="00000000" w:rsidDel="00000000" w:rsidP="00000000" w:rsidRDefault="00000000" w:rsidRPr="00000000" w14:paraId="000004F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mother/family member disclosing that FGM has been carried out</w:t>
      </w:r>
    </w:p>
    <w:p w:rsidR="00000000" w:rsidDel="00000000" w:rsidP="00000000" w:rsidRDefault="00000000" w:rsidRPr="00000000" w14:paraId="000004F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family/pupil already being known to social services in relation to other safeguarding issues</w:t>
      </w:r>
    </w:p>
    <w:p w:rsidR="00000000" w:rsidDel="00000000" w:rsidP="00000000" w:rsidRDefault="00000000" w:rsidRPr="00000000" w14:paraId="000004F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girl:</w:t>
      </w:r>
    </w:p>
    <w:p w:rsidR="00000000" w:rsidDel="00000000" w:rsidP="00000000" w:rsidRDefault="00000000" w:rsidRPr="00000000" w14:paraId="000004FB">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difficulty walking, sitting or standing, or looking uncomfortable</w:t>
      </w:r>
    </w:p>
    <w:p w:rsidR="00000000" w:rsidDel="00000000" w:rsidP="00000000" w:rsidRDefault="00000000" w:rsidRPr="00000000" w14:paraId="000004FC">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Finding it hard to sit still for long periods of time (where this was not a problem previously)</w:t>
      </w:r>
    </w:p>
    <w:p w:rsidR="00000000" w:rsidDel="00000000" w:rsidP="00000000" w:rsidRDefault="00000000" w:rsidRPr="00000000" w14:paraId="000004FD">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Spending longer than normal in the bathroom or toilet due to difficulties urinating</w:t>
      </w:r>
    </w:p>
    <w:p w:rsidR="00000000" w:rsidDel="00000000" w:rsidP="00000000" w:rsidRDefault="00000000" w:rsidRPr="00000000" w14:paraId="000004FE">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frequent urinary, menstrual or stomach problems</w:t>
      </w:r>
    </w:p>
    <w:p w:rsidR="00000000" w:rsidDel="00000000" w:rsidP="00000000" w:rsidRDefault="00000000" w:rsidRPr="00000000" w14:paraId="000004FF">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Avoiding physical exercise or missing PE </w:t>
      </w:r>
    </w:p>
    <w:p w:rsidR="00000000" w:rsidDel="00000000" w:rsidP="00000000" w:rsidRDefault="00000000" w:rsidRPr="00000000" w14:paraId="00000500">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repeatedly absent from school, or absent for a prolonged period </w:t>
      </w:r>
    </w:p>
    <w:p w:rsidR="00000000" w:rsidDel="00000000" w:rsidP="00000000" w:rsidRDefault="00000000" w:rsidRPr="00000000" w14:paraId="00000501">
      <w:pPr>
        <w:numPr>
          <w:ilvl w:val="1"/>
          <w:numId w:val="6"/>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Demonstrating increased emotional and psychological needs – for example, withdrawal or depression, or significant change in behaviour</w:t>
      </w:r>
    </w:p>
    <w:p w:rsidR="00000000" w:rsidDel="00000000" w:rsidP="00000000" w:rsidRDefault="00000000" w:rsidRPr="00000000" w14:paraId="00000502">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reluctant to undergo any medical examinations</w:t>
      </w:r>
    </w:p>
    <w:p w:rsidR="00000000" w:rsidDel="00000000" w:rsidP="00000000" w:rsidRDefault="00000000" w:rsidRPr="00000000" w14:paraId="00000503">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Asking for help, but not being explicit about the problem</w:t>
      </w:r>
    </w:p>
    <w:p w:rsidR="00000000" w:rsidDel="00000000" w:rsidP="00000000" w:rsidRDefault="00000000" w:rsidRPr="00000000" w14:paraId="00000504">
      <w:pPr>
        <w:numPr>
          <w:ilvl w:val="1"/>
          <w:numId w:val="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Talking about pain or discomfort between her legs</w:t>
      </w:r>
    </w:p>
    <w:p w:rsidR="00000000" w:rsidDel="00000000" w:rsidP="00000000" w:rsidRDefault="00000000" w:rsidRPr="00000000" w14:paraId="0000050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Potential signs that a pupil may be at risk of FGM include:</w:t>
      </w:r>
    </w:p>
    <w:p w:rsidR="00000000" w:rsidDel="00000000" w:rsidP="00000000" w:rsidRDefault="00000000" w:rsidRPr="00000000" w14:paraId="0000050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girl’s family having a history of practising FGM (this is the biggest risk factor to consider)</w:t>
      </w:r>
    </w:p>
    <w:p w:rsidR="00000000" w:rsidDel="00000000" w:rsidP="00000000" w:rsidRDefault="00000000" w:rsidRPr="00000000" w14:paraId="0000050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FGM being known to be practised in the girl’s community or country of origin</w:t>
      </w:r>
    </w:p>
    <w:p w:rsidR="00000000" w:rsidDel="00000000" w:rsidP="00000000" w:rsidRDefault="00000000" w:rsidRPr="00000000" w14:paraId="0000050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parent or family member expressing concern that FGM may be carried out </w:t>
      </w:r>
    </w:p>
    <w:p w:rsidR="00000000" w:rsidDel="00000000" w:rsidP="00000000" w:rsidRDefault="00000000" w:rsidRPr="00000000" w14:paraId="00000509">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family not engaging with professionals (health, education or other) or already being known to social care in relation to other safeguarding issues</w:t>
      </w:r>
    </w:p>
    <w:p w:rsidR="00000000" w:rsidDel="00000000" w:rsidP="00000000" w:rsidRDefault="00000000" w:rsidRPr="00000000" w14:paraId="0000050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girl:</w:t>
      </w:r>
    </w:p>
    <w:p w:rsidR="00000000" w:rsidDel="00000000" w:rsidP="00000000" w:rsidRDefault="00000000" w:rsidRPr="00000000" w14:paraId="0000050B">
      <w:pPr>
        <w:numPr>
          <w:ilvl w:val="1"/>
          <w:numId w:val="1"/>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Having a mother, older sibling or cousin who has undergone FGM</w:t>
      </w:r>
    </w:p>
    <w:p w:rsidR="00000000" w:rsidDel="00000000" w:rsidP="00000000" w:rsidRDefault="00000000" w:rsidRPr="00000000" w14:paraId="0000050C">
      <w:pPr>
        <w:numPr>
          <w:ilvl w:val="1"/>
          <w:numId w:val="1"/>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Having limited level of integration within UK society</w:t>
      </w:r>
    </w:p>
    <w:p w:rsidR="00000000" w:rsidDel="00000000" w:rsidP="00000000" w:rsidRDefault="00000000" w:rsidRPr="00000000" w14:paraId="0000050D">
      <w:pPr>
        <w:numPr>
          <w:ilvl w:val="1"/>
          <w:numId w:val="1"/>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Confiding to a professional that she is to have a “special procedure” or to attend a special occasion to “become a woman”</w:t>
      </w:r>
    </w:p>
    <w:p w:rsidR="00000000" w:rsidDel="00000000" w:rsidP="00000000" w:rsidRDefault="00000000" w:rsidRPr="00000000" w14:paraId="0000050E">
      <w:pPr>
        <w:numPr>
          <w:ilvl w:val="1"/>
          <w:numId w:val="1"/>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Talking about a long holiday to her country of origin or another country where the practice is prevalent, or parents/carers stating that they or a relative will take the girl out of the country for a prolonged period</w:t>
      </w:r>
    </w:p>
    <w:p w:rsidR="00000000" w:rsidDel="00000000" w:rsidP="00000000" w:rsidRDefault="00000000" w:rsidRPr="00000000" w14:paraId="0000050F">
      <w:pPr>
        <w:spacing w:before="12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0">
      <w:pPr>
        <w:spacing w:before="12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1">
      <w:pPr>
        <w:spacing w:before="12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2">
      <w:pPr>
        <w:spacing w:before="12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3">
      <w:pPr>
        <w:numPr>
          <w:ilvl w:val="1"/>
          <w:numId w:val="1"/>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Requesting help from a teacher or another adult because she is aware or suspects that she is at immediate risk of FGM</w:t>
      </w:r>
    </w:p>
    <w:p w:rsidR="00000000" w:rsidDel="00000000" w:rsidP="00000000" w:rsidRDefault="00000000" w:rsidRPr="00000000" w14:paraId="00000514">
      <w:pPr>
        <w:numPr>
          <w:ilvl w:val="1"/>
          <w:numId w:val="1"/>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Talking about FGM in conversation – for example, a girl may tell other children about it (although it is important to take into account the context of the discussion)</w:t>
      </w:r>
    </w:p>
    <w:p w:rsidR="00000000" w:rsidDel="00000000" w:rsidP="00000000" w:rsidRDefault="00000000" w:rsidRPr="00000000" w14:paraId="00000515">
      <w:pPr>
        <w:numPr>
          <w:ilvl w:val="1"/>
          <w:numId w:val="1"/>
        </w:numPr>
        <w:spacing w:before="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Being unexpectedly absent from school</w:t>
      </w:r>
    </w:p>
    <w:p w:rsidR="00000000" w:rsidDel="00000000" w:rsidP="00000000" w:rsidRDefault="00000000" w:rsidRPr="00000000" w14:paraId="00000516">
      <w:pPr>
        <w:numPr>
          <w:ilvl w:val="1"/>
          <w:numId w:val="1"/>
        </w:numPr>
        <w:spacing w:before="120" w:lineRule="auto"/>
        <w:ind w:left="708.6614173228347" w:hanging="708.6614173228347"/>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Having sections missing from her ‘red book’ (child health record) and/or attending a travel clinic or equivalent for vaccinations/anti-malarial medication</w:t>
      </w:r>
    </w:p>
    <w:p w:rsidR="00000000" w:rsidDel="00000000" w:rsidP="00000000" w:rsidRDefault="00000000" w:rsidRPr="00000000" w14:paraId="0000051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above indicators and risk factors are not intended to be exhaustive.</w:t>
      </w:r>
    </w:p>
    <w:p w:rsidR="00000000" w:rsidDel="00000000" w:rsidP="00000000" w:rsidRDefault="00000000" w:rsidRPr="00000000" w14:paraId="0000051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Forced marriage</w:t>
      </w: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will receive training around forced marriage and the presenting symptoms. We are aware of the ‘1 chance’ rule, i.e. we may only have 1 chance to speak to the potential victim and only 1 chance to save them. </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member of staff suspects that a pupil is being forced into marriage, they will speak to the pupil about their concerns in a secure and private place. They will then report this to the DSL.</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DSL will:</w:t>
      </w:r>
    </w:p>
    <w:p w:rsidR="00000000" w:rsidDel="00000000" w:rsidP="00000000" w:rsidRDefault="00000000" w:rsidRPr="00000000" w14:paraId="0000051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Speak to the pupil about the concerns in a secure and private place </w:t>
      </w:r>
    </w:p>
    <w:p w:rsidR="00000000" w:rsidDel="00000000" w:rsidP="00000000" w:rsidRDefault="00000000" w:rsidRPr="00000000" w14:paraId="0000051E">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Activate the local safeguarding procedures and refer the case to the local authority’s designated officer </w:t>
      </w:r>
    </w:p>
    <w:p w:rsidR="00000000" w:rsidDel="00000000" w:rsidP="00000000" w:rsidRDefault="00000000" w:rsidRPr="00000000" w14:paraId="0000051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Seek advice from the Forced Marriage Unit on 020 7008 0151 or </w:t>
      </w:r>
      <w:hyperlink r:id="rId48">
        <w:r w:rsidDel="00000000" w:rsidR="00000000" w:rsidRPr="00000000">
          <w:rPr>
            <w:rFonts w:ascii="Century Gothic" w:cs="Century Gothic" w:eastAsia="Century Gothic" w:hAnsi="Century Gothic"/>
            <w:color w:val="0072cc"/>
            <w:u w:val="single"/>
            <w:rtl w:val="0"/>
          </w:rPr>
          <w:t xml:space="preserve">fmu@fco.gov.uk</w:t>
        </w:r>
      </w:hyperlink>
      <w:r w:rsidDel="00000000" w:rsidR="00000000" w:rsidRPr="00000000">
        <w:rPr>
          <w:rtl w:val="0"/>
        </w:rPr>
      </w:r>
    </w:p>
    <w:p w:rsidR="00000000" w:rsidDel="00000000" w:rsidP="00000000" w:rsidRDefault="00000000" w:rsidRPr="00000000" w14:paraId="0000052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Refer the pupil to an education welfare officer, pastoral tutor, learning mentor, or school counsellor, as appropriate</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Preventing radicalisation</w:t>
      </w:r>
    </w:p>
    <w:p w:rsidR="00000000" w:rsidDel="00000000" w:rsidP="00000000" w:rsidRDefault="00000000" w:rsidRPr="00000000" w14:paraId="00000522">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Radicalisation</w:t>
      </w:r>
      <w:r w:rsidDel="00000000" w:rsidR="00000000" w:rsidRPr="00000000">
        <w:rPr>
          <w:rFonts w:ascii="Century Gothic" w:cs="Century Gothic" w:eastAsia="Century Gothic" w:hAnsi="Century Gothic"/>
          <w:color w:val="000000"/>
          <w:rtl w:val="0"/>
        </w:rPr>
        <w:t xml:space="preserve"> refers to the process by which a person comes to support terrorism and extremist ideologies associated with terrorist groups</w:t>
      </w:r>
    </w:p>
    <w:p w:rsidR="00000000" w:rsidDel="00000000" w:rsidP="00000000" w:rsidRDefault="00000000" w:rsidRPr="00000000" w14:paraId="0000052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Extremism </w:t>
      </w:r>
      <w:r w:rsidDel="00000000" w:rsidR="00000000" w:rsidRPr="00000000">
        <w:rPr>
          <w:rFonts w:ascii="Century Gothic" w:cs="Century Gothic" w:eastAsia="Century Gothic" w:hAnsi="Century Gothic"/>
          <w:color w:val="000000"/>
          <w:rtl w:val="0"/>
        </w:rPr>
        <w:t xml:space="preserve">is vocal or active opposition to fundamental British values, such as democracy, the rule of law, individual liberty, and mutual respect and tolerance of different faiths and beliefs. This also includes calling for the death of members of the armed forces</w:t>
      </w:r>
    </w:p>
    <w:p w:rsidR="00000000" w:rsidDel="00000000" w:rsidP="00000000" w:rsidRDefault="00000000" w:rsidRPr="00000000" w14:paraId="0000052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Terrorism </w:t>
      </w:r>
      <w:r w:rsidDel="00000000" w:rsidR="00000000" w:rsidRPr="00000000">
        <w:rPr>
          <w:rFonts w:ascii="Century Gothic" w:cs="Century Gothic" w:eastAsia="Century Gothic" w:hAnsi="Century Gothic"/>
          <w:color w:val="000000"/>
          <w:rtl w:val="0"/>
        </w:rPr>
        <w:t xml:space="preserve">is an action that: </w:t>
      </w:r>
    </w:p>
    <w:p w:rsidR="00000000" w:rsidDel="00000000" w:rsidP="00000000" w:rsidRDefault="00000000" w:rsidRPr="00000000" w14:paraId="00000525">
      <w:pPr>
        <w:numPr>
          <w:ilvl w:val="1"/>
          <w:numId w:val="4"/>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Endangers or causes serious violence to a person/people;</w:t>
      </w:r>
    </w:p>
    <w:p w:rsidR="00000000" w:rsidDel="00000000" w:rsidP="00000000" w:rsidRDefault="00000000" w:rsidRPr="00000000" w14:paraId="00000526">
      <w:pPr>
        <w:numPr>
          <w:ilvl w:val="1"/>
          <w:numId w:val="4"/>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Causes serious damage to property; or</w:t>
      </w:r>
    </w:p>
    <w:p w:rsidR="00000000" w:rsidDel="00000000" w:rsidP="00000000" w:rsidRDefault="00000000" w:rsidRPr="00000000" w14:paraId="00000527">
      <w:pPr>
        <w:numPr>
          <w:ilvl w:val="1"/>
          <w:numId w:val="4"/>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Seriously interferes or disrupts an electronic system</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use or threat of terrorism must be designed to influence the government or to intimidate the public and is made for the purpose of advancing a political, religious or ideological cause.</w:t>
      </w:r>
    </w:p>
    <w:p w:rsidR="00000000" w:rsidDel="00000000" w:rsidP="00000000" w:rsidRDefault="00000000" w:rsidRPr="00000000" w14:paraId="0000052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have a duty to prevent children from being drawn into terrorism. The DSL will undertake Prevent awareness training and make sure that staff have access to appropriate training to equip them to identify children at risk,  </w:t>
      </w:r>
    </w:p>
    <w:p w:rsidR="00000000" w:rsidDel="00000000" w:rsidP="00000000" w:rsidRDefault="00000000" w:rsidRPr="00000000" w14:paraId="0000052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assess the risk of children in our school being drawn into terrorism. This assessment will be based on an understanding of the potential risk in our local area, in collaboration with our local safeguarding partners and local police force.</w:t>
      </w:r>
    </w:p>
    <w:p w:rsidR="00000000" w:rsidDel="00000000" w:rsidP="00000000" w:rsidRDefault="00000000" w:rsidRPr="00000000" w14:paraId="0000052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ensure that suitable internet filtering is in place, and equip our pupils to stay safe online at school and at home.</w:t>
      </w:r>
    </w:p>
    <w:p w:rsidR="00000000" w:rsidDel="00000000" w:rsidP="00000000" w:rsidRDefault="00000000" w:rsidRPr="00000000" w14:paraId="0000053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no single way of identifying an individual who is likely to be susceptible to an extremist ideology. Radicalisation can occur quickly or over a long period. </w:t>
      </w:r>
    </w:p>
    <w:p w:rsidR="00000000" w:rsidDel="00000000" w:rsidP="00000000" w:rsidRDefault="00000000" w:rsidRPr="00000000" w14:paraId="0000053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be alert to changes in pupils’ behaviour. </w:t>
      </w:r>
    </w:p>
    <w:p w:rsidR="00000000" w:rsidDel="00000000" w:rsidP="00000000" w:rsidRDefault="00000000" w:rsidRPr="00000000" w14:paraId="00000532">
      <w:pPr>
        <w:ind w:left="0" w:hanging="2"/>
        <w:rPr>
          <w:rFonts w:ascii="Century Gothic" w:cs="Century Gothic" w:eastAsia="Century Gothic" w:hAnsi="Century Gothic"/>
        </w:rPr>
      </w:pPr>
      <w:bookmarkStart w:colFirst="0" w:colLast="0" w:name="_heading=h.37m2jsg" w:id="74"/>
      <w:bookmarkEnd w:id="74"/>
      <w:r w:rsidDel="00000000" w:rsidR="00000000" w:rsidRPr="00000000">
        <w:rPr>
          <w:rFonts w:ascii="Century Gothic" w:cs="Century Gothic" w:eastAsia="Century Gothic" w:hAnsi="Century Gothic"/>
          <w:rtl w:val="0"/>
        </w:rPr>
        <w:t xml:space="preserve">The government website </w:t>
      </w:r>
      <w:hyperlink r:id="rId49">
        <w:r w:rsidDel="00000000" w:rsidR="00000000" w:rsidRPr="00000000">
          <w:rPr>
            <w:rFonts w:ascii="Century Gothic" w:cs="Century Gothic" w:eastAsia="Century Gothic" w:hAnsi="Century Gothic"/>
            <w:color w:val="0072cc"/>
            <w:u w:val="single"/>
            <w:rtl w:val="0"/>
          </w:rPr>
          <w:t xml:space="preserve">Educate Against Hate</w:t>
        </w:r>
      </w:hyperlink>
      <w:r w:rsidDel="00000000" w:rsidR="00000000" w:rsidRPr="00000000">
        <w:rPr>
          <w:rFonts w:ascii="Century Gothic" w:cs="Century Gothic" w:eastAsia="Century Gothic" w:hAnsi="Century Gothic"/>
          <w:rtl w:val="0"/>
        </w:rPr>
        <w:t xml:space="preserve"> and charity </w:t>
      </w:r>
      <w:hyperlink r:id="rId50">
        <w:r w:rsidDel="00000000" w:rsidR="00000000" w:rsidRPr="00000000">
          <w:rPr>
            <w:rFonts w:ascii="Century Gothic" w:cs="Century Gothic" w:eastAsia="Century Gothic" w:hAnsi="Century Gothic"/>
            <w:color w:val="0072cc"/>
            <w:u w:val="single"/>
            <w:rtl w:val="0"/>
          </w:rPr>
          <w:t xml:space="preserve">NSPCC</w:t>
        </w:r>
      </w:hyperlink>
      <w:r w:rsidDel="00000000" w:rsidR="00000000" w:rsidRPr="00000000">
        <w:rPr>
          <w:rFonts w:ascii="Century Gothic" w:cs="Century Gothic" w:eastAsia="Century Gothic" w:hAnsi="Century Gothic"/>
          <w:rtl w:val="0"/>
        </w:rPr>
        <w:t xml:space="preserve"> say that signs that a pupil is being radicalised can include:</w:t>
      </w:r>
    </w:p>
    <w:p w:rsidR="00000000" w:rsidDel="00000000" w:rsidP="00000000" w:rsidRDefault="00000000" w:rsidRPr="00000000" w14:paraId="00000533">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Refusal to engage with, or becoming abusive to, peers who are different from themselves </w:t>
      </w:r>
    </w:p>
    <w:p w:rsidR="00000000" w:rsidDel="00000000" w:rsidP="00000000" w:rsidRDefault="00000000" w:rsidRPr="00000000" w14:paraId="0000053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Becoming susceptible to conspiracy theories and feelings of persecution </w:t>
      </w:r>
    </w:p>
    <w:p w:rsidR="00000000" w:rsidDel="00000000" w:rsidP="00000000" w:rsidRDefault="00000000" w:rsidRPr="00000000" w14:paraId="0000053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Changes in friendship groups and appearance </w:t>
      </w:r>
    </w:p>
    <w:p w:rsidR="00000000" w:rsidDel="00000000" w:rsidP="00000000" w:rsidRDefault="00000000" w:rsidRPr="00000000" w14:paraId="0000053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Rejecting activities they used to enjoy </w:t>
      </w:r>
    </w:p>
    <w:p w:rsidR="00000000" w:rsidDel="00000000" w:rsidP="00000000" w:rsidRDefault="00000000" w:rsidRPr="00000000" w14:paraId="0000053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Converting to a new religion </w:t>
      </w:r>
    </w:p>
    <w:p w:rsidR="00000000" w:rsidDel="00000000" w:rsidP="00000000" w:rsidRDefault="00000000" w:rsidRPr="00000000" w14:paraId="0000053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Isolating themselves from family and friends</w:t>
      </w:r>
    </w:p>
    <w:p w:rsidR="00000000" w:rsidDel="00000000" w:rsidP="00000000" w:rsidRDefault="00000000" w:rsidRPr="00000000" w14:paraId="0000053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Talking as if from a scripted speech</w:t>
      </w:r>
    </w:p>
    <w:p w:rsidR="00000000" w:rsidDel="00000000" w:rsidP="00000000" w:rsidRDefault="00000000" w:rsidRPr="00000000" w14:paraId="0000053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unwillingness or inability to discuss their views</w:t>
      </w:r>
    </w:p>
    <w:p w:rsidR="00000000" w:rsidDel="00000000" w:rsidP="00000000" w:rsidRDefault="00000000" w:rsidRPr="00000000" w14:paraId="0000053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sudden disrespectful attitude towards others</w:t>
      </w:r>
    </w:p>
    <w:p w:rsidR="00000000" w:rsidDel="00000000" w:rsidP="00000000" w:rsidRDefault="00000000" w:rsidRPr="00000000" w14:paraId="0000053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Increased levels of anger</w:t>
      </w:r>
    </w:p>
    <w:p w:rsidR="00000000" w:rsidDel="00000000" w:rsidP="00000000" w:rsidRDefault="00000000" w:rsidRPr="00000000" w14:paraId="0000053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Increased secretiveness, especially around internet use </w:t>
      </w:r>
    </w:p>
    <w:p w:rsidR="00000000" w:rsidDel="00000000" w:rsidP="00000000" w:rsidRDefault="00000000" w:rsidRPr="00000000" w14:paraId="0000053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Expressions of sympathy for extremist ideologies and groups, or justification of their actions</w:t>
      </w:r>
    </w:p>
    <w:p w:rsidR="00000000" w:rsidDel="00000000" w:rsidP="00000000" w:rsidRDefault="00000000" w:rsidRPr="00000000" w14:paraId="0000053F">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Accessing extremist material online, including on Facebook or Twitter</w:t>
      </w:r>
    </w:p>
    <w:p w:rsidR="00000000" w:rsidDel="00000000" w:rsidP="00000000" w:rsidRDefault="00000000" w:rsidRPr="00000000" w14:paraId="00000540">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Possessing extremist literature</w:t>
      </w:r>
    </w:p>
    <w:p w:rsidR="00000000" w:rsidDel="00000000" w:rsidP="00000000" w:rsidRDefault="00000000" w:rsidRPr="00000000" w14:paraId="00000541">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in contact with extremist recruiters and joining, or seeking to join, extremist organisations </w:t>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staff are concerned about a pupil, they will follow our procedures set out in section 7.5 of this policy, including discussing their concerns with the DSL. </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should </w:t>
      </w:r>
      <w:r w:rsidDel="00000000" w:rsidR="00000000" w:rsidRPr="00000000">
        <w:rPr>
          <w:rFonts w:ascii="Century Gothic" w:cs="Century Gothic" w:eastAsia="Century Gothic" w:hAnsi="Century Gothic"/>
          <w:b w:val="1"/>
          <w:color w:val="000000"/>
          <w:rtl w:val="0"/>
        </w:rPr>
        <w:t xml:space="preserve">always</w:t>
      </w:r>
      <w:r w:rsidDel="00000000" w:rsidR="00000000" w:rsidRPr="00000000">
        <w:rPr>
          <w:rFonts w:ascii="Century Gothic" w:cs="Century Gothic" w:eastAsia="Century Gothic" w:hAnsi="Century Gothic"/>
          <w:color w:val="000000"/>
          <w:rtl w:val="0"/>
        </w:rPr>
        <w:t xml:space="preserve"> take action if they are worried.</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Sexual violence and sexual harassment between children in schools</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Sexual violence and sexual harassment can occur:</w:t>
      </w:r>
    </w:p>
    <w:p w:rsidR="00000000" w:rsidDel="00000000" w:rsidP="00000000" w:rsidRDefault="00000000" w:rsidRPr="00000000" w14:paraId="0000054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Between 2 children of any age and sex</w:t>
      </w:r>
    </w:p>
    <w:p w:rsidR="00000000" w:rsidDel="00000000" w:rsidP="00000000" w:rsidRDefault="00000000" w:rsidRPr="00000000" w14:paraId="0000054D">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Through a group of children sexually assaulting or sexually harassing a single child or group of children </w:t>
      </w:r>
    </w:p>
    <w:p w:rsidR="00000000" w:rsidDel="00000000" w:rsidP="00000000" w:rsidRDefault="00000000" w:rsidRPr="00000000" w14:paraId="0000054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Online and face to face (both physically and verbally) </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Sexual violence and sexual harassment exist on a continuum and may overlap.</w:t>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supporting victims, staff will:</w:t>
      </w:r>
    </w:p>
    <w:p w:rsidR="00000000" w:rsidDel="00000000" w:rsidP="00000000" w:rsidRDefault="00000000" w:rsidRPr="00000000" w14:paraId="00000553">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Reassure victims that the law on child-on-child abuse is there to protect them, not criminalise them </w:t>
      </w:r>
    </w:p>
    <w:p w:rsidR="00000000" w:rsidDel="00000000" w:rsidP="00000000" w:rsidRDefault="00000000" w:rsidRPr="00000000" w14:paraId="0000055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Regularly review decisions and actions, and update policies with lessons learnt </w:t>
      </w:r>
    </w:p>
    <w:p w:rsidR="00000000" w:rsidDel="00000000" w:rsidP="00000000" w:rsidRDefault="00000000" w:rsidRPr="00000000" w14:paraId="00000555">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Look out for potential patterns of concerning, problematic or inappropriate behaviour, and decide on a course of action where we identify any patterns </w:t>
      </w:r>
    </w:p>
    <w:p w:rsidR="00000000" w:rsidDel="00000000" w:rsidP="00000000" w:rsidRDefault="00000000" w:rsidRPr="00000000" w14:paraId="00000556">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Consider if there are wider cultural issues within the school that enabled inappropriate behaviour to occur and whether revising policies and/or providing extra staff training could minimise the risk of it happening again </w:t>
      </w:r>
    </w:p>
    <w:p w:rsidR="00000000" w:rsidDel="00000000" w:rsidP="00000000" w:rsidRDefault="00000000" w:rsidRPr="00000000" w14:paraId="00000557">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Remain alert to the possible challenges of detecting signs that a child has experienced sexual violence, and show sensitivity to their needs </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Some groups are potentially more at risk. Evidence shows that girls, children with SEN and/or disabilities, and lesbian, gay, bisexual and transgender (LGBT) children are at greater risk. </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should be aware of the importance of: </w:t>
      </w:r>
    </w:p>
    <w:p w:rsidR="00000000" w:rsidDel="00000000" w:rsidP="00000000" w:rsidRDefault="00000000" w:rsidRPr="00000000" w14:paraId="0000055A">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Challenging inappropriate behaviours</w:t>
      </w:r>
    </w:p>
    <w:p w:rsidR="00000000" w:rsidDel="00000000" w:rsidP="00000000" w:rsidRDefault="00000000" w:rsidRPr="00000000" w14:paraId="0000055B">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Making clear that sexual violence and sexual harassment is not acceptable, will never be tolerated and is not an inevitable part of growing up</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4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0">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Challenging physical behaviours (potentially criminal in nature), such as grabbing bottoms, breasts and genitalia, pulling down trousers, flicking bras and lifting up skirts. Dismissing or tolerating such behaviours risks normalising them</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Serious violence </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Indicators which may signal that a child is at risk from, or involved with, serious violent crime may include:</w:t>
      </w:r>
    </w:p>
    <w:p w:rsidR="00000000" w:rsidDel="00000000" w:rsidP="00000000" w:rsidRDefault="00000000" w:rsidRPr="00000000" w14:paraId="00000564">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Increased absence from school</w:t>
      </w:r>
    </w:p>
    <w:p w:rsidR="00000000" w:rsidDel="00000000" w:rsidP="00000000" w:rsidRDefault="00000000" w:rsidRPr="00000000" w14:paraId="00000565">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Change in friendships or relationships with older individuals or groups</w:t>
      </w:r>
    </w:p>
    <w:p w:rsidR="00000000" w:rsidDel="00000000" w:rsidP="00000000" w:rsidRDefault="00000000" w:rsidRPr="00000000" w14:paraId="00000566">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Significant decline in performance</w:t>
      </w:r>
    </w:p>
    <w:p w:rsidR="00000000" w:rsidDel="00000000" w:rsidP="00000000" w:rsidRDefault="00000000" w:rsidRPr="00000000" w14:paraId="00000567">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Signs of self-harm or a significant change in wellbeing</w:t>
      </w:r>
    </w:p>
    <w:p w:rsidR="00000000" w:rsidDel="00000000" w:rsidP="00000000" w:rsidRDefault="00000000" w:rsidRPr="00000000" w14:paraId="00000568">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Signs of assault or unexplained injuries</w:t>
      </w:r>
    </w:p>
    <w:p w:rsidR="00000000" w:rsidDel="00000000" w:rsidP="00000000" w:rsidRDefault="00000000" w:rsidRPr="00000000" w14:paraId="00000569">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Unexplained gifts or new possessions (this could indicate that the child has been approached by, or is involved with, individuals associated with criminal networks or gangs and may be at risk of criminal exploitation (see above)) </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Risk factors which increase the likelihood of involvement in serious violence include:</w:t>
      </w:r>
    </w:p>
    <w:p w:rsidR="00000000" w:rsidDel="00000000" w:rsidP="00000000" w:rsidRDefault="00000000" w:rsidRPr="00000000" w14:paraId="0000056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male</w:t>
      </w:r>
    </w:p>
    <w:p w:rsidR="00000000" w:rsidDel="00000000" w:rsidP="00000000" w:rsidRDefault="00000000" w:rsidRPr="00000000" w14:paraId="0000056C">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been frequently absent or permanently excluded from school</w:t>
      </w:r>
    </w:p>
    <w:p w:rsidR="00000000" w:rsidDel="00000000" w:rsidP="00000000" w:rsidRDefault="00000000" w:rsidRPr="00000000" w14:paraId="0000056D">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experienced child maltreatment </w:t>
      </w:r>
    </w:p>
    <w:p w:rsidR="00000000" w:rsidDel="00000000" w:rsidP="00000000" w:rsidRDefault="00000000" w:rsidRPr="00000000" w14:paraId="0000056E">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Having been involved in offending, such as theft or robbery</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will be aware of these indicators and risk factors. If a member of staff has a concern about a pupil being involved in, or at risk of, serious violence, they will report this to the DSL.</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Checking the identity and suitability of visitors</w:t>
      </w:r>
    </w:p>
    <w:p w:rsidR="00000000" w:rsidDel="00000000" w:rsidP="00000000" w:rsidRDefault="00000000" w:rsidRPr="00000000" w14:paraId="0000057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visitors will be required to verify their identity to the satisfaction of staff and to leave their belongings, including their mobile phone(s), in a safe place during their visit.</w:t>
      </w:r>
    </w:p>
    <w:p w:rsidR="00000000" w:rsidDel="00000000" w:rsidP="00000000" w:rsidRDefault="00000000" w:rsidRPr="00000000" w14:paraId="0000057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visitor is unknown to the setting, we will check their credentials and reason for visiting before allowing them to enter the setting. Visitors should be ready to produce identification.</w:t>
      </w:r>
    </w:p>
    <w:p w:rsidR="00000000" w:rsidDel="00000000" w:rsidP="00000000" w:rsidRDefault="00000000" w:rsidRPr="00000000" w14:paraId="0000057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Visitors are expected to sign in on the Inventory screen and wear a visitor’s badge – there is a paper based alternative, should the system not be functioning.</w:t>
      </w:r>
    </w:p>
    <w:p w:rsidR="00000000" w:rsidDel="00000000" w:rsidP="00000000" w:rsidRDefault="00000000" w:rsidRPr="00000000" w14:paraId="0000057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Visitors to the school who are visiting for a professional purpose, such as educational psychologists and school improvement officers, will be asked to show photo ID and:</w:t>
      </w:r>
    </w:p>
    <w:p w:rsidR="00000000" w:rsidDel="00000000" w:rsidP="00000000" w:rsidRDefault="00000000" w:rsidRPr="00000000" w14:paraId="0000057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B">
      <w:pPr>
        <w:numPr>
          <w:ilvl w:val="0"/>
          <w:numId w:val="7"/>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asked to show their DBS certificate, which will be checked alongside their photo ID; or </w:t>
      </w:r>
    </w:p>
    <w:p w:rsidR="00000000" w:rsidDel="00000000" w:rsidP="00000000" w:rsidRDefault="00000000" w:rsidRPr="00000000" w14:paraId="0000057C">
      <w:pPr>
        <w:numPr>
          <w:ilvl w:val="0"/>
          <w:numId w:val="7"/>
        </w:numPr>
        <w:pBdr>
          <w:top w:space="0" w:sz="0" w:val="nil"/>
          <w:left w:space="0" w:sz="0" w:val="nil"/>
          <w:bottom w:space="0" w:sz="0" w:val="nil"/>
          <w:right w:space="0" w:sz="0" w:val="nil"/>
          <w:between w:space="0" w:sz="0" w:val="nil"/>
        </w:pBdr>
        <w:spacing w:line="240" w:lineRule="auto"/>
        <w:ind w:left="708.6614173228347" w:hanging="708.6614173228347"/>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rsidR="00000000" w:rsidDel="00000000" w:rsidP="00000000" w:rsidRDefault="00000000" w:rsidRPr="00000000" w14:paraId="0000057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other visitors, including visiting speakers, will be accompanied by a member of staff at all times. We will not invite into the school any speaker who is known to disseminate extremist views, and will </w:t>
      </w:r>
    </w:p>
    <w:p w:rsidR="00000000" w:rsidDel="00000000" w:rsidP="00000000" w:rsidRDefault="00000000" w:rsidRPr="00000000" w14:paraId="0000057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carry out appropriate checks to ensure that any individual or organisation using school facilities is not seeking to disseminate extremist views or radicalise pupils or staff.</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Non-collection of children</w:t>
      </w:r>
    </w:p>
    <w:p w:rsidR="00000000" w:rsidDel="00000000" w:rsidP="00000000" w:rsidRDefault="00000000" w:rsidRPr="00000000" w14:paraId="0000058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is not collected at the end of the session/day, individual school policies will set this out – and will include procedures around parents / carers not being at home when children are brought home by school transport</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before="240" w:line="240" w:lineRule="auto"/>
        <w:ind w:left="0" w:hanging="2"/>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Missing pupils</w:t>
      </w:r>
    </w:p>
    <w:p w:rsidR="00000000" w:rsidDel="00000000" w:rsidP="00000000" w:rsidRDefault="00000000" w:rsidRPr="00000000" w14:paraId="00000582">
      <w:pPr>
        <w:ind w:left="0" w:hanging="2"/>
        <w:rPr>
          <w:rFonts w:ascii="Century Gothic" w:cs="Century Gothic" w:eastAsia="Century Gothic" w:hAnsi="Century Gothic"/>
        </w:rPr>
      </w:pPr>
      <w:bookmarkStart w:colFirst="0" w:colLast="0" w:name="_heading=h.1mrcu09" w:id="75"/>
      <w:bookmarkEnd w:id="75"/>
      <w:r w:rsidDel="00000000" w:rsidR="00000000" w:rsidRPr="00000000">
        <w:rPr>
          <w:rFonts w:ascii="Century Gothic" w:cs="Century Gothic" w:eastAsia="Century Gothic" w:hAnsi="Century Gothic"/>
          <w:rtl w:val="0"/>
        </w:rPr>
        <w:t xml:space="preserve">Our procedures are designed to ensure that a missing child is found and returned to effective supervision as soon as possible. </w:t>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40" w:lineRule="auto"/>
        <w:ind w:left="5" w:hanging="7"/>
        <w:rPr>
          <w:b w:val="1"/>
          <w:color w:val="000000"/>
          <w:sz w:val="72"/>
          <w:szCs w:val="72"/>
        </w:rPr>
      </w:pPr>
      <w:r w:rsidDel="00000000" w:rsidR="00000000" w:rsidRPr="00000000">
        <w:rPr>
          <w:rtl w:val="0"/>
        </w:rPr>
      </w:r>
    </w:p>
    <w:sectPr>
      <w:headerReference r:id="rId51" w:type="default"/>
      <w:headerReference r:id="rId52" w:type="first"/>
      <w:headerReference r:id="rId53" w:type="even"/>
      <w:footerReference r:id="rId54" w:type="default"/>
      <w:footerReference r:id="rId55" w:type="first"/>
      <w:footerReference r:id="rId56" w:type="even"/>
      <w:pgSz w:h="16840" w:w="11900" w:orient="portrait"/>
      <w:pgMar w:bottom="1701" w:top="992" w:left="992.1259842519685" w:right="1077" w:header="567"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8">
    <w:pPr>
      <w:pBdr>
        <w:top w:space="0" w:sz="0" w:val="nil"/>
        <w:left w:space="0" w:sz="0" w:val="nil"/>
        <w:bottom w:space="0" w:sz="0" w:val="nil"/>
        <w:right w:space="0" w:sz="0" w:val="nil"/>
        <w:between w:space="0" w:sz="0" w:val="nil"/>
      </w:pBdr>
      <w:shd w:fill="ffffff" w:val="clear"/>
      <w:spacing w:line="240" w:lineRule="auto"/>
      <w:ind w:left="0" w:hanging="2"/>
      <w:rPr>
        <w:color w:val="80808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spacing w:after="0" w:line="276" w:lineRule="auto"/>
      <w:ind w:left="0" w:hanging="2"/>
      <w:rPr/>
    </w:pPr>
    <w:r w:rsidDel="00000000" w:rsidR="00000000" w:rsidRPr="00000000">
      <w:rPr>
        <w:rtl w:val="0"/>
      </w:rPr>
    </w:r>
  </w:p>
  <w:tbl>
    <w:tblPr>
      <w:tblStyle w:val="Table3"/>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p w:rsidR="00000000" w:rsidDel="00000000" w:rsidP="00000000" w:rsidRDefault="00000000" w:rsidRPr="00000000" w14:paraId="0000058A">
          <w:pPr>
            <w:shd w:fill="ffffff" w:val="clear"/>
            <w:ind w:left="0" w:hanging="2"/>
            <w:rPr>
              <w:color w:val="808080"/>
              <w:sz w:val="16"/>
              <w:szCs w:val="16"/>
            </w:rPr>
          </w:pPr>
          <w:r w:rsidDel="00000000" w:rsidR="00000000" w:rsidRPr="00000000">
            <w:rPr>
              <w:color w:val="808080"/>
              <w:sz w:val="16"/>
              <w:szCs w:val="16"/>
              <w:rtl w:val="0"/>
            </w:rPr>
            <w:t xml:space="preserve">© The Key Support Services Ltd | For terms of use, visit </w:t>
          </w:r>
          <w:hyperlink r:id="rId1">
            <w:r w:rsidDel="00000000" w:rsidR="00000000" w:rsidRPr="00000000">
              <w:rPr>
                <w:color w:val="808080"/>
                <w:sz w:val="16"/>
                <w:szCs w:val="16"/>
                <w:u w:val="single"/>
                <w:rtl w:val="0"/>
              </w:rPr>
              <w:t xml:space="preserve">thekeysupport.com/terms</w:t>
            </w:r>
          </w:hyperlink>
          <w:r w:rsidDel="00000000" w:rsidR="00000000" w:rsidRPr="00000000">
            <w:rPr>
              <w:rtl w:val="0"/>
            </w:rPr>
          </w:r>
        </w:p>
      </w:tc>
      <w:tc>
        <w:tcPr/>
        <w:p w:rsidR="00000000" w:rsidDel="00000000" w:rsidP="00000000" w:rsidRDefault="00000000" w:rsidRPr="00000000" w14:paraId="0000058B">
          <w:pPr>
            <w:shd w:fill="ffffff" w:val="clear"/>
            <w:ind w:left="0" w:hanging="2"/>
            <w:rPr>
              <w:color w:val="bfbfbf"/>
              <w:sz w:val="17"/>
              <w:szCs w:val="17"/>
            </w:rPr>
          </w:pPr>
          <w:r w:rsidDel="00000000" w:rsidR="00000000" w:rsidRPr="00000000">
            <w:rPr>
              <w:rtl w:val="0"/>
            </w:rPr>
          </w:r>
        </w:p>
      </w:tc>
    </w:tr>
  </w:tbl>
  <w:p w:rsidR="00000000" w:rsidDel="00000000" w:rsidP="00000000" w:rsidRDefault="00000000" w:rsidRPr="00000000" w14:paraId="0000058C">
    <w:pPr>
      <w:pBdr>
        <w:top w:space="0" w:sz="0" w:val="nil"/>
        <w:left w:space="0" w:sz="0" w:val="nil"/>
        <w:bottom w:space="0" w:sz="0" w:val="nil"/>
        <w:right w:space="0" w:sz="0" w:val="nil"/>
        <w:between w:space="0" w:sz="0" w:val="nil"/>
      </w:pBdr>
      <w:shd w:fill="ffffff" w:val="clear"/>
      <w:spacing w:line="240" w:lineRule="auto"/>
      <w:ind w:left="0" w:hanging="2"/>
      <w:rPr>
        <w:color w:val="808080"/>
        <w:sz w:val="16"/>
        <w:szCs w:val="16"/>
      </w:rPr>
    </w:pPr>
    <w:r w:rsidDel="00000000" w:rsidR="00000000" w:rsidRPr="00000000">
      <w:rPr>
        <w:color w:val="000000"/>
        <w:sz w:val="16"/>
        <w:szCs w:val="16"/>
        <w:rtl w:val="0"/>
      </w:rPr>
      <w:t xml:space="preserve">Page</w:t>
    </w:r>
    <w:r w:rsidDel="00000000" w:rsidR="00000000" w:rsidRPr="00000000">
      <w:rPr>
        <w:b w:val="1"/>
        <w:color w:val="808080"/>
        <w:sz w:val="16"/>
        <w:szCs w:val="16"/>
        <w:rtl w:val="0"/>
      </w:rPr>
      <w:t xml:space="preserve"> </w:t>
    </w:r>
    <w:r w:rsidDel="00000000" w:rsidR="00000000" w:rsidRPr="00000000">
      <w:rPr>
        <w:b w:val="1"/>
        <w:color w:val="ff1f64"/>
        <w:sz w:val="16"/>
        <w:szCs w:val="16"/>
        <w:rtl w:val="0"/>
      </w:rPr>
      <w:t xml:space="preserve">|</w:t>
    </w:r>
    <w:r w:rsidDel="00000000" w:rsidR="00000000" w:rsidRPr="00000000">
      <w:rPr>
        <w:color w:val="808080"/>
        <w:sz w:val="16"/>
        <w:szCs w:val="16"/>
        <w:rtl w:val="0"/>
      </w:rPr>
      <w:t xml:space="preserv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D">
    <w:pPr>
      <w:pBdr>
        <w:top w:space="0" w:sz="0" w:val="nil"/>
        <w:left w:space="0" w:sz="0" w:val="nil"/>
        <w:bottom w:space="0" w:sz="0" w:val="nil"/>
        <w:right w:space="0" w:sz="0" w:val="nil"/>
        <w:between w:space="0" w:sz="0" w:val="nil"/>
      </w:pBdr>
      <w:shd w:fill="ffffff" w:val="clear"/>
      <w:spacing w:line="240" w:lineRule="auto"/>
      <w:ind w:left="0" w:hanging="2"/>
      <w:rPr>
        <w:color w:val="80808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4">
    <w:pPr>
      <w:ind w:left="0" w:hanging="2"/>
      <w:rPr/>
    </w:pPr>
    <w:r w:rsidDel="00000000" w:rsidR="00000000" w:rsidRPr="00000000">
      <w:rPr/>
      <w:drawing>
        <wp:anchor allowOverlap="1" behindDoc="0" distB="114300" distT="114300" distL="114300" distR="114300" hidden="0" layoutInCell="1" locked="0" relativeHeight="0" simplePos="0">
          <wp:simplePos x="0" y="0"/>
          <wp:positionH relativeFrom="page">
            <wp:posOffset>-11428</wp:posOffset>
          </wp:positionH>
          <wp:positionV relativeFrom="page">
            <wp:posOffset>7620</wp:posOffset>
          </wp:positionV>
          <wp:extent cx="2552700" cy="1524000"/>
          <wp:effectExtent b="0" l="0" r="0" t="0"/>
          <wp:wrapSquare wrapText="bothSides" distB="114300" distT="114300" distL="114300" distR="114300"/>
          <wp:docPr id="1032" name="image3.png"/>
          <a:graphic>
            <a:graphicData uri="http://schemas.openxmlformats.org/drawingml/2006/picture">
              <pic:pic>
                <pic:nvPicPr>
                  <pic:cNvPr id="0" name="image3.png"/>
                  <pic:cNvPicPr preferRelativeResize="0"/>
                </pic:nvPicPr>
                <pic:blipFill>
                  <a:blip r:embed="rId1"/>
                  <a:srcRect b="79460" l="0" r="55481" t="0"/>
                  <a:stretch>
                    <a:fillRect/>
                  </a:stretch>
                </pic:blipFill>
                <pic:spPr>
                  <a:xfrm>
                    <a:off x="0" y="0"/>
                    <a:ext cx="2552700" cy="15240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5">
    <w:pPr>
      <w:ind w:left="0" w:hanging="2"/>
      <w:rPr/>
    </w:pPr>
    <w:r w:rsidDel="00000000" w:rsidR="00000000" w:rsidRPr="00000000">
      <w:rPr/>
      <w:pict>
        <v:shape id="PowerPlusWaterMarkObject2" style="position:absolute;width:441.70350602381404pt;height:253.83400602393414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6">
    <w:pPr>
      <w:ind w:left="0" w:hanging="2"/>
      <w:rPr/>
    </w:pPr>
    <w:r w:rsidDel="00000000" w:rsidR="00000000" w:rsidRPr="00000000">
      <w:rPr/>
      <w:pict>
        <v:shape id="PowerPlusWaterMarkObject1" style="position:absolute;width:441.70350602381404pt;height:253.83400602393414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p w:rsidR="00000000" w:rsidDel="00000000" w:rsidP="00000000" w:rsidRDefault="00000000" w:rsidRPr="00000000" w14:paraId="00000587">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44" w:hanging="358.99999999999994"/>
      </w:pPr>
      <w:rPr>
        <w:rFonts w:ascii="Noto Sans Symbols" w:cs="Noto Sans Symbols" w:eastAsia="Noto Sans Symbols" w:hAnsi="Noto Sans Symbols"/>
        <w:vertAlign w:val="baseline"/>
      </w:rPr>
    </w:lvl>
    <w:lvl w:ilvl="1">
      <w:start w:val="1"/>
      <w:numFmt w:val="bullet"/>
      <w:lvlText w:val="●"/>
      <w:lvlJc w:val="left"/>
      <w:pPr>
        <w:ind w:left="1364" w:hanging="360"/>
      </w:pPr>
      <w:rPr>
        <w:rFonts w:ascii="Noto Sans Symbols" w:cs="Noto Sans Symbols" w:eastAsia="Noto Sans Symbols" w:hAnsi="Noto Sans Symbols"/>
        <w:vertAlign w:val="baseline"/>
      </w:rPr>
    </w:lvl>
    <w:lvl w:ilvl="2">
      <w:start w:val="1"/>
      <w:numFmt w:val="bullet"/>
      <w:lvlText w:val="▪"/>
      <w:lvlJc w:val="left"/>
      <w:pPr>
        <w:ind w:left="2084" w:hanging="360"/>
      </w:pPr>
      <w:rPr>
        <w:rFonts w:ascii="Noto Sans Symbols" w:cs="Noto Sans Symbols" w:eastAsia="Noto Sans Symbols" w:hAnsi="Noto Sans Symbols"/>
        <w:vertAlign w:val="baseline"/>
      </w:rPr>
    </w:lvl>
    <w:lvl w:ilvl="3">
      <w:start w:val="1"/>
      <w:numFmt w:val="bullet"/>
      <w:lvlText w:val="●"/>
      <w:lvlJc w:val="left"/>
      <w:pPr>
        <w:ind w:left="2804" w:hanging="360"/>
      </w:pPr>
      <w:rPr>
        <w:rFonts w:ascii="Noto Sans Symbols" w:cs="Noto Sans Symbols" w:eastAsia="Noto Sans Symbols" w:hAnsi="Noto Sans Symbols"/>
        <w:vertAlign w:val="baseline"/>
      </w:rPr>
    </w:lvl>
    <w:lvl w:ilvl="4">
      <w:start w:val="1"/>
      <w:numFmt w:val="bullet"/>
      <w:lvlText w:val="o"/>
      <w:lvlJc w:val="left"/>
      <w:pPr>
        <w:ind w:left="3524" w:hanging="360"/>
      </w:pPr>
      <w:rPr>
        <w:rFonts w:ascii="Courier New" w:cs="Courier New" w:eastAsia="Courier New" w:hAnsi="Courier New"/>
        <w:vertAlign w:val="baseline"/>
      </w:rPr>
    </w:lvl>
    <w:lvl w:ilvl="5">
      <w:start w:val="1"/>
      <w:numFmt w:val="bullet"/>
      <w:lvlText w:val="▪"/>
      <w:lvlJc w:val="left"/>
      <w:pPr>
        <w:ind w:left="4244" w:hanging="360"/>
      </w:pPr>
      <w:rPr>
        <w:rFonts w:ascii="Noto Sans Symbols" w:cs="Noto Sans Symbols" w:eastAsia="Noto Sans Symbols" w:hAnsi="Noto Sans Symbols"/>
        <w:vertAlign w:val="baseline"/>
      </w:rPr>
    </w:lvl>
    <w:lvl w:ilvl="6">
      <w:start w:val="1"/>
      <w:numFmt w:val="bullet"/>
      <w:lvlText w:val="●"/>
      <w:lvlJc w:val="left"/>
      <w:pPr>
        <w:ind w:left="4964" w:hanging="360"/>
      </w:pPr>
      <w:rPr>
        <w:rFonts w:ascii="Noto Sans Symbols" w:cs="Noto Sans Symbols" w:eastAsia="Noto Sans Symbols" w:hAnsi="Noto Sans Symbols"/>
        <w:vertAlign w:val="baseline"/>
      </w:rPr>
    </w:lvl>
    <w:lvl w:ilvl="7">
      <w:start w:val="1"/>
      <w:numFmt w:val="bullet"/>
      <w:lvlText w:val="o"/>
      <w:lvlJc w:val="left"/>
      <w:pPr>
        <w:ind w:left="5684" w:hanging="360"/>
      </w:pPr>
      <w:rPr>
        <w:rFonts w:ascii="Courier New" w:cs="Courier New" w:eastAsia="Courier New" w:hAnsi="Courier New"/>
        <w:vertAlign w:val="baseline"/>
      </w:rPr>
    </w:lvl>
    <w:lvl w:ilvl="8">
      <w:start w:val="1"/>
      <w:numFmt w:val="bullet"/>
      <w:lvlText w:val="▪"/>
      <w:lvlJc w:val="left"/>
      <w:pPr>
        <w:ind w:left="6404"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74" w:hanging="358.99999999999994"/>
      </w:pPr>
      <w:rPr>
        <w:rFonts w:ascii="Noto Sans Symbols" w:cs="Noto Sans Symbols" w:eastAsia="Noto Sans Symbols" w:hAnsi="Noto Sans Symbols"/>
        <w:vertAlign w:val="baseline"/>
      </w:rPr>
    </w:lvl>
    <w:lvl w:ilvl="1">
      <w:start w:val="1"/>
      <w:numFmt w:val="bullet"/>
      <w:lvlText w:val="o"/>
      <w:lvlJc w:val="left"/>
      <w:pPr>
        <w:ind w:left="1494" w:hanging="360"/>
      </w:pPr>
      <w:rPr>
        <w:rFonts w:ascii="Courier New" w:cs="Courier New" w:eastAsia="Courier New" w:hAnsi="Courier New"/>
        <w:vertAlign w:val="baseline"/>
      </w:rPr>
    </w:lvl>
    <w:lvl w:ilvl="2">
      <w:start w:val="1"/>
      <w:numFmt w:val="bullet"/>
      <w:lvlText w:val="▪"/>
      <w:lvlJc w:val="left"/>
      <w:pPr>
        <w:ind w:left="2214" w:hanging="360"/>
      </w:pPr>
      <w:rPr>
        <w:rFonts w:ascii="Noto Sans Symbols" w:cs="Noto Sans Symbols" w:eastAsia="Noto Sans Symbols" w:hAnsi="Noto Sans Symbols"/>
        <w:vertAlign w:val="baseline"/>
      </w:rPr>
    </w:lvl>
    <w:lvl w:ilvl="3">
      <w:start w:val="1"/>
      <w:numFmt w:val="bullet"/>
      <w:lvlText w:val="●"/>
      <w:lvlJc w:val="left"/>
      <w:pPr>
        <w:ind w:left="2934" w:hanging="360"/>
      </w:pPr>
      <w:rPr>
        <w:rFonts w:ascii="Noto Sans Symbols" w:cs="Noto Sans Symbols" w:eastAsia="Noto Sans Symbols" w:hAnsi="Noto Sans Symbols"/>
        <w:vertAlign w:val="baseline"/>
      </w:rPr>
    </w:lvl>
    <w:lvl w:ilvl="4">
      <w:start w:val="1"/>
      <w:numFmt w:val="bullet"/>
      <w:lvlText w:val="o"/>
      <w:lvlJc w:val="left"/>
      <w:pPr>
        <w:ind w:left="3654" w:hanging="360"/>
      </w:pPr>
      <w:rPr>
        <w:rFonts w:ascii="Courier New" w:cs="Courier New" w:eastAsia="Courier New" w:hAnsi="Courier New"/>
        <w:vertAlign w:val="baseline"/>
      </w:rPr>
    </w:lvl>
    <w:lvl w:ilvl="5">
      <w:start w:val="1"/>
      <w:numFmt w:val="bullet"/>
      <w:lvlText w:val="▪"/>
      <w:lvlJc w:val="left"/>
      <w:pPr>
        <w:ind w:left="4374" w:hanging="360"/>
      </w:pPr>
      <w:rPr>
        <w:rFonts w:ascii="Noto Sans Symbols" w:cs="Noto Sans Symbols" w:eastAsia="Noto Sans Symbols" w:hAnsi="Noto Sans Symbols"/>
        <w:vertAlign w:val="baseline"/>
      </w:rPr>
    </w:lvl>
    <w:lvl w:ilvl="6">
      <w:start w:val="1"/>
      <w:numFmt w:val="bullet"/>
      <w:lvlText w:val="●"/>
      <w:lvlJc w:val="left"/>
      <w:pPr>
        <w:ind w:left="5094" w:hanging="360"/>
      </w:pPr>
      <w:rPr>
        <w:rFonts w:ascii="Noto Sans Symbols" w:cs="Noto Sans Symbols" w:eastAsia="Noto Sans Symbols" w:hAnsi="Noto Sans Symbols"/>
        <w:vertAlign w:val="baseline"/>
      </w:rPr>
    </w:lvl>
    <w:lvl w:ilvl="7">
      <w:start w:val="1"/>
      <w:numFmt w:val="bullet"/>
      <w:lvlText w:val="o"/>
      <w:lvlJc w:val="left"/>
      <w:pPr>
        <w:ind w:left="5814" w:hanging="360"/>
      </w:pPr>
      <w:rPr>
        <w:rFonts w:ascii="Courier New" w:cs="Courier New" w:eastAsia="Courier New" w:hAnsi="Courier New"/>
        <w:vertAlign w:val="baseline"/>
      </w:rPr>
    </w:lvl>
    <w:lvl w:ilvl="8">
      <w:start w:val="1"/>
      <w:numFmt w:val="bullet"/>
      <w:lvlText w:val="▪"/>
      <w:lvlJc w:val="left"/>
      <w:pPr>
        <w:ind w:left="6534"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644" w:hanging="358.99999999999994"/>
      </w:pPr>
      <w:rPr>
        <w:rFonts w:ascii="Noto Sans Symbols" w:cs="Noto Sans Symbols" w:eastAsia="Noto Sans Symbols" w:hAnsi="Noto Sans Symbols"/>
        <w:vertAlign w:val="baseline"/>
      </w:rPr>
    </w:lvl>
    <w:lvl w:ilvl="1">
      <w:start w:val="1"/>
      <w:numFmt w:val="bullet"/>
      <w:lvlText w:val="o"/>
      <w:lvlJc w:val="left"/>
      <w:pPr>
        <w:ind w:left="1364" w:hanging="360"/>
      </w:pPr>
      <w:rPr>
        <w:rFonts w:ascii="Courier New" w:cs="Courier New" w:eastAsia="Courier New" w:hAnsi="Courier New"/>
        <w:vertAlign w:val="baseline"/>
      </w:rPr>
    </w:lvl>
    <w:lvl w:ilvl="2">
      <w:start w:val="1"/>
      <w:numFmt w:val="bullet"/>
      <w:lvlText w:val="▪"/>
      <w:lvlJc w:val="left"/>
      <w:pPr>
        <w:ind w:left="2084" w:hanging="360"/>
      </w:pPr>
      <w:rPr>
        <w:rFonts w:ascii="Noto Sans Symbols" w:cs="Noto Sans Symbols" w:eastAsia="Noto Sans Symbols" w:hAnsi="Noto Sans Symbols"/>
        <w:vertAlign w:val="baseline"/>
      </w:rPr>
    </w:lvl>
    <w:lvl w:ilvl="3">
      <w:start w:val="1"/>
      <w:numFmt w:val="bullet"/>
      <w:lvlText w:val="●"/>
      <w:lvlJc w:val="left"/>
      <w:pPr>
        <w:ind w:left="2804" w:hanging="360"/>
      </w:pPr>
      <w:rPr>
        <w:rFonts w:ascii="Noto Sans Symbols" w:cs="Noto Sans Symbols" w:eastAsia="Noto Sans Symbols" w:hAnsi="Noto Sans Symbols"/>
        <w:vertAlign w:val="baseline"/>
      </w:rPr>
    </w:lvl>
    <w:lvl w:ilvl="4">
      <w:start w:val="1"/>
      <w:numFmt w:val="bullet"/>
      <w:lvlText w:val="o"/>
      <w:lvlJc w:val="left"/>
      <w:pPr>
        <w:ind w:left="3524" w:hanging="360"/>
      </w:pPr>
      <w:rPr>
        <w:rFonts w:ascii="Courier New" w:cs="Courier New" w:eastAsia="Courier New" w:hAnsi="Courier New"/>
        <w:vertAlign w:val="baseline"/>
      </w:rPr>
    </w:lvl>
    <w:lvl w:ilvl="5">
      <w:start w:val="1"/>
      <w:numFmt w:val="bullet"/>
      <w:lvlText w:val="▪"/>
      <w:lvlJc w:val="left"/>
      <w:pPr>
        <w:ind w:left="4244" w:hanging="360"/>
      </w:pPr>
      <w:rPr>
        <w:rFonts w:ascii="Noto Sans Symbols" w:cs="Noto Sans Symbols" w:eastAsia="Noto Sans Symbols" w:hAnsi="Noto Sans Symbols"/>
        <w:vertAlign w:val="baseline"/>
      </w:rPr>
    </w:lvl>
    <w:lvl w:ilvl="6">
      <w:start w:val="1"/>
      <w:numFmt w:val="bullet"/>
      <w:lvlText w:val="●"/>
      <w:lvlJc w:val="left"/>
      <w:pPr>
        <w:ind w:left="4964" w:hanging="360"/>
      </w:pPr>
      <w:rPr>
        <w:rFonts w:ascii="Noto Sans Symbols" w:cs="Noto Sans Symbols" w:eastAsia="Noto Sans Symbols" w:hAnsi="Noto Sans Symbols"/>
        <w:vertAlign w:val="baseline"/>
      </w:rPr>
    </w:lvl>
    <w:lvl w:ilvl="7">
      <w:start w:val="1"/>
      <w:numFmt w:val="bullet"/>
      <w:lvlText w:val="o"/>
      <w:lvlJc w:val="left"/>
      <w:pPr>
        <w:ind w:left="5684" w:hanging="360"/>
      </w:pPr>
      <w:rPr>
        <w:rFonts w:ascii="Courier New" w:cs="Courier New" w:eastAsia="Courier New" w:hAnsi="Courier New"/>
        <w:vertAlign w:val="baseline"/>
      </w:rPr>
    </w:lvl>
    <w:lvl w:ilvl="8">
      <w:start w:val="1"/>
      <w:numFmt w:val="bullet"/>
      <w:lvlText w:val="▪"/>
      <w:lvlJc w:val="left"/>
      <w:pPr>
        <w:ind w:left="6404"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595" w:hanging="170"/>
      </w:pPr>
      <w:rPr>
        <w:rFonts w:ascii="Noto Sans Symbols" w:cs="Noto Sans Symbols" w:eastAsia="Noto Sans Symbols" w:hAnsi="Noto Sans Symbols"/>
        <w:color w:val="00000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40" w:hanging="170"/>
      </w:pPr>
      <w:rPr>
        <w:rFonts w:ascii="Noto Sans Symbols" w:cs="Noto Sans Symbols" w:eastAsia="Noto Sans Symbols" w:hAnsi="Noto Sans Symbols"/>
        <w:color w:val="000000"/>
        <w:sz w:val="10"/>
        <w:szCs w:val="1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spacing w:after="120"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Rule="auto"/>
    </w:pPr>
    <w:rPr>
      <w:b w:val="1"/>
      <w:color w:val="ff1f64"/>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hanging="1"/>
      <w:jc w:val="left"/>
    </w:pPr>
    <w:rPr>
      <w:rFonts w:ascii="Arial" w:cs="Arial" w:eastAsia="Arial" w:hAnsi="Arial"/>
      <w:b w:val="1"/>
      <w:i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hanging="1"/>
      <w:jc w:val="left"/>
    </w:pPr>
    <w:rPr>
      <w:rFonts w:ascii="Arial" w:cs="Arial" w:eastAsia="Arial" w:hAnsi="Arial"/>
      <w:b w:val="1"/>
      <w:i w:val="0"/>
      <w:smallCaps w:val="0"/>
      <w:strike w:val="0"/>
      <w:color w:val="7f7f7f"/>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Heading1">
    <w:name w:val="heading 1"/>
    <w:basedOn w:val="Normal"/>
    <w:next w:val="6Abstract"/>
    <w:uiPriority w:val="9"/>
    <w:qFormat w:val="1"/>
    <w:pPr>
      <w:spacing w:before="120"/>
    </w:pPr>
    <w:rPr>
      <w:b w:val="1"/>
      <w:color w:val="ff1f64"/>
      <w:sz w:val="28"/>
      <w:szCs w:val="36"/>
      <w:lang w:val="en-GB"/>
    </w:rPr>
  </w:style>
  <w:style w:type="paragraph" w:styleId="Heading2">
    <w:name w:val="heading 2"/>
    <w:basedOn w:val="2Subheadpink"/>
    <w:next w:val="Normal"/>
    <w:uiPriority w:val="9"/>
    <w:unhideWhenUsed w:val="1"/>
    <w:qFormat w:val="1"/>
    <w:pPr>
      <w:keepNext w:val="1"/>
      <w:keepLines w:val="1"/>
      <w:spacing w:before="120"/>
      <w:outlineLvl w:val="1"/>
    </w:pPr>
    <w:rPr>
      <w:color w:val="0d1c2f"/>
      <w:sz w:val="24"/>
      <w:szCs w:val="26"/>
    </w:rPr>
  </w:style>
  <w:style w:type="paragraph" w:styleId="Heading3">
    <w:name w:val="heading 3"/>
    <w:basedOn w:val="2Subheadpink"/>
    <w:next w:val="1bodycopy10pt"/>
    <w:uiPriority w:val="9"/>
    <w:unhideWhenUsed w:val="1"/>
    <w:qFormat w:val="1"/>
    <w:pPr>
      <w:keepNext w:val="1"/>
      <w:keepLines w:val="1"/>
      <w:spacing w:before="120"/>
      <w:outlineLvl w:val="2"/>
    </w:pPr>
    <w:rPr>
      <w:bCs w:val="1"/>
      <w:color w:val="7f7f7f"/>
      <w:sz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480"/>
    </w:pPr>
    <w:rPr>
      <w:b w:val="1"/>
      <w:sz w:val="72"/>
      <w:szCs w:val="72"/>
    </w:rPr>
  </w:style>
  <w:style w:type="character" w:styleId="Heading1Char" w:customStyle="1">
    <w:name w:val="Heading 1 Char"/>
    <w:rPr>
      <w:b w:val="1"/>
      <w:color w:val="ff1f64"/>
      <w:w w:val="100"/>
      <w:position w:val="-1"/>
      <w:sz w:val="28"/>
      <w:szCs w:val="36"/>
      <w:effect w:val="none"/>
      <w:vertAlign w:val="baseline"/>
      <w:cs w:val="0"/>
      <w:em w:val="none"/>
      <w:lang w:eastAsia="en-US"/>
    </w:rPr>
  </w:style>
  <w:style w:type="character" w:styleId="Heading3Char" w:customStyle="1">
    <w:name w:val="Heading 3 Char"/>
    <w:rPr>
      <w:b w:val="1"/>
      <w:bCs w:val="1"/>
      <w:color w:val="7f7f7f"/>
      <w:w w:val="100"/>
      <w:position w:val="-1"/>
      <w:sz w:val="24"/>
      <w:szCs w:val="32"/>
      <w:effect w:val="none"/>
      <w:vertAlign w:val="baseline"/>
      <w:cs w:val="0"/>
      <w:em w:val="none"/>
      <w:lang w:eastAsia="en-US" w:val="en-US"/>
    </w:rPr>
  </w:style>
  <w:style w:type="paragraph" w:styleId="Footer">
    <w:name w:val="footer"/>
    <w:basedOn w:val="Normal"/>
    <w:qFormat w:val="1"/>
    <w:pPr>
      <w:shd w:color="auto" w:fill="ffffff" w:val="clear"/>
      <w:textAlignment w:val="baseline"/>
    </w:pPr>
    <w:rPr>
      <w:color w:val="808080"/>
      <w:sz w:val="16"/>
      <w:szCs w:val="16"/>
      <w:bdr w:color="auto" w:frame="1" w:space="0" w:sz="0" w:val="none"/>
    </w:rPr>
  </w:style>
  <w:style w:type="character" w:styleId="FooterChar" w:customStyle="1">
    <w:name w:val="Footer Char"/>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qFormat w:val="1"/>
    <w:rPr>
      <w:color w:val="0072cc"/>
      <w:w w:val="100"/>
      <w:position w:val="-1"/>
      <w:u w:val="single"/>
      <w:effect w:val="none"/>
      <w:vertAlign w:val="baseline"/>
      <w:cs w:val="0"/>
      <w:em w:val="none"/>
    </w:rPr>
  </w:style>
  <w:style w:type="paragraph" w:styleId="1bodycopy10pt" w:customStyle="1">
    <w:name w:val="1 body copy 10pt"/>
    <w:basedOn w:val="Normal"/>
  </w:style>
  <w:style w:type="character" w:styleId="Heading2Char" w:customStyle="1">
    <w:name w:val="Heading 2 Char"/>
    <w:rPr>
      <w:b w:val="1"/>
      <w:color w:val="0d1c2f"/>
      <w:w w:val="100"/>
      <w:position w:val="-1"/>
      <w:sz w:val="24"/>
      <w:szCs w:val="26"/>
      <w:effect w:val="none"/>
      <w:vertAlign w:val="baseline"/>
      <w:cs w:val="0"/>
      <w:em w:val="none"/>
      <w:lang w:eastAsia="en-US" w:val="en-US"/>
    </w:rPr>
  </w:style>
  <w:style w:type="paragraph" w:styleId="2Subheadpink" w:customStyle="1">
    <w:name w:val="2 Subhead pink"/>
    <w:next w:val="1bodycopy10pt"/>
    <w:pPr>
      <w:suppressAutoHyphens w:val="1"/>
      <w:spacing w:before="360" w:line="259" w:lineRule="auto"/>
      <w:ind w:left="-1" w:leftChars="-1" w:hanging="1" w:hangingChars="1"/>
      <w:textDirection w:val="btLr"/>
      <w:textAlignment w:val="top"/>
      <w:outlineLvl w:val="0"/>
    </w:pPr>
    <w:rPr>
      <w:b w:val="1"/>
      <w:color w:val="ff1f64"/>
      <w:position w:val="-1"/>
      <w:sz w:val="32"/>
      <w:szCs w:val="32"/>
      <w:lang w:eastAsia="en-US"/>
    </w:rPr>
  </w:style>
  <w:style w:type="paragraph" w:styleId="SlugTheKey" w:customStyle="1">
    <w:name w:val="Slug The Key"/>
    <w:next w:val="Normal"/>
    <w:pPr>
      <w:suppressAutoHyphens w:val="1"/>
      <w:spacing w:after="160" w:line="259" w:lineRule="auto"/>
      <w:ind w:left="-1" w:leftChars="-1" w:hanging="1" w:hangingChars="1"/>
      <w:jc w:val="center"/>
      <w:textDirection w:val="btLr"/>
      <w:textAlignment w:val="top"/>
      <w:outlineLvl w:val="0"/>
    </w:pPr>
    <w:rPr>
      <w:caps w:val="1"/>
      <w:color w:val="ffffff"/>
      <w:position w:val="-1"/>
      <w:sz w:val="18"/>
      <w:szCs w:val="18"/>
      <w:lang w:eastAsia="en-US"/>
    </w:rPr>
  </w:style>
  <w:style w:type="paragraph" w:styleId="TKheadingpink" w:customStyle="1">
    <w:name w:val="TK heading pink"/>
    <w:next w:val="1bodycopy10pt"/>
    <w:pPr>
      <w:spacing w:after="480" w:line="1" w:lineRule="atLeast"/>
      <w:ind w:left="-1" w:leftChars="-1" w:hanging="1" w:hangingChars="1"/>
      <w:textDirection w:val="btLr"/>
      <w:textAlignment w:val="top"/>
      <w:outlineLvl w:val="0"/>
    </w:pPr>
    <w:rPr>
      <w:b w:val="1"/>
      <w:color w:val="ff1f64"/>
      <w:position w:val="-1"/>
      <w:sz w:val="60"/>
      <w:szCs w:val="24"/>
      <w:lang w:eastAsia="en-US"/>
    </w:rPr>
  </w:style>
  <w:style w:type="paragraph" w:styleId="8DONTsbullet" w:customStyle="1">
    <w:name w:val="8 DON'Ts bullet"/>
    <w:basedOn w:val="Normal"/>
    <w:pPr>
      <w:numPr>
        <w:numId w:val="8"/>
      </w:numPr>
      <w:suppressAutoHyphens w:val="0"/>
      <w:ind w:left="-1" w:right="284" w:hanging="1"/>
    </w:pPr>
    <w:rPr>
      <w:b w:val="1"/>
      <w:sz w:val="24"/>
      <w:szCs w:val="20"/>
    </w:rPr>
  </w:style>
  <w:style w:type="paragraph" w:styleId="7DOsbullet" w:customStyle="1">
    <w:name w:val="7 DOs bullet"/>
    <w:basedOn w:val="Normal"/>
    <w:pPr>
      <w:tabs>
        <w:tab w:val="num" w:pos="720"/>
      </w:tabs>
      <w:ind w:right="284"/>
    </w:pPr>
    <w:rPr>
      <w:b w:val="1"/>
      <w:sz w:val="24"/>
      <w:szCs w:val="20"/>
    </w:rPr>
  </w:style>
  <w:style w:type="paragraph" w:styleId="4Bulletedcopyblue" w:customStyle="1">
    <w:name w:val="4 Bulleted copy blue"/>
    <w:basedOn w:val="Normal"/>
    <w:pPr>
      <w:tabs>
        <w:tab w:val="num" w:pos="720"/>
      </w:tabs>
    </w:pPr>
    <w:rPr>
      <w:szCs w:val="20"/>
    </w:rPr>
  </w:style>
  <w:style w:type="paragraph" w:styleId="9Boxheading" w:customStyle="1">
    <w:name w:val="9 Box heading"/>
    <w:basedOn w:val="Normal"/>
    <w:rPr>
      <w:b w:val="1"/>
      <w:color w:val="12263f"/>
      <w:sz w:val="24"/>
    </w:rPr>
  </w:style>
  <w:style w:type="paragraph" w:styleId="9Secondbullet" w:customStyle="1">
    <w:name w:val="9 Second bullet"/>
    <w:basedOn w:val="1bodycopy10pt"/>
    <w:pPr>
      <w:tabs>
        <w:tab w:val="num" w:pos="720"/>
      </w:tabs>
      <w:ind w:right="567"/>
    </w:pPr>
  </w:style>
  <w:style w:type="paragraph" w:styleId="BalloonText">
    <w:name w:val="Balloon Text"/>
    <w:basedOn w:val="Normal"/>
    <w:qFormat w:val="1"/>
    <w:rPr>
      <w:rFonts w:ascii="Segoe UI" w:cs="Segoe UI" w:eastAsia="MS Mincho" w:hAnsi="Segoe UI"/>
      <w:sz w:val="18"/>
      <w:szCs w:val="18"/>
    </w:rPr>
  </w:style>
  <w:style w:type="character" w:styleId="1bodycopy10ptChar" w:customStyle="1">
    <w:name w:val="1 body copy 10pt Char"/>
    <w:rPr>
      <w:w w:val="100"/>
      <w:position w:val="-1"/>
      <w:szCs w:val="24"/>
      <w:effect w:val="none"/>
      <w:vertAlign w:val="baseline"/>
      <w:cs w:val="0"/>
      <w:em w:val="none"/>
      <w:lang w:eastAsia="en-US" w:val="en-US"/>
    </w:rPr>
  </w:style>
  <w:style w:type="character" w:styleId="9SecondbulletChar" w:customStyle="1">
    <w:name w:val="9 Second bullet Char"/>
    <w:rPr>
      <w:w w:val="100"/>
      <w:position w:val="-1"/>
      <w:szCs w:val="24"/>
      <w:effect w:val="none"/>
      <w:vertAlign w:val="baseline"/>
      <w:cs w:val="0"/>
      <w:em w:val="none"/>
      <w:lang w:eastAsia="en-US" w:val="en-US"/>
    </w:rPr>
  </w:style>
  <w:style w:type="character" w:styleId="BalloonTextChar" w:customStyle="1">
    <w:name w:val="Balloon Text Char"/>
    <w:rPr>
      <w:rFonts w:ascii="Segoe UI" w:cs="Segoe UI" w:eastAsia="MS Mincho" w:hAnsi="Segoe UI"/>
      <w:w w:val="100"/>
      <w:position w:val="-1"/>
      <w:sz w:val="18"/>
      <w:szCs w:val="18"/>
      <w:effect w:val="none"/>
      <w:vertAlign w:val="baseline"/>
      <w:cs w:val="0"/>
      <w:em w:val="none"/>
      <w:lang w:val="en-US"/>
    </w:rPr>
  </w:style>
  <w:style w:type="character" w:styleId="Strong">
    <w:name w:val="Strong"/>
    <w:rPr>
      <w:rFonts w:ascii="Arial" w:hAnsi="Arial"/>
      <w:b w:val="1"/>
      <w:bCs w:val="1"/>
      <w:w w:val="100"/>
      <w:position w:val="-1"/>
      <w:sz w:val="22"/>
      <w:effect w:val="none"/>
      <w:vertAlign w:val="baseline"/>
      <w:cs w:val="0"/>
      <w:em w:val="none"/>
    </w:rPr>
  </w:style>
  <w:style w:type="paragraph" w:styleId="6Abstract" w:customStyle="1">
    <w:name w:val="6 Abstract"/>
    <w:pPr>
      <w:suppressAutoHyphens w:val="1"/>
      <w:spacing w:after="240" w:line="259" w:lineRule="auto"/>
      <w:ind w:left="-1" w:leftChars="-1" w:hanging="1" w:hangingChars="1"/>
      <w:textDirection w:val="btLr"/>
      <w:textAlignment w:val="top"/>
      <w:outlineLvl w:val="0"/>
    </w:pPr>
    <w:rPr>
      <w:position w:val="-1"/>
      <w:sz w:val="28"/>
      <w:szCs w:val="28"/>
      <w:lang w:eastAsia="en-US"/>
    </w:rPr>
  </w:style>
  <w:style w:type="paragraph" w:styleId="TOC2">
    <w:name w:val="toc 2"/>
    <w:basedOn w:val="Normal"/>
    <w:next w:val="Normal"/>
    <w:qFormat w:val="1"/>
    <w:pPr>
      <w:spacing w:after="100"/>
      <w:ind w:left="220"/>
    </w:pPr>
  </w:style>
  <w:style w:type="paragraph" w:styleId="Text" w:customStyle="1">
    <w:name w:val="Text"/>
    <w:basedOn w:val="BodyText"/>
    <w:rPr>
      <w:szCs w:val="20"/>
    </w:rPr>
  </w:style>
  <w:style w:type="character" w:styleId="TextChar" w:customStyle="1">
    <w:name w:val="Text Char"/>
    <w:rPr>
      <w:w w:val="100"/>
      <w:position w:val="-1"/>
      <w:effect w:val="none"/>
      <w:vertAlign w:val="baseline"/>
      <w:cs w:val="0"/>
      <w:em w:val="none"/>
      <w:lang w:eastAsia="en-US" w:val="en-US"/>
    </w:rPr>
  </w:style>
  <w:style w:type="paragraph" w:styleId="9TableHeading" w:customStyle="1">
    <w:name w:val="9 Table Heading"/>
    <w:basedOn w:val="Text"/>
    <w:pPr>
      <w:spacing w:after="0"/>
    </w:pPr>
    <w:rPr>
      <w:caps w:val="1"/>
    </w:rPr>
  </w:style>
  <w:style w:type="character" w:styleId="9TableHeadingChar" w:customStyle="1">
    <w:name w:val="9 Table Heading Char"/>
    <w:rPr>
      <w:caps w:val="1"/>
      <w:w w:val="100"/>
      <w:position w:val="-1"/>
      <w:effect w:val="none"/>
      <w:vertAlign w:val="baseline"/>
      <w:cs w:val="0"/>
      <w:em w:val="none"/>
      <w:lang w:eastAsia="en-US" w:val="en-US"/>
    </w:rPr>
  </w:style>
  <w:style w:type="paragraph" w:styleId="Bodycopyitalic" w:customStyle="1">
    <w:name w:val="Body copy italic"/>
    <w:basedOn w:val="Normal"/>
    <w:pPr>
      <w:ind w:right="284"/>
    </w:pPr>
    <w:rPr>
      <w:i w:val="1"/>
    </w:rPr>
  </w:style>
  <w:style w:type="paragraph" w:styleId="BodyText">
    <w:name w:val="Body Text"/>
    <w:basedOn w:val="Normal"/>
    <w:qFormat w:val="1"/>
  </w:style>
  <w:style w:type="character" w:styleId="BodyTextChar" w:customStyle="1">
    <w:name w:val="Body Text Char"/>
    <w:rPr>
      <w:w w:val="100"/>
      <w:position w:val="-1"/>
      <w:sz w:val="22"/>
      <w:szCs w:val="24"/>
      <w:effect w:val="none"/>
      <w:vertAlign w:val="baseline"/>
      <w:cs w:val="0"/>
      <w:em w:val="none"/>
      <w:lang w:eastAsia="en-US" w:val="en-US"/>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Heading"/>
    <w:basedOn w:val="1bodycopy10pt"/>
    <w:pPr>
      <w:spacing w:after="0"/>
    </w:pPr>
  </w:style>
  <w:style w:type="character" w:styleId="TableHeadingChar" w:customStyle="1">
    <w:name w:val="TableHeading Char"/>
    <w:rPr>
      <w:w w:val="100"/>
      <w:position w:val="-1"/>
      <w:szCs w:val="24"/>
      <w:effect w:val="none"/>
      <w:vertAlign w:val="baseline"/>
      <w:cs w:val="0"/>
      <w:em w:val="none"/>
      <w:lang w:eastAsia="en-US" w:val="en-US"/>
    </w:rPr>
  </w:style>
  <w:style w:type="table" w:styleId="TheKeytable" w:customStyle="1">
    <w:name w:val="The Key table"/>
    <w:basedOn w:val="TableNormal"/>
    <w:pPr>
      <w:suppressAutoHyphens w:val="1"/>
      <w:spacing w:line="1" w:lineRule="atLeast"/>
      <w:ind w:left="-1" w:leftChars="-1" w:hanging="1" w:hangingChars="1"/>
      <w:textDirection w:val="btLr"/>
      <w:textAlignment w:val="top"/>
      <w:outlineLvl w:val="0"/>
    </w:pPr>
    <w:rPr>
      <w:position w:val="-1"/>
    </w:rPr>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customStyle="1">
    <w:name w:val="Style1"/>
    <w:basedOn w:val="TheKeytable"/>
    <w:tblPr/>
  </w:style>
  <w:style w:type="paragraph" w:styleId="Tablecopy" w:customStyle="1">
    <w:name w:val="Table copy"/>
    <w:basedOn w:val="1bodycopy10pt"/>
    <w:rPr>
      <w:szCs w:val="20"/>
    </w:rPr>
  </w:style>
  <w:style w:type="character" w:styleId="apple-converted-space" w:customStyle="1">
    <w:name w:val="apple-converted-space"/>
    <w:rPr>
      <w:w w:val="100"/>
      <w:position w:val="-1"/>
      <w:effect w:val="none"/>
      <w:vertAlign w:val="baseline"/>
      <w:cs w:val="0"/>
      <w:em w:val="none"/>
    </w:rPr>
  </w:style>
  <w:style w:type="paragraph" w:styleId="Subheadwithpointer" w:customStyle="1">
    <w:name w:val="Subhead with pointer"/>
    <w:basedOn w:val="Normal"/>
    <w:next w:val="6Abstract"/>
    <w:pPr>
      <w:tabs>
        <w:tab w:val="num" w:pos="720"/>
      </w:tabs>
      <w:spacing w:before="120"/>
      <w:ind w:right="850"/>
    </w:pPr>
    <w:rPr>
      <w:b w:val="1"/>
      <w:bCs w:val="1"/>
      <w:color w:val="12263f"/>
      <w:sz w:val="32"/>
      <w:szCs w:val="32"/>
    </w:rPr>
  </w:style>
  <w:style w:type="paragraph" w:styleId="1bodycopy11pt" w:customStyle="1">
    <w:name w:val="1 body copy 11pt"/>
    <w:pPr>
      <w:suppressAutoHyphens w:val="1"/>
      <w:spacing w:line="1" w:lineRule="atLeast"/>
      <w:ind w:left="-1" w:right="850" w:leftChars="-1" w:hanging="1" w:hangingChars="1"/>
      <w:textDirection w:val="btLr"/>
      <w:textAlignment w:val="top"/>
      <w:outlineLvl w:val="0"/>
    </w:pPr>
    <w:rPr>
      <w:position w:val="-1"/>
      <w:sz w:val="22"/>
      <w:szCs w:val="24"/>
      <w:lang w:eastAsia="en-US"/>
    </w:rPr>
  </w:style>
  <w:style w:type="character" w:styleId="SubheadwithpointerChar" w:customStyle="1">
    <w:name w:val="Subhead with pointer Char"/>
    <w:rPr>
      <w:b w:val="1"/>
      <w:bCs w:val="1"/>
      <w:color w:val="12263f"/>
      <w:w w:val="100"/>
      <w:position w:val="-1"/>
      <w:sz w:val="32"/>
      <w:szCs w:val="32"/>
      <w:effect w:val="none"/>
      <w:vertAlign w:val="baseline"/>
      <w:cs w:val="0"/>
      <w:em w:val="none"/>
      <w:lang w:eastAsia="en-US" w:val="en-US"/>
    </w:rPr>
  </w:style>
  <w:style w:type="character" w:styleId="FollowedHyperlink">
    <w:name w:val="FollowedHyperlink"/>
    <w:qFormat w:val="1"/>
    <w:rPr>
      <w:color w:val="954f72"/>
      <w:w w:val="100"/>
      <w:position w:val="-1"/>
      <w:u w:val="single"/>
      <w:effect w:val="none"/>
      <w:vertAlign w:val="baseline"/>
      <w:cs w:val="0"/>
      <w:em w:val="none"/>
    </w:rPr>
  </w:style>
  <w:style w:type="paragraph" w:styleId="Title1" w:customStyle="1">
    <w:name w:val="Title 1"/>
    <w:basedOn w:val="Heading1"/>
    <w:pPr>
      <w:keepNext w:val="1"/>
      <w:keepLines w:val="1"/>
      <w:spacing w:before="480"/>
    </w:pPr>
    <w:rPr>
      <w:b w:val="0"/>
      <w:bCs w:val="1"/>
      <w:sz w:val="52"/>
      <w:szCs w:val="52"/>
      <w:lang w:val="en-US"/>
    </w:rPr>
  </w:style>
  <w:style w:type="character" w:styleId="Title1Char" w:customStyle="1">
    <w:name w:val="Title 1 Char"/>
    <w:rPr>
      <w:bCs w:val="1"/>
      <w:w w:val="100"/>
      <w:position w:val="-1"/>
      <w:sz w:val="52"/>
      <w:szCs w:val="52"/>
      <w:effect w:val="none"/>
      <w:vertAlign w:val="baseline"/>
      <w:cs w:val="0"/>
      <w:em w:val="none"/>
      <w:lang w:eastAsia="en-US" w:val="en-US"/>
    </w:rPr>
  </w:style>
  <w:style w:type="paragraph" w:styleId="TOCHeading">
    <w:name w:val="TOC Heading"/>
    <w:basedOn w:val="Heading1"/>
    <w:next w:val="Normal"/>
    <w:qFormat w:val="1"/>
    <w:pPr>
      <w:keepNext w:val="1"/>
      <w:keepLines w:val="1"/>
      <w:spacing w:after="0" w:before="240" w:line="259" w:lineRule="auto"/>
      <w:outlineLvl w:val="9"/>
    </w:pPr>
    <w:rPr>
      <w:rFonts w:ascii="Calibri Light" w:cs="Times New Roman" w:eastAsia="Times New Roman" w:hAnsi="Calibri Light"/>
      <w:b w:val="0"/>
      <w:color w:val="0d1c2f"/>
      <w:sz w:val="32"/>
      <w:szCs w:val="32"/>
      <w:lang w:val="en-US"/>
    </w:rPr>
  </w:style>
  <w:style w:type="paragraph" w:styleId="TOC1">
    <w:name w:val="toc 1"/>
    <w:basedOn w:val="Normal"/>
    <w:next w:val="Normal"/>
    <w:qFormat w:val="1"/>
    <w:pPr>
      <w:tabs>
        <w:tab w:val="left" w:leader="dot" w:pos="9412"/>
      </w:tabs>
      <w:spacing w:after="100"/>
    </w:pPr>
  </w:style>
  <w:style w:type="paragraph" w:styleId="3Policytitle" w:customStyle="1">
    <w:name w:val="3 Policy title"/>
    <w:basedOn w:val="Normal"/>
    <w:rPr>
      <w:b w:val="1"/>
      <w:sz w:val="72"/>
    </w:rPr>
  </w:style>
  <w:style w:type="paragraph" w:styleId="ListParagraph">
    <w:name w:val="List Paragraph"/>
    <w:basedOn w:val="Normal"/>
    <w:pPr>
      <w:ind w:left="720"/>
      <w:contextualSpacing w:val="1"/>
    </w:pPr>
  </w:style>
  <w:style w:type="table" w:styleId="TheKeypolicytable" w:customStyle="1">
    <w:name w:val="The Key policy table"/>
    <w:basedOn w:val="TableNormal"/>
    <w:pPr>
      <w:suppressAutoHyphens w:val="1"/>
      <w:spacing w:line="1" w:lineRule="atLeast"/>
      <w:ind w:left="-1" w:leftChars="-1" w:hanging="1" w:hangingChars="1"/>
      <w:textDirection w:val="btLr"/>
      <w:textAlignment w:val="top"/>
      <w:outlineLvl w:val="0"/>
    </w:pPr>
    <w:rPr>
      <w:position w:val="-1"/>
    </w:rPr>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customStyle="1">
    <w:name w:val="Table body copy"/>
    <w:basedOn w:val="1bodycopy10pt"/>
    <w:pPr>
      <w:keepLines w:val="1"/>
      <w:spacing w:after="60"/>
      <w:textboxTightWrap w:val="allLines"/>
    </w:pPr>
  </w:style>
  <w:style w:type="paragraph" w:styleId="Bulletedcopylevel2" w:customStyle="1">
    <w:name w:val="Bulleted copy level 2"/>
    <w:basedOn w:val="1bodycopy10pt"/>
    <w:pPr>
      <w:tabs>
        <w:tab w:val="num" w:pos="720"/>
      </w:tabs>
    </w:pPr>
  </w:style>
  <w:style w:type="paragraph" w:styleId="Tablecopybulleted" w:customStyle="1">
    <w:name w:val="Table copy bulleted"/>
    <w:basedOn w:val="Tablebodycopy"/>
    <w:pPr>
      <w:tabs>
        <w:tab w:val="num" w:pos="720"/>
      </w:tabs>
    </w:pPr>
  </w:style>
  <w:style w:type="paragraph" w:styleId="Caption1" w:customStyle="1">
    <w:name w:val="Caption 1"/>
    <w:basedOn w:val="Normal"/>
    <w:pPr>
      <w:spacing w:before="120"/>
    </w:pPr>
    <w:rPr>
      <w:i w:val="1"/>
      <w:color w:val="f15f22"/>
    </w:rPr>
  </w:style>
  <w:style w:type="paragraph" w:styleId="Subhead2" w:customStyle="1">
    <w:name w:val="Subhead 2"/>
    <w:basedOn w:val="1bodycopy10pt"/>
    <w:next w:val="1bodycopy10pt"/>
    <w:pPr>
      <w:spacing w:before="240"/>
    </w:pPr>
    <w:rPr>
      <w:b w:val="1"/>
      <w:color w:val="12263f"/>
      <w:sz w:val="24"/>
    </w:rPr>
  </w:style>
  <w:style w:type="character" w:styleId="Subhead2Char" w:customStyle="1">
    <w:name w:val="Subhead 2 Char"/>
    <w:rPr>
      <w:b w:val="1"/>
      <w:color w:val="12263f"/>
      <w:w w:val="100"/>
      <w:position w:val="-1"/>
      <w:sz w:val="24"/>
      <w:szCs w:val="24"/>
      <w:effect w:val="none"/>
      <w:vertAlign w:val="baseline"/>
      <w:cs w:val="0"/>
      <w:em w:val="none"/>
      <w:lang w:eastAsia="en-US" w:val="en-US"/>
    </w:rPr>
  </w:style>
  <w:style w:type="paragraph" w:styleId="TOC3">
    <w:name w:val="toc 3"/>
    <w:basedOn w:val="Normal"/>
    <w:next w:val="Normal"/>
    <w:qFormat w:val="1"/>
    <w:pPr>
      <w:spacing w:after="100"/>
      <w:ind w:left="400"/>
    </w:pPr>
  </w:style>
  <w:style w:type="character" w:styleId="UnresolvedMention">
    <w:name w:val="Unresolved Mention"/>
    <w:qFormat w:val="1"/>
    <w:rPr>
      <w:color w:val="605e5c"/>
      <w:w w:val="100"/>
      <w:position w:val="-1"/>
      <w:effect w:val="none"/>
      <w:shd w:color="auto" w:fill="e1dfdd" w:val="clear"/>
      <w:vertAlign w:val="baseline"/>
      <w:cs w:val="0"/>
      <w:em w:val="none"/>
    </w:rPr>
  </w:style>
  <w:style w:type="numbering" w:styleId="CurrentList1" w:customStyle="1">
    <w:name w:val="Current List1"/>
  </w:style>
  <w:style w:type="character" w:styleId="CommentReference">
    <w:name w:val="annotation reference"/>
    <w:qFormat w:val="1"/>
    <w:rPr>
      <w:w w:val="100"/>
      <w:position w:val="-1"/>
      <w:sz w:val="16"/>
      <w:szCs w:val="16"/>
      <w:effect w:val="none"/>
      <w:vertAlign w:val="baseline"/>
      <w:cs w:val="0"/>
      <w:em w:val="none"/>
    </w:rPr>
  </w:style>
  <w:style w:type="paragraph" w:styleId="CommentText">
    <w:name w:val="annotation text"/>
    <w:basedOn w:val="Normal"/>
    <w:qFormat w:val="1"/>
    <w:rPr>
      <w:szCs w:val="20"/>
      <w:lang w:val="en-GB"/>
    </w:rPr>
  </w:style>
  <w:style w:type="character" w:styleId="CommentTextChar" w:customStyle="1">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val="1"/>
    <w:rPr>
      <w:b w:val="1"/>
      <w:bCs w:val="1"/>
    </w:rPr>
  </w:style>
  <w:style w:type="character" w:styleId="CommentSubjectChar" w:customStyle="1">
    <w:name w:val="Comment Subject Char"/>
    <w:rPr>
      <w:b w:val="1"/>
      <w:bCs w:val="1"/>
      <w:w w:val="100"/>
      <w:position w:val="-1"/>
      <w:effect w:val="none"/>
      <w:vertAlign w:val="baseline"/>
      <w:cs w:val="0"/>
      <w:em w:val="none"/>
      <w:lang w:eastAsia="en-US"/>
    </w:rPr>
  </w:style>
  <w:style w:type="paragraph" w:styleId="Revision">
    <w:name w:val="Revision"/>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NormalWeb">
    <w:name w:val="Normal (Web)"/>
    <w:basedOn w:val="Normal"/>
    <w:qFormat w:val="1"/>
    <w:pPr>
      <w:spacing w:after="100" w:afterAutospacing="1" w:before="100" w:beforeAutospacing="1"/>
    </w:pPr>
    <w:rPr>
      <w:rFonts w:ascii="Times New Roman" w:eastAsia="Times New Roman" w:hAnsi="Times New Roman"/>
      <w:sz w:val="24"/>
      <w:lang w:eastAsia="en-GB" w:val="en-GB"/>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top w:w="57.0" w:type="dxa"/>
        <w:bottom w:w="57.0" w:type="dxa"/>
      </w:tblCellMar>
    </w:tblPr>
  </w:style>
  <w:style w:type="table" w:styleId="a1" w:customStyle="1">
    <w:basedOn w:val="TableNormal"/>
    <w:tblPr>
      <w:tblStyleRowBandSize w:val="1"/>
      <w:tblStyleColBandSize w:val="1"/>
      <w:tblCellMar>
        <w:top w:w="142.0" w:type="dxa"/>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142.0" w:type="dxa"/>
        <w:left w:w="0.0" w:type="dxa"/>
        <w:bottom w:w="57.0" w:type="dxa"/>
        <w:right w:w="0.0" w:type="dxa"/>
      </w:tblCellMar>
    </w:tblPr>
  </w:style>
  <w:style w:type="table" w:styleId="Table2">
    <w:basedOn w:val="TableNormal"/>
    <w:pPr>
      <w:ind w:left="0" w:hanging="1"/>
    </w:pPr>
    <w:rPr>
      <w:vertAlign w:val="baseline"/>
    </w:rPr>
    <w:tblPr>
      <w:tblStyleRowBandSize w:val="1"/>
      <w:tblStyleColBandSize w:val="1"/>
      <w:tblCellMar>
        <w:top w:w="142.0" w:type="dxa"/>
        <w:left w:w="0.0" w:type="dxa"/>
        <w:bottom w:w="57.0" w:type="dxa"/>
        <w:right w:w="0.0" w:type="dxa"/>
      </w:tblCellMar>
    </w:tblPr>
  </w:style>
  <w:style w:type="table" w:styleId="Table3">
    <w:basedOn w:val="TableNormal"/>
    <w:pPr>
      <w:ind w:left="0" w:hanging="1"/>
    </w:pPr>
    <w:rPr>
      <w:vertAlign w:val="baseline"/>
    </w:rPr>
    <w:tblPr>
      <w:tblStyleRowBandSize w:val="1"/>
      <w:tblStyleColBandSize w:val="1"/>
      <w:tblCellMar>
        <w:top w:w="142.0" w:type="dxa"/>
        <w:left w:w="0.0" w:type="dxa"/>
        <w:bottom w:w="57.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uidance/making-barring-referrals-to-the-dbs#relevant-conduct-in-relation-to-children" TargetMode="External"/><Relationship Id="rId42" Type="http://schemas.openxmlformats.org/officeDocument/2006/relationships/hyperlink" Target="https://www.legislation.gov.uk/ukpga/2008/25/section/128" TargetMode="External"/><Relationship Id="rId41" Type="http://schemas.openxmlformats.org/officeDocument/2006/relationships/hyperlink" Target="http://www.legislation.gov.uk/uksi/2009/37/contents/made" TargetMode="External"/><Relationship Id="rId44" Type="http://schemas.openxmlformats.org/officeDocument/2006/relationships/hyperlink" Target="https://www.gov.uk/government/publications/children-missing-education" TargetMode="External"/><Relationship Id="rId43" Type="http://schemas.openxmlformats.org/officeDocument/2006/relationships/hyperlink" Target="https://www.farrer.co.uk/news-and-insights/developing-and-implementing-a-low-level-concerns-policy-a-guide-for-organisations-which-work-with-children/" TargetMode="External"/><Relationship Id="rId46"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45" Type="http://schemas.openxmlformats.org/officeDocument/2006/relationships/hyperlink" Target="https://www.gov.uk/government/publications/working-together-to-improve-school-attend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keeping-children-safe-in-education--2" TargetMode="External"/><Relationship Id="rId48" Type="http://schemas.openxmlformats.org/officeDocument/2006/relationships/hyperlink" Target="mailto:fmu@fco.gov.uk" TargetMode="External"/><Relationship Id="rId47" Type="http://schemas.openxmlformats.org/officeDocument/2006/relationships/hyperlink" Target="https://www.operationencompass.org/" TargetMode="External"/><Relationship Id="rId49" Type="http://schemas.openxmlformats.org/officeDocument/2006/relationships/hyperlink" Target="http://educateagainsthate.com/parents/what-are-the-warning-sign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hyperlink" Target="https://www.gov.uk/government/publications/channel-guidance" TargetMode="External"/><Relationship Id="rId30" Type="http://schemas.openxmlformats.org/officeDocument/2006/relationships/hyperlink" Target="https://www.gov.uk/report-child-abuse-to-local-council" TargetMode="External"/><Relationship Id="rId33" Type="http://schemas.openxmlformats.org/officeDocument/2006/relationships/hyperlink" Target="https://www.gov.uk/government/publications/mental-health-and-behaviour-in-schools--2" TargetMode="External"/><Relationship Id="rId32" Type="http://schemas.openxmlformats.org/officeDocument/2006/relationships/hyperlink" Target="mailto:counter.extremism@education.gov.uk" TargetMode="External"/><Relationship Id="rId35"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image" Target="media/image5.png"/><Relationship Id="rId37" Type="http://schemas.openxmlformats.org/officeDocument/2006/relationships/hyperlink" Target="https://www.gov.uk/government/publications/searching-screening-and-confiscation" TargetMode="External"/><Relationship Id="rId36" Type="http://schemas.openxmlformats.org/officeDocument/2006/relationships/hyperlink" Target="https://assets.publishing.service.gov.uk/government/uploads/system/uploads/attachment_data/file/609874/6_2939_SP_NCA_Sexting_In_Schools_FINAL_Update_Jan17.pdf" TargetMode="External"/><Relationship Id="rId39" Type="http://schemas.openxmlformats.org/officeDocument/2006/relationships/hyperlink" Target="https://www.gov.uk/government/publications/criminal-records-checks-for-overseas-applicants" TargetMode="External"/><Relationship Id="rId38" Type="http://schemas.openxmlformats.org/officeDocument/2006/relationships/hyperlink" Target="https://www.gov.uk/government/publications/designated-teacher-for-looked-after-children" TargetMode="External"/><Relationship Id="rId20" Type="http://schemas.openxmlformats.org/officeDocument/2006/relationships/hyperlink" Target="https://www.gov.uk/government/publications/prevent-duty-guidance" TargetMode="External"/><Relationship Id="rId22" Type="http://schemas.openxmlformats.org/officeDocument/2006/relationships/hyperlink" Target="https://www.echr.coe.int/Pages/home.aspx?p=basictexts&amp;c" TargetMode="External"/><Relationship Id="rId21" Type="http://schemas.openxmlformats.org/officeDocument/2006/relationships/hyperlink" Target="https://www.legislation.gov.uk/ukpga/1998/42/contents" TargetMode="External"/><Relationship Id="rId24" Type="http://schemas.openxmlformats.org/officeDocument/2006/relationships/hyperlink" Target="https://www.equalityhumanrights.com/en/advice-and-guidance/public-sector-equality-duty" TargetMode="External"/><Relationship Id="rId23" Type="http://schemas.openxmlformats.org/officeDocument/2006/relationships/hyperlink" Target="https://www.legislation.gov.uk/ukpga/2010/15/contents" TargetMode="External"/><Relationship Id="rId26" Type="http://schemas.openxmlformats.org/officeDocument/2006/relationships/hyperlink" Target="http://www.legislation.gov.uk/ukpga/2006/21/contents" TargetMode="External"/><Relationship Id="rId25" Type="http://schemas.openxmlformats.org/officeDocument/2006/relationships/hyperlink" Target="http://www.legislation.gov.uk/uksi/2018/794/contents/made" TargetMode="External"/><Relationship Id="rId28"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early-years-foundation-stage-framework--2" TargetMode="External"/><Relationship Id="rId29" Type="http://schemas.openxmlformats.org/officeDocument/2006/relationships/hyperlink" Target="https://www.gov.uk/government/publications/safeguarding-practitioners-information-sharing-advice" TargetMode="External"/><Relationship Id="rId51" Type="http://schemas.openxmlformats.org/officeDocument/2006/relationships/header" Target="header1.xml"/><Relationship Id="rId50" Type="http://schemas.openxmlformats.org/officeDocument/2006/relationships/hyperlink" Target="https://www.nspcc.org.uk/what-you-can-do/report-abuse/dedicated-helplines/protecting-children-from-radicalisation/" TargetMode="External"/><Relationship Id="rId53" Type="http://schemas.openxmlformats.org/officeDocument/2006/relationships/header" Target="header2.xml"/><Relationship Id="rId52" Type="http://schemas.openxmlformats.org/officeDocument/2006/relationships/header" Target="header3.xml"/><Relationship Id="rId11" Type="http://schemas.openxmlformats.org/officeDocument/2006/relationships/hyperlink" Target="https://www.gov.uk/government/publications/governance-handbook" TargetMode="External"/><Relationship Id="rId55" Type="http://schemas.openxmlformats.org/officeDocument/2006/relationships/footer" Target="footer2.xml"/><Relationship Id="rId10" Type="http://schemas.openxmlformats.org/officeDocument/2006/relationships/hyperlink" Target="https://www.gov.uk/government/publications/working-together-to-safeguard-children--2" TargetMode="External"/><Relationship Id="rId54" Type="http://schemas.openxmlformats.org/officeDocument/2006/relationships/footer" Target="footer3.xml"/><Relationship Id="rId13" Type="http://schemas.openxmlformats.org/officeDocument/2006/relationships/hyperlink" Target="http://www.legislation.gov.uk/uksi/2014/3283/schedule/part/3/made" TargetMode="External"/><Relationship Id="rId12" Type="http://schemas.openxmlformats.org/officeDocument/2006/relationships/hyperlink" Target="https://assets.publishing.service.gov.uk/government/uploads/system/uploads/attachment_data/file/1101597/Behaviour_in_schools_guidance_sept_22.pdf" TargetMode="External"/><Relationship Id="rId56" Type="http://schemas.openxmlformats.org/officeDocument/2006/relationships/footer" Target="footer1.xml"/><Relationship Id="rId15" Type="http://schemas.openxmlformats.org/officeDocument/2006/relationships/hyperlink" Target="http://www.legislation.gov.uk/ukpga/2004/31/contents" TargetMode="External"/><Relationship Id="rId14" Type="http://schemas.openxmlformats.org/officeDocument/2006/relationships/hyperlink" Target="http://www.legislation.gov.uk/ukpga/1989/41" TargetMode="External"/><Relationship Id="rId17" Type="http://schemas.openxmlformats.org/officeDocument/2006/relationships/hyperlink" Target="https://www.gov.uk/government/publications/multi-agency-statutory-guidance-on-female-genital-mutilation" TargetMode="External"/><Relationship Id="rId16" Type="http://schemas.openxmlformats.org/officeDocument/2006/relationships/hyperlink" Target="http://www.legislation.gov.uk/ukpga/2015/9/part/5/crossheading/female-genital-mutilation" TargetMode="External"/><Relationship Id="rId19" Type="http://schemas.openxmlformats.org/officeDocument/2006/relationships/hyperlink" Target="http://www.legislation.gov.uk/ukpga/2006/47/schedule/4" TargetMode="External"/><Relationship Id="rId18" Type="http://schemas.openxmlformats.org/officeDocument/2006/relationships/hyperlink" Target="http://www.legislation.gov.uk/ukpga/1974/5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QuT02xecIDT5NHBfQHyCL9/8fw==">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2022-10-17T15:11:00Z</dcterms:created>
  <dc:creator>Joel  Southern</dc:creator>
</cp:coreProperties>
</file>