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                                     </w:t>
      </w:r>
      <w:r w:rsidDel="00000000" w:rsidR="00000000" w:rsidRPr="00000000">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3"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468650" y="5422348"/>
                            <a:ext cx="34287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Health and Safety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3"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rFonts w:ascii="Century Gothic" w:cs="Century Gothic" w:eastAsia="Century Gothic" w:hAnsi="Century Gothic"/>
          <w:sz w:val="96"/>
          <w:szCs w:val="96"/>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2268"/>
        <w:gridCol w:w="2268"/>
        <w:gridCol w:w="2500"/>
        <w:tblGridChange w:id="0">
          <w:tblGrid>
            <w:gridCol w:w="1980"/>
            <w:gridCol w:w="2268"/>
            <w:gridCol w:w="2268"/>
            <w:gridCol w:w="2500"/>
          </w:tblGrid>
        </w:tblGridChange>
      </w:tblGrid>
      <w:tr>
        <w:trPr>
          <w:cantSplit w:val="0"/>
          <w:trHeight w:val="558" w:hRule="atLeast"/>
          <w:tblHeader w:val="0"/>
        </w:trPr>
        <w:tc>
          <w:tcPr>
            <w:vAlign w:val="center"/>
          </w:tcPr>
          <w:p w:rsidR="00000000" w:rsidDel="00000000" w:rsidP="00000000" w:rsidRDefault="00000000" w:rsidRPr="00000000" w14:paraId="00000003">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ACADEMIC YEAR</w:t>
            </w:r>
          </w:p>
        </w:tc>
        <w:tc>
          <w:tcPr>
            <w:vAlign w:val="center"/>
          </w:tcPr>
          <w:p w:rsidR="00000000" w:rsidDel="00000000" w:rsidP="00000000" w:rsidRDefault="00000000" w:rsidRPr="00000000" w14:paraId="00000004">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AUTHOR</w:t>
            </w:r>
          </w:p>
        </w:tc>
        <w:tc>
          <w:tcPr>
            <w:vAlign w:val="center"/>
          </w:tcPr>
          <w:p w:rsidR="00000000" w:rsidDel="00000000" w:rsidP="00000000" w:rsidRDefault="00000000" w:rsidRPr="00000000" w14:paraId="00000005">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ROLE</w:t>
            </w:r>
          </w:p>
        </w:tc>
        <w:tc>
          <w:tcPr>
            <w:vAlign w:val="center"/>
          </w:tcPr>
          <w:p w:rsidR="00000000" w:rsidDel="00000000" w:rsidP="00000000" w:rsidRDefault="00000000" w:rsidRPr="00000000" w14:paraId="00000006">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 OF NEXT REVIEW</w:t>
            </w:r>
          </w:p>
        </w:tc>
      </w:tr>
      <w:tr>
        <w:trPr>
          <w:cantSplit w:val="0"/>
          <w:trHeight w:val="578" w:hRule="atLeast"/>
          <w:tblHeader w:val="0"/>
        </w:trPr>
        <w:tc>
          <w:tcPr>
            <w:vAlign w:val="center"/>
          </w:tcPr>
          <w:p w:rsidR="00000000" w:rsidDel="00000000" w:rsidP="00000000" w:rsidRDefault="00000000" w:rsidRPr="00000000" w14:paraId="0000000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2025-26</w:t>
            </w:r>
          </w:p>
        </w:tc>
        <w:tc>
          <w:tcPr>
            <w:vAlign w:val="center"/>
          </w:tcPr>
          <w:p w:rsidR="00000000" w:rsidDel="00000000" w:rsidP="00000000" w:rsidRDefault="00000000" w:rsidRPr="00000000" w14:paraId="0000000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Samantha Hoyer</w:t>
            </w:r>
          </w:p>
        </w:tc>
        <w:tc>
          <w:tcPr>
            <w:vAlign w:val="center"/>
          </w:tcPr>
          <w:p w:rsidR="00000000" w:rsidDel="00000000" w:rsidP="00000000" w:rsidRDefault="00000000" w:rsidRPr="00000000" w14:paraId="0000000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Headteacher</w:t>
            </w:r>
          </w:p>
        </w:tc>
        <w:tc>
          <w:tcPr>
            <w:vAlign w:val="center"/>
          </w:tcPr>
          <w:p w:rsidR="00000000" w:rsidDel="00000000" w:rsidP="00000000" w:rsidRDefault="00000000" w:rsidRPr="00000000" w14:paraId="0000000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September 2026</w:t>
            </w:r>
          </w:p>
        </w:tc>
      </w:tr>
    </w:tbl>
    <w:p w:rsidR="00000000" w:rsidDel="00000000" w:rsidP="00000000" w:rsidRDefault="00000000" w:rsidRPr="00000000" w14:paraId="0000000B">
      <w:pPr>
        <w:jc w:val="cente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C">
      <w:pPr>
        <w:jc w:val="cente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D">
      <w:pPr>
        <w:jc w:val="center"/>
        <w:rPr>
          <w:rFonts w:ascii="Arial Narrow" w:cs="Arial Narrow" w:eastAsia="Arial Narrow" w:hAnsi="Arial Narrow"/>
          <w:sz w:val="96"/>
          <w:szCs w:val="96"/>
        </w:rPr>
        <w:sectPr>
          <w:headerReference r:id="rId9" w:type="default"/>
          <w:headerReference r:id="rId10" w:type="first"/>
          <w:footerReference r:id="rId11" w:type="default"/>
          <w:footerReference r:id="rId12" w:type="first"/>
          <w:pgSz w:h="16840" w:w="11910" w:orient="portrait"/>
          <w:pgMar w:bottom="1240" w:top="1340" w:left="1040" w:right="1220" w:header="720" w:footer="1052"/>
          <w:pgNumType w:start="1"/>
          <w:titlePg w:val="1"/>
        </w:sectPr>
      </w:pPr>
      <w:r w:rsidDel="00000000" w:rsidR="00000000" w:rsidRPr="00000000">
        <w:rPr>
          <w:rtl w:val="0"/>
        </w:rPr>
      </w:r>
    </w:p>
    <w:p w:rsidR="00000000" w:rsidDel="00000000" w:rsidP="00000000" w:rsidRDefault="00000000" w:rsidRPr="00000000" w14:paraId="0000000E">
      <w:pPr>
        <w:pStyle w:val="Heading1"/>
        <w:spacing w:before="265" w:lineRule="auto"/>
        <w:ind w:left="3110" w:right="2924" w:firstLine="0"/>
        <w:jc w:val="center"/>
        <w:rPr>
          <w:rFonts w:ascii="Century Gothic" w:cs="Century Gothic" w:eastAsia="Century Gothic" w:hAnsi="Century Gothic"/>
          <w:sz w:val="24"/>
          <w:szCs w:val="24"/>
        </w:rPr>
        <w:sectPr>
          <w:type w:val="nextPage"/>
          <w:pgSz w:h="16840" w:w="11910" w:orient="portrait"/>
          <w:pgMar w:bottom="1669" w:top="1340" w:left="1040" w:right="1220" w:header="0" w:footer="1052"/>
        </w:sectPr>
      </w:pPr>
      <w:r w:rsidDel="00000000" w:rsidR="00000000" w:rsidRPr="00000000">
        <w:rPr>
          <w:rFonts w:ascii="Century Gothic" w:cs="Century Gothic" w:eastAsia="Century Gothic" w:hAnsi="Century Gothic"/>
          <w:sz w:val="24"/>
          <w:szCs w:val="24"/>
          <w:rtl w:val="0"/>
        </w:rPr>
        <w:t xml:space="preserve">HEALTH AND SAFETY POLICY CONTENTS</w:t>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9279"/>
        </w:tabs>
        <w:spacing w:before="670" w:lineRule="auto"/>
        <w:ind w:left="400" w:firstLine="0"/>
        <w:rPr>
          <w:rFonts w:ascii="Century Gothic" w:cs="Century Gothic" w:eastAsia="Century Gothic" w:hAnsi="Century Gothic"/>
          <w:color w:val="000000"/>
          <w:sz w:val="24"/>
          <w:szCs w:val="24"/>
        </w:rPr>
      </w:pPr>
      <w:hyperlink w:anchor="_heading=h.gjdgxs">
        <w:r w:rsidDel="00000000" w:rsidR="00000000" w:rsidRPr="00000000">
          <w:rPr>
            <w:rFonts w:ascii="Century Gothic" w:cs="Century Gothic" w:eastAsia="Century Gothic" w:hAnsi="Century Gothic"/>
            <w:b w:val="1"/>
            <w:bCs w:val="1"/>
            <w:color w:val="000000"/>
            <w:sz w:val="24"/>
            <w:szCs w:val="24"/>
            <w:rtl w:val="0"/>
          </w:rPr>
          <w:t xml:space="preserve">DISTRIBUTION OF COPIES</w:t>
          <w:tab/>
        </w:r>
      </w:hyperlink>
      <w:hyperlink w:anchor="_heading=h.gjdgxs">
        <w:r w:rsidDel="00000000" w:rsidR="00000000" w:rsidRPr="00000000">
          <w:rPr>
            <w:rFonts w:ascii="Century Gothic" w:cs="Century Gothic" w:eastAsia="Century Gothic" w:hAnsi="Century Gothic"/>
            <w:color w:val="000000"/>
            <w:sz w:val="24"/>
            <w:szCs w:val="24"/>
            <w:rtl w:val="0"/>
          </w:rPr>
          <w:t xml:space="preserve">4</w:t>
        </w:r>
      </w:hyperlink>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9279"/>
        </w:tabs>
        <w:spacing w:before="133" w:lineRule="auto"/>
        <w:ind w:left="400" w:firstLine="0"/>
        <w:rPr>
          <w:rFonts w:ascii="Century Gothic" w:cs="Century Gothic" w:eastAsia="Century Gothic" w:hAnsi="Century Gothic"/>
          <w:color w:val="000000"/>
          <w:sz w:val="24"/>
          <w:szCs w:val="24"/>
        </w:rPr>
      </w:pPr>
      <w:hyperlink w:anchor="_heading=h.19c6y18">
        <w:r w:rsidDel="00000000" w:rsidR="00000000" w:rsidRPr="00000000">
          <w:rPr>
            <w:rFonts w:ascii="Century Gothic" w:cs="Century Gothic" w:eastAsia="Century Gothic" w:hAnsi="Century Gothic"/>
            <w:b w:val="1"/>
            <w:bCs w:val="1"/>
            <w:color w:val="000000"/>
            <w:sz w:val="24"/>
            <w:szCs w:val="24"/>
            <w:rtl w:val="0"/>
          </w:rPr>
          <w:t xml:space="preserve">REVIEW PROCEDURES</w:t>
          <w:tab/>
        </w:r>
      </w:hyperlink>
      <w:hyperlink w:anchor="_heading=h.19c6y18">
        <w:r w:rsidDel="00000000" w:rsidR="00000000" w:rsidRPr="00000000">
          <w:rPr>
            <w:rFonts w:ascii="Century Gothic" w:cs="Century Gothic" w:eastAsia="Century Gothic" w:hAnsi="Century Gothic"/>
            <w:color w:val="000000"/>
            <w:sz w:val="24"/>
            <w:szCs w:val="24"/>
            <w:rtl w:val="0"/>
          </w:rPr>
          <w:t xml:space="preserve">4</w:t>
        </w:r>
      </w:hyperlink>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9279"/>
        </w:tabs>
        <w:spacing w:before="134" w:lineRule="auto"/>
        <w:ind w:left="400" w:firstLine="0"/>
        <w:rPr>
          <w:rFonts w:ascii="Century Gothic" w:cs="Century Gothic" w:eastAsia="Century Gothic" w:hAnsi="Century Gothic"/>
          <w:color w:val="000000"/>
          <w:sz w:val="24"/>
          <w:szCs w:val="24"/>
        </w:rPr>
      </w:pPr>
      <w:hyperlink w:anchor="_heading=h.30j0zll">
        <w:r w:rsidDel="00000000" w:rsidR="00000000" w:rsidRPr="00000000">
          <w:rPr>
            <w:rFonts w:ascii="Century Gothic" w:cs="Century Gothic" w:eastAsia="Century Gothic" w:hAnsi="Century Gothic"/>
            <w:b w:val="1"/>
            <w:bCs w:val="1"/>
            <w:color w:val="000000"/>
            <w:sz w:val="24"/>
            <w:szCs w:val="24"/>
            <w:rtl w:val="0"/>
          </w:rPr>
          <w:t xml:space="preserve">STATEMENT OF INTENT</w:t>
          <w:tab/>
        </w:r>
      </w:hyperlink>
      <w:hyperlink w:anchor="_heading=h.30j0zll">
        <w:r w:rsidDel="00000000" w:rsidR="00000000" w:rsidRPr="00000000">
          <w:rPr>
            <w:rFonts w:ascii="Century Gothic" w:cs="Century Gothic" w:eastAsia="Century Gothic" w:hAnsi="Century Gothic"/>
            <w:color w:val="000000"/>
            <w:sz w:val="24"/>
            <w:szCs w:val="24"/>
            <w:rtl w:val="0"/>
          </w:rPr>
          <w:t xml:space="preserve">5</w:t>
        </w:r>
      </w:hyperlink>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9279"/>
        </w:tabs>
        <w:spacing w:before="133" w:lineRule="auto"/>
        <w:ind w:left="400" w:firstLine="0"/>
        <w:rPr>
          <w:rFonts w:ascii="Century Gothic" w:cs="Century Gothic" w:eastAsia="Century Gothic" w:hAnsi="Century Gothic"/>
          <w:color w:val="000000"/>
          <w:sz w:val="24"/>
          <w:szCs w:val="24"/>
        </w:rPr>
      </w:pPr>
      <w:hyperlink w:anchor="_heading=h.1fob9te">
        <w:r w:rsidDel="00000000" w:rsidR="00000000" w:rsidRPr="00000000">
          <w:rPr>
            <w:rFonts w:ascii="Century Gothic" w:cs="Century Gothic" w:eastAsia="Century Gothic" w:hAnsi="Century Gothic"/>
            <w:b w:val="1"/>
            <w:bCs w:val="1"/>
            <w:color w:val="000000"/>
            <w:sz w:val="24"/>
            <w:szCs w:val="24"/>
            <w:rtl w:val="0"/>
          </w:rPr>
          <w:t xml:space="preserve">ORGANISATION</w:t>
          <w:tab/>
        </w:r>
      </w:hyperlink>
      <w:hyperlink w:anchor="_heading=h.1fob9te">
        <w:r w:rsidDel="00000000" w:rsidR="00000000" w:rsidRPr="00000000">
          <w:rPr>
            <w:rFonts w:ascii="Century Gothic" w:cs="Century Gothic" w:eastAsia="Century Gothic" w:hAnsi="Century Gothic"/>
            <w:color w:val="000000"/>
            <w:sz w:val="24"/>
            <w:szCs w:val="24"/>
            <w:rtl w:val="0"/>
          </w:rPr>
          <w:t xml:space="preserve">6</w:t>
        </w:r>
      </w:hyperlink>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1281"/>
          <w:tab w:val="left" w:leader="none" w:pos="9279"/>
        </w:tabs>
        <w:spacing w:before="134" w:lineRule="auto"/>
        <w:ind w:left="640" w:firstLine="0"/>
        <w:rPr>
          <w:rFonts w:ascii="Century Gothic" w:cs="Century Gothic" w:eastAsia="Century Gothic" w:hAnsi="Century Gothic"/>
          <w:color w:val="000000"/>
          <w:sz w:val="24"/>
          <w:szCs w:val="24"/>
        </w:rPr>
      </w:pPr>
      <w:hyperlink w:anchor="_heading=h.3znysh7">
        <w:r w:rsidDel="00000000" w:rsidR="00000000" w:rsidRPr="00000000">
          <w:rPr>
            <w:rFonts w:ascii="Century Gothic" w:cs="Century Gothic" w:eastAsia="Century Gothic" w:hAnsi="Century Gothic"/>
            <w:color w:val="000000"/>
            <w:sz w:val="24"/>
            <w:szCs w:val="24"/>
            <w:rtl w:val="0"/>
          </w:rPr>
          <w:t xml:space="preserve">1.0</w:t>
          <w:tab/>
          <w:t xml:space="preserve">Introduction</w:t>
          <w:tab/>
          <w:t xml:space="preserve">6</w:t>
        </w:r>
      </w:hyperlink>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1281"/>
          <w:tab w:val="left" w:leader="none" w:pos="9279"/>
        </w:tabs>
        <w:spacing w:before="133" w:lineRule="auto"/>
        <w:ind w:left="640" w:firstLine="0"/>
        <w:rPr>
          <w:rFonts w:ascii="Century Gothic" w:cs="Century Gothic" w:eastAsia="Century Gothic" w:hAnsi="Century Gothic"/>
          <w:color w:val="000000"/>
          <w:sz w:val="24"/>
          <w:szCs w:val="24"/>
        </w:rPr>
      </w:pPr>
      <w:hyperlink w:anchor="_heading=h.2et92p0">
        <w:r w:rsidDel="00000000" w:rsidR="00000000" w:rsidRPr="00000000">
          <w:rPr>
            <w:rFonts w:ascii="Century Gothic" w:cs="Century Gothic" w:eastAsia="Century Gothic" w:hAnsi="Century Gothic"/>
            <w:color w:val="000000"/>
            <w:sz w:val="24"/>
            <w:szCs w:val="24"/>
            <w:rtl w:val="0"/>
          </w:rPr>
          <w:t xml:space="preserve">2.0</w:t>
          <w:tab/>
          <w:t xml:space="preserve">The Governing Body</w:t>
          <w:tab/>
          <w:t xml:space="preserve">6</w:t>
        </w:r>
      </w:hyperlink>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1281"/>
          <w:tab w:val="left" w:leader="none" w:pos="9279"/>
        </w:tabs>
        <w:spacing w:before="134" w:lineRule="auto"/>
        <w:ind w:left="640" w:firstLine="0"/>
        <w:rPr>
          <w:rFonts w:ascii="Century Gothic" w:cs="Century Gothic" w:eastAsia="Century Gothic" w:hAnsi="Century Gothic"/>
          <w:color w:val="000000"/>
          <w:sz w:val="24"/>
          <w:szCs w:val="24"/>
        </w:rPr>
      </w:pPr>
      <w:hyperlink w:anchor="_heading=h.tyjcwt">
        <w:r w:rsidDel="00000000" w:rsidR="00000000" w:rsidRPr="00000000">
          <w:rPr>
            <w:rFonts w:ascii="Century Gothic" w:cs="Century Gothic" w:eastAsia="Century Gothic" w:hAnsi="Century Gothic"/>
            <w:color w:val="000000"/>
            <w:sz w:val="24"/>
            <w:szCs w:val="24"/>
            <w:rtl w:val="0"/>
          </w:rPr>
          <w:t xml:space="preserve">3.0</w:t>
          <w:tab/>
          <w:t xml:space="preserve">The Headteacher</w:t>
          <w:tab/>
          <w:t xml:space="preserve">6</w:t>
        </w:r>
      </w:hyperlink>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1281"/>
          <w:tab w:val="left" w:leader="none" w:pos="9279"/>
        </w:tabs>
        <w:spacing w:before="133" w:lineRule="auto"/>
        <w:ind w:left="640" w:firstLine="0"/>
        <w:rPr>
          <w:rFonts w:ascii="Century Gothic" w:cs="Century Gothic" w:eastAsia="Century Gothic" w:hAnsi="Century Gothic"/>
          <w:color w:val="000000"/>
          <w:sz w:val="24"/>
          <w:szCs w:val="24"/>
        </w:rPr>
      </w:pPr>
      <w:hyperlink w:anchor="_heading=h.3dy6vkm">
        <w:r w:rsidDel="00000000" w:rsidR="00000000" w:rsidRPr="00000000">
          <w:rPr>
            <w:rFonts w:ascii="Century Gothic" w:cs="Century Gothic" w:eastAsia="Century Gothic" w:hAnsi="Century Gothic"/>
            <w:color w:val="000000"/>
            <w:sz w:val="24"/>
            <w:szCs w:val="24"/>
            <w:rtl w:val="0"/>
          </w:rPr>
          <w:t xml:space="preserve">4.0</w:t>
          <w:tab/>
          <w:t xml:space="preserve">The Manager/Officer Responsible For Health And Safety</w:t>
          <w:tab/>
          <w:t xml:space="preserve">7</w:t>
        </w:r>
      </w:hyperlink>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1281"/>
          <w:tab w:val="left" w:leader="none" w:pos="9279"/>
        </w:tabs>
        <w:spacing w:before="134" w:line="360" w:lineRule="auto"/>
        <w:ind w:left="640" w:right="224" w:firstLine="0"/>
        <w:rPr>
          <w:rFonts w:ascii="Century Gothic" w:cs="Century Gothic" w:eastAsia="Century Gothic" w:hAnsi="Century Gothic"/>
          <w:color w:val="000000"/>
          <w:sz w:val="24"/>
          <w:szCs w:val="24"/>
        </w:rPr>
      </w:pPr>
      <w:hyperlink w:anchor="_heading=h.1t3h5sf">
        <w:r w:rsidDel="00000000" w:rsidR="00000000" w:rsidRPr="00000000">
          <w:rPr>
            <w:rFonts w:ascii="Century Gothic" w:cs="Century Gothic" w:eastAsia="Century Gothic" w:hAnsi="Century Gothic"/>
            <w:color w:val="000000"/>
            <w:sz w:val="24"/>
            <w:szCs w:val="24"/>
            <w:rtl w:val="0"/>
          </w:rPr>
          <w:t xml:space="preserve">5.0</w:t>
          <w:tab/>
          <w:t xml:space="preserve">Teaching/Non-Teaching Staff Holding Posts/Positions Of Special Responsibility</w:t>
          <w:tab/>
          <w:t xml:space="preserve">8</w:t>
        </w:r>
      </w:hyperlink>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1281"/>
          <w:tab w:val="left" w:leader="none" w:pos="9279"/>
        </w:tabs>
        <w:spacing w:before="2" w:lineRule="auto"/>
        <w:ind w:left="640" w:firstLine="0"/>
        <w:rPr>
          <w:rFonts w:ascii="Century Gothic" w:cs="Century Gothic" w:eastAsia="Century Gothic" w:hAnsi="Century Gothic"/>
          <w:color w:val="000000"/>
          <w:sz w:val="24"/>
          <w:szCs w:val="24"/>
        </w:rPr>
      </w:pPr>
      <w:hyperlink w:anchor="_heading=h.4d34og8">
        <w:r w:rsidDel="00000000" w:rsidR="00000000" w:rsidRPr="00000000">
          <w:rPr>
            <w:rFonts w:ascii="Century Gothic" w:cs="Century Gothic" w:eastAsia="Century Gothic" w:hAnsi="Century Gothic"/>
            <w:color w:val="000000"/>
            <w:sz w:val="24"/>
            <w:szCs w:val="24"/>
            <w:rtl w:val="0"/>
          </w:rPr>
          <w:t xml:space="preserve">6.0</w:t>
          <w:tab/>
          <w:t xml:space="preserve">Special Obligations Of Class Teachers</w:t>
          <w:tab/>
          <w:t xml:space="preserve">9</w:t>
        </w:r>
      </w:hyperlink>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1499"/>
          <w:tab w:val="left" w:leader="none" w:pos="9279"/>
        </w:tabs>
        <w:spacing w:before="133" w:lineRule="auto"/>
        <w:ind w:left="640" w:firstLine="0"/>
        <w:rPr>
          <w:rFonts w:ascii="Century Gothic" w:cs="Century Gothic" w:eastAsia="Century Gothic" w:hAnsi="Century Gothic"/>
          <w:color w:val="000000"/>
          <w:sz w:val="24"/>
          <w:szCs w:val="24"/>
        </w:rPr>
      </w:pPr>
      <w:hyperlink w:anchor="_heading=h.2s8eyo1">
        <w:r w:rsidDel="00000000" w:rsidR="00000000" w:rsidRPr="00000000">
          <w:rPr>
            <w:rFonts w:ascii="Century Gothic" w:cs="Century Gothic" w:eastAsia="Century Gothic" w:hAnsi="Century Gothic"/>
            <w:color w:val="000000"/>
            <w:sz w:val="24"/>
            <w:szCs w:val="24"/>
            <w:rtl w:val="0"/>
          </w:rPr>
          <w:t xml:space="preserve">7.0</w:t>
          <w:tab/>
          <w:t xml:space="preserve">Obligations Of The Kitchen Manager</w:t>
          <w:tab/>
          <w:t xml:space="preserve">9</w:t>
        </w:r>
      </w:hyperlink>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1281"/>
          <w:tab w:val="left" w:leader="none" w:pos="9137"/>
        </w:tabs>
        <w:spacing w:before="134" w:lineRule="auto"/>
        <w:ind w:left="640" w:firstLine="0"/>
        <w:rPr>
          <w:rFonts w:ascii="Century Gothic" w:cs="Century Gothic" w:eastAsia="Century Gothic" w:hAnsi="Century Gothic"/>
          <w:color w:val="000000"/>
          <w:sz w:val="24"/>
          <w:szCs w:val="24"/>
        </w:rPr>
      </w:pPr>
      <w:hyperlink w:anchor="_heading=h.17dp8vu">
        <w:r w:rsidDel="00000000" w:rsidR="00000000" w:rsidRPr="00000000">
          <w:rPr>
            <w:rFonts w:ascii="Century Gothic" w:cs="Century Gothic" w:eastAsia="Century Gothic" w:hAnsi="Century Gothic"/>
            <w:color w:val="000000"/>
            <w:sz w:val="24"/>
            <w:szCs w:val="24"/>
            <w:rtl w:val="0"/>
          </w:rPr>
          <w:t xml:space="preserve">8.0</w:t>
          <w:tab/>
          <w:t xml:space="preserve">Health And Safety Committee</w:t>
          <w:tab/>
          <w:t xml:space="preserve">10</w:t>
        </w:r>
      </w:hyperlink>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1281"/>
          <w:tab w:val="left" w:leader="none" w:pos="9137"/>
        </w:tabs>
        <w:spacing w:before="133" w:lineRule="auto"/>
        <w:ind w:left="640" w:firstLine="0"/>
        <w:rPr>
          <w:rFonts w:ascii="Century Gothic" w:cs="Century Gothic" w:eastAsia="Century Gothic" w:hAnsi="Century Gothic"/>
          <w:color w:val="000000"/>
          <w:sz w:val="24"/>
          <w:szCs w:val="24"/>
        </w:rPr>
      </w:pPr>
      <w:hyperlink w:anchor="_heading=h.3rdcrjn">
        <w:r w:rsidDel="00000000" w:rsidR="00000000" w:rsidRPr="00000000">
          <w:rPr>
            <w:rFonts w:ascii="Century Gothic" w:cs="Century Gothic" w:eastAsia="Century Gothic" w:hAnsi="Century Gothic"/>
            <w:color w:val="000000"/>
            <w:sz w:val="24"/>
            <w:szCs w:val="24"/>
            <w:rtl w:val="0"/>
          </w:rPr>
          <w:t xml:space="preserve">9.0</w:t>
          <w:tab/>
          <w:t xml:space="preserve">Obligations Of All Employees</w:t>
          <w:tab/>
          <w:t xml:space="preserve">10</w:t>
        </w:r>
      </w:hyperlink>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1499"/>
          <w:tab w:val="left" w:leader="none" w:pos="9137"/>
        </w:tabs>
        <w:spacing w:before="133" w:lineRule="auto"/>
        <w:ind w:left="640" w:firstLine="0"/>
        <w:rPr>
          <w:rFonts w:ascii="Century Gothic" w:cs="Century Gothic" w:eastAsia="Century Gothic" w:hAnsi="Century Gothic"/>
          <w:color w:val="000000"/>
          <w:sz w:val="24"/>
          <w:szCs w:val="24"/>
        </w:rPr>
      </w:pPr>
      <w:hyperlink w:anchor="_heading=h.26in1rg">
        <w:r w:rsidDel="00000000" w:rsidR="00000000" w:rsidRPr="00000000">
          <w:rPr>
            <w:rFonts w:ascii="Century Gothic" w:cs="Century Gothic" w:eastAsia="Century Gothic" w:hAnsi="Century Gothic"/>
            <w:color w:val="000000"/>
            <w:sz w:val="24"/>
            <w:szCs w:val="24"/>
            <w:rtl w:val="0"/>
          </w:rPr>
          <w:t xml:space="preserve">10.0</w:t>
          <w:tab/>
          <w:t xml:space="preserve">Obligations Of Contractors</w:t>
          <w:tab/>
          <w:t xml:space="preserve">11</w:t>
        </w:r>
      </w:hyperlink>
      <w:r w:rsidDel="00000000" w:rsidR="00000000" w:rsidRPr="00000000">
        <w:rPr>
          <w:rtl w:val="0"/>
        </w:rPr>
      </w:r>
    </w:p>
    <w:p w:rsidR="00000000" w:rsidDel="00000000" w:rsidP="00000000" w:rsidRDefault="00000000" w:rsidRPr="00000000" w14:paraId="0000001D">
      <w:pPr>
        <w:numPr>
          <w:ilvl w:val="1"/>
          <w:numId w:val="15"/>
        </w:numPr>
        <w:pBdr>
          <w:top w:space="0" w:sz="0" w:val="nil"/>
          <w:left w:space="0" w:sz="0" w:val="nil"/>
          <w:bottom w:space="0" w:sz="0" w:val="nil"/>
          <w:right w:space="0" w:sz="0" w:val="nil"/>
          <w:between w:space="0" w:sz="0" w:val="nil"/>
        </w:pBdr>
        <w:tabs>
          <w:tab w:val="left" w:leader="none" w:pos="1499"/>
          <w:tab w:val="left" w:leader="none" w:pos="1500"/>
          <w:tab w:val="left" w:leader="none" w:pos="9137"/>
        </w:tabs>
        <w:spacing w:before="134" w:lineRule="auto"/>
        <w:ind w:left="1499" w:hanging="860"/>
        <w:rPr>
          <w:rFonts w:ascii="Century Gothic" w:cs="Century Gothic" w:eastAsia="Century Gothic" w:hAnsi="Century Gothic"/>
          <w:color w:val="000000"/>
          <w:sz w:val="24"/>
          <w:szCs w:val="24"/>
        </w:rPr>
      </w:pPr>
      <w:hyperlink w:anchor="_heading=h.lnxbz9">
        <w:r w:rsidDel="00000000" w:rsidR="00000000" w:rsidRPr="00000000">
          <w:rPr>
            <w:rFonts w:ascii="Century Gothic" w:cs="Century Gothic" w:eastAsia="Century Gothic" w:hAnsi="Century Gothic"/>
            <w:color w:val="000000"/>
            <w:sz w:val="24"/>
            <w:szCs w:val="24"/>
            <w:rtl w:val="0"/>
          </w:rPr>
          <w:t xml:space="preserve">Pupils</w:t>
          <w:tab/>
          <w:t xml:space="preserve">11</w:t>
        </w:r>
      </w:hyperlink>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8907"/>
        </w:tabs>
        <w:spacing w:before="134" w:lineRule="auto"/>
        <w:ind w:left="170" w:firstLine="0"/>
        <w:jc w:val="center"/>
        <w:rPr>
          <w:rFonts w:ascii="Century Gothic" w:cs="Century Gothic" w:eastAsia="Century Gothic" w:hAnsi="Century Gothic"/>
          <w:color w:val="000000"/>
          <w:sz w:val="24"/>
          <w:szCs w:val="24"/>
        </w:rPr>
      </w:pPr>
      <w:hyperlink w:anchor="_heading=h.35nkun2">
        <w:r w:rsidDel="00000000" w:rsidR="00000000" w:rsidRPr="00000000">
          <w:rPr>
            <w:rFonts w:ascii="Century Gothic" w:cs="Century Gothic" w:eastAsia="Century Gothic" w:hAnsi="Century Gothic"/>
            <w:b w:val="1"/>
            <w:bCs w:val="1"/>
            <w:color w:val="000000"/>
            <w:sz w:val="24"/>
            <w:szCs w:val="24"/>
            <w:rtl w:val="0"/>
          </w:rPr>
          <w:t xml:space="preserve">PROCEDURES AND ARRANGEMENTS</w:t>
          <w:tab/>
        </w:r>
      </w:hyperlink>
      <w:hyperlink w:anchor="_heading=h.35nkun2">
        <w:r w:rsidDel="00000000" w:rsidR="00000000" w:rsidRPr="00000000">
          <w:rPr>
            <w:rFonts w:ascii="Century Gothic" w:cs="Century Gothic" w:eastAsia="Century Gothic" w:hAnsi="Century Gothic"/>
            <w:color w:val="000000"/>
            <w:sz w:val="24"/>
            <w:szCs w:val="24"/>
            <w:rtl w:val="0"/>
          </w:rPr>
          <w:t xml:space="preserve">13</w:t>
        </w:r>
      </w:hyperlink>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9137"/>
        </w:tabs>
        <w:spacing w:before="133" w:lineRule="auto"/>
        <w:ind w:left="640" w:firstLine="0"/>
        <w:rPr>
          <w:rFonts w:ascii="Century Gothic" w:cs="Century Gothic" w:eastAsia="Century Gothic" w:hAnsi="Century Gothic"/>
          <w:color w:val="000000"/>
          <w:sz w:val="24"/>
          <w:szCs w:val="24"/>
        </w:rPr>
      </w:pPr>
      <w:hyperlink w:anchor="_heading=h.1ksv4uv">
        <w:r w:rsidDel="00000000" w:rsidR="00000000" w:rsidRPr="00000000">
          <w:rPr>
            <w:rFonts w:ascii="Century Gothic" w:cs="Century Gothic" w:eastAsia="Century Gothic" w:hAnsi="Century Gothic"/>
            <w:color w:val="000000"/>
            <w:sz w:val="24"/>
            <w:szCs w:val="24"/>
            <w:rtl w:val="0"/>
          </w:rPr>
          <w:t xml:space="preserve">Accident and Incident Reporting</w:t>
          <w:tab/>
          <w:t xml:space="preserve">13</w:t>
        </w:r>
      </w:hyperlink>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9137"/>
        </w:tabs>
        <w:spacing w:before="134" w:lineRule="auto"/>
        <w:ind w:left="640" w:firstLine="0"/>
        <w:rPr>
          <w:rFonts w:ascii="Century Gothic" w:cs="Century Gothic" w:eastAsia="Century Gothic" w:hAnsi="Century Gothic"/>
          <w:color w:val="000000"/>
          <w:sz w:val="24"/>
          <w:szCs w:val="24"/>
        </w:rPr>
      </w:pPr>
      <w:hyperlink w:anchor="_heading=h.44sinio">
        <w:r w:rsidDel="00000000" w:rsidR="00000000" w:rsidRPr="00000000">
          <w:rPr>
            <w:rFonts w:ascii="Century Gothic" w:cs="Century Gothic" w:eastAsia="Century Gothic" w:hAnsi="Century Gothic"/>
            <w:color w:val="000000"/>
            <w:sz w:val="24"/>
            <w:szCs w:val="24"/>
            <w:rtl w:val="0"/>
          </w:rPr>
          <w:t xml:space="preserve">Asbestos - if applicable</w:t>
          <w:tab/>
          <w:t xml:space="preserve">13</w:t>
        </w:r>
      </w:hyperlink>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9137"/>
        </w:tabs>
        <w:spacing w:before="135" w:lineRule="auto"/>
        <w:ind w:left="640" w:firstLine="0"/>
        <w:rPr>
          <w:rFonts w:ascii="Century Gothic" w:cs="Century Gothic" w:eastAsia="Century Gothic" w:hAnsi="Century Gothic"/>
          <w:color w:val="000000"/>
          <w:sz w:val="24"/>
          <w:szCs w:val="24"/>
        </w:rPr>
      </w:pPr>
      <w:hyperlink w:anchor="_heading=h.2jxsxqh">
        <w:r w:rsidDel="00000000" w:rsidR="00000000" w:rsidRPr="00000000">
          <w:rPr>
            <w:rFonts w:ascii="Century Gothic" w:cs="Century Gothic" w:eastAsia="Century Gothic" w:hAnsi="Century Gothic"/>
            <w:color w:val="000000"/>
            <w:sz w:val="24"/>
            <w:szCs w:val="24"/>
            <w:rtl w:val="0"/>
          </w:rPr>
          <w:t xml:space="preserve">Contractors</w:t>
          <w:tab/>
          <w:t xml:space="preserve">13</w:t>
        </w:r>
      </w:hyperlink>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9137"/>
        </w:tabs>
        <w:spacing w:before="134" w:lineRule="auto"/>
        <w:ind w:left="640" w:firstLine="0"/>
        <w:rPr>
          <w:rFonts w:ascii="Century Gothic" w:cs="Century Gothic" w:eastAsia="Century Gothic" w:hAnsi="Century Gothic"/>
          <w:color w:val="000000"/>
          <w:sz w:val="24"/>
          <w:szCs w:val="24"/>
        </w:rPr>
      </w:pPr>
      <w:hyperlink w:anchor="_heading=h.z337ya">
        <w:r w:rsidDel="00000000" w:rsidR="00000000" w:rsidRPr="00000000">
          <w:rPr>
            <w:rFonts w:ascii="Century Gothic" w:cs="Century Gothic" w:eastAsia="Century Gothic" w:hAnsi="Century Gothic"/>
            <w:color w:val="000000"/>
            <w:sz w:val="24"/>
            <w:szCs w:val="24"/>
            <w:rtl w:val="0"/>
          </w:rPr>
          <w:t xml:space="preserve">Curriculum Safety (including out of school learning activities)</w:t>
          <w:tab/>
          <w:t xml:space="preserve">13</w:t>
        </w:r>
      </w:hyperlink>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9137"/>
        </w:tabs>
        <w:spacing w:before="133" w:lineRule="auto"/>
        <w:ind w:left="640" w:firstLine="0"/>
        <w:rPr>
          <w:rFonts w:ascii="Century Gothic" w:cs="Century Gothic" w:eastAsia="Century Gothic" w:hAnsi="Century Gothic"/>
          <w:color w:val="000000"/>
          <w:sz w:val="24"/>
          <w:szCs w:val="24"/>
        </w:rPr>
      </w:pPr>
      <w:hyperlink w:anchor="_heading=h.3j2qqm3">
        <w:r w:rsidDel="00000000" w:rsidR="00000000" w:rsidRPr="00000000">
          <w:rPr>
            <w:rFonts w:ascii="Century Gothic" w:cs="Century Gothic" w:eastAsia="Century Gothic" w:hAnsi="Century Gothic"/>
            <w:color w:val="000000"/>
            <w:sz w:val="24"/>
            <w:szCs w:val="24"/>
            <w:rtl w:val="0"/>
          </w:rPr>
          <w:t xml:space="preserve">Display Screen Equipment</w:t>
          <w:tab/>
          <w:t xml:space="preserve">14</w:t>
        </w:r>
      </w:hyperlink>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9137"/>
        </w:tabs>
        <w:spacing w:before="134" w:lineRule="auto"/>
        <w:ind w:left="640" w:firstLine="0"/>
        <w:rPr>
          <w:rFonts w:ascii="Century Gothic" w:cs="Century Gothic" w:eastAsia="Century Gothic" w:hAnsi="Century Gothic"/>
          <w:color w:val="000000"/>
          <w:sz w:val="24"/>
          <w:szCs w:val="24"/>
        </w:rPr>
      </w:pPr>
      <w:hyperlink w:anchor="_heading=h.1y810tw">
        <w:r w:rsidDel="00000000" w:rsidR="00000000" w:rsidRPr="00000000">
          <w:rPr>
            <w:rFonts w:ascii="Century Gothic" w:cs="Century Gothic" w:eastAsia="Century Gothic" w:hAnsi="Century Gothic"/>
            <w:color w:val="000000"/>
            <w:sz w:val="24"/>
            <w:szCs w:val="24"/>
            <w:rtl w:val="0"/>
          </w:rPr>
          <w:t xml:space="preserve">Educational Visits and Journeys</w:t>
          <w:tab/>
          <w:t xml:space="preserve">14</w:t>
        </w:r>
      </w:hyperlink>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9137"/>
        </w:tabs>
        <w:spacing w:before="133" w:lineRule="auto"/>
        <w:ind w:left="640" w:firstLine="0"/>
        <w:rPr>
          <w:rFonts w:ascii="Century Gothic" w:cs="Century Gothic" w:eastAsia="Century Gothic" w:hAnsi="Century Gothic"/>
          <w:color w:val="000000"/>
          <w:sz w:val="24"/>
          <w:szCs w:val="24"/>
        </w:rPr>
      </w:pPr>
      <w:hyperlink w:anchor="_heading=h.4i7ojhp">
        <w:r w:rsidDel="00000000" w:rsidR="00000000" w:rsidRPr="00000000">
          <w:rPr>
            <w:rFonts w:ascii="Century Gothic" w:cs="Century Gothic" w:eastAsia="Century Gothic" w:hAnsi="Century Gothic"/>
            <w:color w:val="000000"/>
            <w:sz w:val="24"/>
            <w:szCs w:val="24"/>
            <w:rtl w:val="0"/>
          </w:rPr>
          <w:t xml:space="preserve">Electrical Safety</w:t>
          <w:tab/>
          <w:t xml:space="preserve">14</w:t>
        </w:r>
      </w:hyperlink>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9137"/>
        </w:tabs>
        <w:spacing w:before="134" w:lineRule="auto"/>
        <w:ind w:left="640" w:firstLine="0"/>
        <w:rPr>
          <w:rFonts w:ascii="Century Gothic" w:cs="Century Gothic" w:eastAsia="Century Gothic" w:hAnsi="Century Gothic"/>
          <w:color w:val="000000"/>
          <w:sz w:val="24"/>
          <w:szCs w:val="24"/>
        </w:rPr>
      </w:pPr>
      <w:hyperlink w:anchor="_heading=h.2xcytpi">
        <w:r w:rsidDel="00000000" w:rsidR="00000000" w:rsidRPr="00000000">
          <w:rPr>
            <w:rFonts w:ascii="Century Gothic" w:cs="Century Gothic" w:eastAsia="Century Gothic" w:hAnsi="Century Gothic"/>
            <w:color w:val="000000"/>
            <w:sz w:val="24"/>
            <w:szCs w:val="24"/>
            <w:rtl w:val="0"/>
          </w:rPr>
          <w:t xml:space="preserve">Fire Precautions and Emergency Procedures</w:t>
          <w:tab/>
          <w:t xml:space="preserve">14</w:t>
        </w:r>
      </w:hyperlink>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9137"/>
        </w:tabs>
        <w:spacing w:before="134" w:lineRule="auto"/>
        <w:ind w:left="640" w:firstLine="0"/>
        <w:rPr>
          <w:rFonts w:ascii="Century Gothic" w:cs="Century Gothic" w:eastAsia="Century Gothic" w:hAnsi="Century Gothic"/>
          <w:color w:val="000000"/>
          <w:sz w:val="24"/>
          <w:szCs w:val="24"/>
        </w:rPr>
      </w:pPr>
      <w:hyperlink w:anchor="_heading=h.1ci93xb">
        <w:r w:rsidDel="00000000" w:rsidR="00000000" w:rsidRPr="00000000">
          <w:rPr>
            <w:rFonts w:ascii="Century Gothic" w:cs="Century Gothic" w:eastAsia="Century Gothic" w:hAnsi="Century Gothic"/>
            <w:color w:val="000000"/>
            <w:sz w:val="24"/>
            <w:szCs w:val="24"/>
            <w:rtl w:val="0"/>
          </w:rPr>
          <w:t xml:space="preserve">First Aid</w:t>
          <w:tab/>
          <w:t xml:space="preserve">15</w:t>
        </w:r>
      </w:hyperlink>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9137"/>
        </w:tabs>
        <w:spacing w:before="133" w:lineRule="auto"/>
        <w:ind w:left="640" w:firstLine="0"/>
        <w:rPr>
          <w:rFonts w:ascii="Century Gothic" w:cs="Century Gothic" w:eastAsia="Century Gothic" w:hAnsi="Century Gothic"/>
          <w:color w:val="000000"/>
          <w:sz w:val="24"/>
          <w:szCs w:val="24"/>
        </w:rPr>
      </w:pPr>
      <w:hyperlink w:anchor="_heading=h.3whwml4">
        <w:r w:rsidDel="00000000" w:rsidR="00000000" w:rsidRPr="00000000">
          <w:rPr>
            <w:rFonts w:ascii="Century Gothic" w:cs="Century Gothic" w:eastAsia="Century Gothic" w:hAnsi="Century Gothic"/>
            <w:color w:val="000000"/>
            <w:sz w:val="24"/>
            <w:szCs w:val="24"/>
            <w:rtl w:val="0"/>
          </w:rPr>
          <w:t xml:space="preserve">Hazardous Substances</w:t>
          <w:tab/>
          <w:t xml:space="preserve">15</w:t>
        </w:r>
      </w:hyperlink>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9137"/>
        </w:tabs>
        <w:spacing w:before="133" w:lineRule="auto"/>
        <w:ind w:left="640" w:firstLine="0"/>
        <w:rPr>
          <w:rFonts w:ascii="Century Gothic" w:cs="Century Gothic" w:eastAsia="Century Gothic" w:hAnsi="Century Gothic"/>
          <w:color w:val="000000"/>
          <w:sz w:val="24"/>
          <w:szCs w:val="24"/>
        </w:rPr>
      </w:pPr>
      <w:hyperlink w:anchor="_heading=h.2bn6wsx">
        <w:r w:rsidDel="00000000" w:rsidR="00000000" w:rsidRPr="00000000">
          <w:rPr>
            <w:rFonts w:ascii="Century Gothic" w:cs="Century Gothic" w:eastAsia="Century Gothic" w:hAnsi="Century Gothic"/>
            <w:color w:val="000000"/>
            <w:sz w:val="24"/>
            <w:szCs w:val="24"/>
            <w:rtl w:val="0"/>
          </w:rPr>
          <w:t xml:space="preserve">Inclusion</w:t>
          <w:tab/>
          <w:t xml:space="preserve">15</w:t>
        </w:r>
      </w:hyperlink>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9137"/>
        </w:tabs>
        <w:spacing w:before="136" w:lineRule="auto"/>
        <w:ind w:left="640" w:firstLine="0"/>
        <w:rPr>
          <w:rFonts w:ascii="Century Gothic" w:cs="Century Gothic" w:eastAsia="Century Gothic" w:hAnsi="Century Gothic"/>
          <w:color w:val="000000"/>
          <w:sz w:val="24"/>
          <w:szCs w:val="24"/>
        </w:rPr>
      </w:pPr>
      <w:hyperlink w:anchor="_heading=h.qsh70q">
        <w:r w:rsidDel="00000000" w:rsidR="00000000" w:rsidRPr="00000000">
          <w:rPr>
            <w:rFonts w:ascii="Century Gothic" w:cs="Century Gothic" w:eastAsia="Century Gothic" w:hAnsi="Century Gothic"/>
            <w:color w:val="000000"/>
            <w:sz w:val="24"/>
            <w:szCs w:val="24"/>
            <w:rtl w:val="0"/>
          </w:rPr>
          <w:t xml:space="preserve">Lettings/shared use of premises/use of Premises outside School Hours</w:t>
          <w:tab/>
          <w:t xml:space="preserve">16</w:t>
        </w:r>
      </w:hyperlink>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9137"/>
        </w:tabs>
        <w:spacing w:after="20" w:before="134" w:lineRule="auto"/>
        <w:ind w:left="640" w:firstLine="0"/>
        <w:rPr>
          <w:rFonts w:ascii="Century Gothic" w:cs="Century Gothic" w:eastAsia="Century Gothic" w:hAnsi="Century Gothic"/>
          <w:color w:val="000000"/>
          <w:sz w:val="24"/>
          <w:szCs w:val="24"/>
        </w:rPr>
      </w:pPr>
      <w:hyperlink w:anchor="_heading=h.3as4poj">
        <w:r w:rsidDel="00000000" w:rsidR="00000000" w:rsidRPr="00000000">
          <w:rPr>
            <w:rFonts w:ascii="Century Gothic" w:cs="Century Gothic" w:eastAsia="Century Gothic" w:hAnsi="Century Gothic"/>
            <w:color w:val="000000"/>
            <w:sz w:val="24"/>
            <w:szCs w:val="24"/>
            <w:rtl w:val="0"/>
          </w:rPr>
          <w:t xml:space="preserve">Lone Working</w:t>
          <w:tab/>
          <w:t xml:space="preserve">16</w:t>
        </w:r>
      </w:hyperlink>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right" w:leader="none" w:pos="9416"/>
        </w:tabs>
        <w:spacing w:before="79" w:lineRule="auto"/>
        <w:ind w:left="640" w:firstLine="0"/>
        <w:rPr>
          <w:rFonts w:ascii="Century Gothic" w:cs="Century Gothic" w:eastAsia="Century Gothic" w:hAnsi="Century Gothic"/>
          <w:color w:val="000000"/>
          <w:sz w:val="24"/>
          <w:szCs w:val="24"/>
        </w:rPr>
      </w:pPr>
      <w:hyperlink w:anchor="_heading=h.1pxezwc">
        <w:r w:rsidDel="00000000" w:rsidR="00000000" w:rsidRPr="00000000">
          <w:rPr>
            <w:rFonts w:ascii="Century Gothic" w:cs="Century Gothic" w:eastAsia="Century Gothic" w:hAnsi="Century Gothic"/>
            <w:color w:val="000000"/>
            <w:sz w:val="24"/>
            <w:szCs w:val="24"/>
            <w:rtl w:val="0"/>
          </w:rPr>
          <w:t xml:space="preserve">Managing Medicines &amp; Drugs</w:t>
          <w:tab/>
          <w:t xml:space="preserve">16</w:t>
        </w:r>
      </w:hyperlink>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right" w:leader="none" w:pos="9416"/>
        </w:tabs>
        <w:spacing w:before="133" w:lineRule="auto"/>
        <w:ind w:left="640" w:firstLine="0"/>
        <w:rPr>
          <w:rFonts w:ascii="Century Gothic" w:cs="Century Gothic" w:eastAsia="Century Gothic" w:hAnsi="Century Gothic"/>
          <w:color w:val="000000"/>
          <w:sz w:val="24"/>
          <w:szCs w:val="24"/>
        </w:rPr>
      </w:pPr>
      <w:hyperlink w:anchor="_heading=h.49x2ik5">
        <w:r w:rsidDel="00000000" w:rsidR="00000000" w:rsidRPr="00000000">
          <w:rPr>
            <w:rFonts w:ascii="Century Gothic" w:cs="Century Gothic" w:eastAsia="Century Gothic" w:hAnsi="Century Gothic"/>
            <w:color w:val="000000"/>
            <w:sz w:val="24"/>
            <w:szCs w:val="24"/>
            <w:rtl w:val="0"/>
          </w:rPr>
          <w:t xml:space="preserve">Maintenance and Inspection of Equipment</w:t>
          <w:tab/>
          <w:t xml:space="preserve">16</w:t>
        </w:r>
      </w:hyperlink>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right" w:leader="none" w:pos="9416"/>
        </w:tabs>
        <w:spacing w:before="134" w:lineRule="auto"/>
        <w:ind w:left="640" w:firstLine="0"/>
        <w:rPr>
          <w:rFonts w:ascii="Century Gothic" w:cs="Century Gothic" w:eastAsia="Century Gothic" w:hAnsi="Century Gothic"/>
          <w:color w:val="000000"/>
          <w:sz w:val="24"/>
          <w:szCs w:val="24"/>
        </w:rPr>
      </w:pPr>
      <w:hyperlink w:anchor="_heading=h.2p2csry">
        <w:r w:rsidDel="00000000" w:rsidR="00000000" w:rsidRPr="00000000">
          <w:rPr>
            <w:rFonts w:ascii="Century Gothic" w:cs="Century Gothic" w:eastAsia="Century Gothic" w:hAnsi="Century Gothic"/>
            <w:color w:val="000000"/>
            <w:sz w:val="24"/>
            <w:szCs w:val="24"/>
            <w:rtl w:val="0"/>
          </w:rPr>
          <w:t xml:space="preserve">Manual Handling and Lifting</w:t>
          <w:tab/>
          <w:t xml:space="preserve">17</w:t>
        </w:r>
      </w:hyperlink>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right" w:leader="none" w:pos="9416"/>
        </w:tabs>
        <w:spacing w:before="133" w:lineRule="auto"/>
        <w:ind w:left="640" w:firstLine="0"/>
        <w:rPr>
          <w:rFonts w:ascii="Century Gothic" w:cs="Century Gothic" w:eastAsia="Century Gothic" w:hAnsi="Century Gothic"/>
          <w:color w:val="000000"/>
          <w:sz w:val="24"/>
          <w:szCs w:val="24"/>
        </w:rPr>
      </w:pPr>
      <w:hyperlink w:anchor="_heading=h.147n2zr">
        <w:r w:rsidDel="00000000" w:rsidR="00000000" w:rsidRPr="00000000">
          <w:rPr>
            <w:rFonts w:ascii="Century Gothic" w:cs="Century Gothic" w:eastAsia="Century Gothic" w:hAnsi="Century Gothic"/>
            <w:color w:val="000000"/>
            <w:sz w:val="24"/>
            <w:szCs w:val="24"/>
            <w:rtl w:val="0"/>
          </w:rPr>
          <w:t xml:space="preserve">PE Equipment</w:t>
          <w:tab/>
          <w:t xml:space="preserve">17</w:t>
        </w:r>
      </w:hyperlink>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right" w:leader="none" w:pos="9416"/>
        </w:tabs>
        <w:spacing w:before="134" w:lineRule="auto"/>
        <w:ind w:left="640" w:firstLine="0"/>
        <w:rPr>
          <w:rFonts w:ascii="Century Gothic" w:cs="Century Gothic" w:eastAsia="Century Gothic" w:hAnsi="Century Gothic"/>
          <w:color w:val="000000"/>
          <w:sz w:val="24"/>
          <w:szCs w:val="24"/>
        </w:rPr>
      </w:pPr>
      <w:hyperlink w:anchor="_heading=h.3o7alnk">
        <w:r w:rsidDel="00000000" w:rsidR="00000000" w:rsidRPr="00000000">
          <w:rPr>
            <w:rFonts w:ascii="Century Gothic" w:cs="Century Gothic" w:eastAsia="Century Gothic" w:hAnsi="Century Gothic"/>
            <w:color w:val="000000"/>
            <w:sz w:val="24"/>
            <w:szCs w:val="24"/>
            <w:rtl w:val="0"/>
          </w:rPr>
          <w:t xml:space="preserve">Personal Protective Equipment (PPE)</w:t>
          <w:tab/>
          <w:t xml:space="preserve">17</w:t>
        </w:r>
      </w:hyperlink>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right" w:leader="none" w:pos="9416"/>
        </w:tabs>
        <w:spacing w:before="135" w:lineRule="auto"/>
        <w:ind w:left="640" w:firstLine="0"/>
        <w:rPr>
          <w:rFonts w:ascii="Century Gothic" w:cs="Century Gothic" w:eastAsia="Century Gothic" w:hAnsi="Century Gothic"/>
          <w:color w:val="000000"/>
          <w:sz w:val="24"/>
          <w:szCs w:val="24"/>
        </w:rPr>
      </w:pPr>
      <w:hyperlink w:anchor="_heading=h.23ckvvd">
        <w:r w:rsidDel="00000000" w:rsidR="00000000" w:rsidRPr="00000000">
          <w:rPr>
            <w:rFonts w:ascii="Century Gothic" w:cs="Century Gothic" w:eastAsia="Century Gothic" w:hAnsi="Century Gothic"/>
            <w:color w:val="000000"/>
            <w:sz w:val="24"/>
            <w:szCs w:val="24"/>
            <w:rtl w:val="0"/>
          </w:rPr>
          <w:t xml:space="preserve">Risk Assessments</w:t>
          <w:tab/>
          <w:t xml:space="preserve">17</w:t>
        </w:r>
      </w:hyperlink>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right" w:leader="none" w:pos="9416"/>
        </w:tabs>
        <w:spacing w:before="134" w:lineRule="auto"/>
        <w:ind w:left="640" w:firstLine="0"/>
        <w:rPr>
          <w:rFonts w:ascii="Century Gothic" w:cs="Century Gothic" w:eastAsia="Century Gothic" w:hAnsi="Century Gothic"/>
          <w:color w:val="000000"/>
          <w:sz w:val="24"/>
          <w:szCs w:val="24"/>
        </w:rPr>
      </w:pPr>
      <w:hyperlink w:anchor="_heading=h.ihv636">
        <w:r w:rsidDel="00000000" w:rsidR="00000000" w:rsidRPr="00000000">
          <w:rPr>
            <w:rFonts w:ascii="Century Gothic" w:cs="Century Gothic" w:eastAsia="Century Gothic" w:hAnsi="Century Gothic"/>
            <w:color w:val="000000"/>
            <w:sz w:val="24"/>
            <w:szCs w:val="24"/>
            <w:rtl w:val="0"/>
          </w:rPr>
          <w:t xml:space="preserve">Security/Violence</w:t>
          <w:tab/>
          <w:t xml:space="preserve">18</w:t>
        </w:r>
      </w:hyperlink>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right" w:leader="none" w:pos="9416"/>
        </w:tabs>
        <w:spacing w:before="133" w:lineRule="auto"/>
        <w:ind w:left="640" w:firstLine="0"/>
        <w:rPr>
          <w:rFonts w:ascii="Century Gothic" w:cs="Century Gothic" w:eastAsia="Century Gothic" w:hAnsi="Century Gothic"/>
          <w:color w:val="000000"/>
          <w:sz w:val="24"/>
          <w:szCs w:val="24"/>
        </w:rPr>
      </w:pPr>
      <w:hyperlink w:anchor="_heading=h.32hioqz">
        <w:r w:rsidDel="00000000" w:rsidR="00000000" w:rsidRPr="00000000">
          <w:rPr>
            <w:rFonts w:ascii="Century Gothic" w:cs="Century Gothic" w:eastAsia="Century Gothic" w:hAnsi="Century Gothic"/>
            <w:color w:val="000000"/>
            <w:sz w:val="24"/>
            <w:szCs w:val="24"/>
            <w:rtl w:val="0"/>
          </w:rPr>
          <w:t xml:space="preserve">Site Maintenance</w:t>
          <w:tab/>
          <w:t xml:space="preserve">18</w:t>
        </w:r>
      </w:hyperlink>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right" w:leader="none" w:pos="9416"/>
        </w:tabs>
        <w:spacing w:before="134" w:lineRule="auto"/>
        <w:ind w:left="640" w:firstLine="0"/>
        <w:rPr>
          <w:rFonts w:ascii="Century Gothic" w:cs="Century Gothic" w:eastAsia="Century Gothic" w:hAnsi="Century Gothic"/>
          <w:color w:val="000000"/>
          <w:sz w:val="24"/>
          <w:szCs w:val="24"/>
        </w:rPr>
      </w:pPr>
      <w:hyperlink w:anchor="_heading=h.1hmsyys">
        <w:r w:rsidDel="00000000" w:rsidR="00000000" w:rsidRPr="00000000">
          <w:rPr>
            <w:rFonts w:ascii="Century Gothic" w:cs="Century Gothic" w:eastAsia="Century Gothic" w:hAnsi="Century Gothic"/>
            <w:color w:val="000000"/>
            <w:sz w:val="24"/>
            <w:szCs w:val="24"/>
            <w:rtl w:val="0"/>
          </w:rPr>
          <w:t xml:space="preserve">Smoking</w:t>
          <w:tab/>
          <w:t xml:space="preserve">19</w:t>
        </w:r>
      </w:hyperlink>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right" w:leader="none" w:pos="9416"/>
        </w:tabs>
        <w:spacing w:before="133" w:lineRule="auto"/>
        <w:ind w:left="640" w:firstLine="0"/>
        <w:rPr>
          <w:rFonts w:ascii="Century Gothic" w:cs="Century Gothic" w:eastAsia="Century Gothic" w:hAnsi="Century Gothic"/>
          <w:color w:val="000000"/>
          <w:sz w:val="24"/>
          <w:szCs w:val="24"/>
        </w:rPr>
      </w:pPr>
      <w:hyperlink w:anchor="_heading=h.41mghml">
        <w:r w:rsidDel="00000000" w:rsidR="00000000" w:rsidRPr="00000000">
          <w:rPr>
            <w:rFonts w:ascii="Century Gothic" w:cs="Century Gothic" w:eastAsia="Century Gothic" w:hAnsi="Century Gothic"/>
            <w:color w:val="000000"/>
            <w:sz w:val="24"/>
            <w:szCs w:val="24"/>
            <w:rtl w:val="0"/>
          </w:rPr>
          <w:t xml:space="preserve">Staff Training &amp; Development</w:t>
          <w:tab/>
          <w:t xml:space="preserve">19</w:t>
        </w:r>
      </w:hyperlink>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right" w:leader="none" w:pos="9416"/>
        </w:tabs>
        <w:spacing w:before="134" w:lineRule="auto"/>
        <w:ind w:left="640" w:firstLine="0"/>
        <w:rPr>
          <w:rFonts w:ascii="Century Gothic" w:cs="Century Gothic" w:eastAsia="Century Gothic" w:hAnsi="Century Gothic"/>
          <w:color w:val="000000"/>
          <w:sz w:val="24"/>
          <w:szCs w:val="24"/>
        </w:rPr>
      </w:pPr>
      <w:hyperlink w:anchor="_heading=h.2grqrue">
        <w:r w:rsidDel="00000000" w:rsidR="00000000" w:rsidRPr="00000000">
          <w:rPr>
            <w:rFonts w:ascii="Century Gothic" w:cs="Century Gothic" w:eastAsia="Century Gothic" w:hAnsi="Century Gothic"/>
            <w:color w:val="000000"/>
            <w:sz w:val="24"/>
            <w:szCs w:val="24"/>
            <w:rtl w:val="0"/>
          </w:rPr>
          <w:t xml:space="preserve">Stress</w:t>
          <w:tab/>
          <w:t xml:space="preserve">19</w:t>
        </w:r>
      </w:hyperlink>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right" w:leader="none" w:pos="9416"/>
        </w:tabs>
        <w:spacing w:before="134" w:lineRule="auto"/>
        <w:ind w:left="640" w:firstLine="0"/>
        <w:rPr>
          <w:rFonts w:ascii="Century Gothic" w:cs="Century Gothic" w:eastAsia="Century Gothic" w:hAnsi="Century Gothic"/>
          <w:color w:val="000000"/>
          <w:sz w:val="24"/>
          <w:szCs w:val="24"/>
        </w:rPr>
      </w:pPr>
      <w:hyperlink w:anchor="_heading=h.vx1227">
        <w:r w:rsidDel="00000000" w:rsidR="00000000" w:rsidRPr="00000000">
          <w:rPr>
            <w:rFonts w:ascii="Century Gothic" w:cs="Century Gothic" w:eastAsia="Century Gothic" w:hAnsi="Century Gothic"/>
            <w:color w:val="000000"/>
            <w:sz w:val="24"/>
            <w:szCs w:val="24"/>
            <w:rtl w:val="0"/>
          </w:rPr>
          <w:t xml:space="preserve">Swimming</w:t>
          <w:tab/>
          <w:t xml:space="preserve">19</w:t>
        </w:r>
      </w:hyperlink>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right" w:leader="none" w:pos="9416"/>
        </w:tabs>
        <w:spacing w:before="133" w:lineRule="auto"/>
        <w:ind w:left="640" w:firstLine="0"/>
        <w:rPr>
          <w:rFonts w:ascii="Century Gothic" w:cs="Century Gothic" w:eastAsia="Century Gothic" w:hAnsi="Century Gothic"/>
          <w:color w:val="000000"/>
          <w:sz w:val="24"/>
          <w:szCs w:val="24"/>
        </w:rPr>
      </w:pPr>
      <w:hyperlink w:anchor="_heading=h.3fwokq0">
        <w:r w:rsidDel="00000000" w:rsidR="00000000" w:rsidRPr="00000000">
          <w:rPr>
            <w:rFonts w:ascii="Century Gothic" w:cs="Century Gothic" w:eastAsia="Century Gothic" w:hAnsi="Century Gothic"/>
            <w:color w:val="000000"/>
            <w:sz w:val="24"/>
            <w:szCs w:val="24"/>
            <w:rtl w:val="0"/>
          </w:rPr>
          <w:t xml:space="preserve">Visitors</w:t>
          <w:tab/>
          <w:t xml:space="preserve">20</w:t>
        </w:r>
      </w:hyperlink>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right" w:leader="none" w:pos="9416"/>
        </w:tabs>
        <w:spacing w:before="133" w:lineRule="auto"/>
        <w:ind w:left="640" w:firstLine="0"/>
        <w:rPr>
          <w:rFonts w:ascii="Century Gothic" w:cs="Century Gothic" w:eastAsia="Century Gothic" w:hAnsi="Century Gothic"/>
          <w:color w:val="000000"/>
          <w:sz w:val="24"/>
          <w:szCs w:val="24"/>
        </w:rPr>
      </w:pPr>
      <w:hyperlink w:anchor="_heading=h.1v1yuxt">
        <w:r w:rsidDel="00000000" w:rsidR="00000000" w:rsidRPr="00000000">
          <w:rPr>
            <w:rFonts w:ascii="Century Gothic" w:cs="Century Gothic" w:eastAsia="Century Gothic" w:hAnsi="Century Gothic"/>
            <w:color w:val="000000"/>
            <w:sz w:val="24"/>
            <w:szCs w:val="24"/>
            <w:rtl w:val="0"/>
          </w:rPr>
          <w:t xml:space="preserve">Working at Height</w:t>
          <w:tab/>
          <w:t xml:space="preserve">20</w:t>
        </w:r>
      </w:hyperlink>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right" w:leader="none" w:pos="9416"/>
        </w:tabs>
        <w:spacing w:before="134" w:lineRule="auto"/>
        <w:ind w:left="400" w:firstLine="0"/>
        <w:rPr>
          <w:rFonts w:ascii="Century Gothic" w:cs="Century Gothic" w:eastAsia="Century Gothic" w:hAnsi="Century Gothic"/>
          <w:color w:val="000000"/>
          <w:sz w:val="24"/>
          <w:szCs w:val="24"/>
        </w:rPr>
        <w:sectPr>
          <w:type w:val="continuous"/>
          <w:pgSz w:h="16840" w:w="11910" w:orient="portrait"/>
          <w:pgMar w:bottom="1669" w:top="1359" w:left="1040" w:right="1220" w:header="720" w:footer="720"/>
        </w:sectPr>
      </w:pPr>
      <w:hyperlink w:anchor="_heading=h.2u6wntf">
        <w:r w:rsidDel="00000000" w:rsidR="00000000" w:rsidRPr="00000000">
          <w:rPr>
            <w:rFonts w:ascii="Century Gothic" w:cs="Century Gothic" w:eastAsia="Century Gothic" w:hAnsi="Century Gothic"/>
            <w:b w:val="1"/>
            <w:bCs w:val="1"/>
            <w:color w:val="000000"/>
            <w:sz w:val="24"/>
            <w:szCs w:val="24"/>
            <w:rtl w:val="0"/>
          </w:rPr>
          <w:t xml:space="preserve">Appendix 1 – Supporting Policies and Procedures</w:t>
          <w:tab/>
        </w:r>
      </w:hyperlink>
      <w:hyperlink w:anchor="_heading=h.2u6wntf">
        <w:r w:rsidDel="00000000" w:rsidR="00000000" w:rsidRPr="00000000">
          <w:rPr>
            <w:rFonts w:ascii="Century Gothic" w:cs="Century Gothic" w:eastAsia="Century Gothic" w:hAnsi="Century Gothic"/>
            <w:color w:val="000000"/>
            <w:sz w:val="24"/>
            <w:szCs w:val="24"/>
            <w:rtl w:val="0"/>
          </w:rPr>
          <w:t xml:space="preserve">22</w:t>
        </w:r>
      </w:hyperlink>
      <w:r w:rsidDel="00000000" w:rsidR="00000000" w:rsidRPr="00000000">
        <w:rPr>
          <w:rtl w:val="0"/>
        </w:rPr>
      </w:r>
    </w:p>
    <w:p w:rsidR="00000000" w:rsidDel="00000000" w:rsidP="00000000" w:rsidRDefault="00000000" w:rsidRPr="00000000" w14:paraId="0000003B">
      <w:pPr>
        <w:pStyle w:val="Heading1"/>
        <w:spacing w:before="105" w:lineRule="auto"/>
        <w:ind w:left="185" w:firstLine="0"/>
        <w:jc w:val="center"/>
        <w:rPr>
          <w:rFonts w:ascii="Century Gothic" w:cs="Century Gothic" w:eastAsia="Century Gothic" w:hAnsi="Century Gothic"/>
          <w:sz w:val="24"/>
          <w:szCs w:val="24"/>
        </w:rPr>
      </w:pPr>
      <w:bookmarkStart w:colFirst="0" w:colLast="0" w:name="_heading=h.gjdgxs" w:id="0"/>
      <w:bookmarkEnd w:id="0"/>
      <w:r w:rsidDel="00000000" w:rsidR="00000000" w:rsidRPr="00000000">
        <w:rPr>
          <w:rFonts w:ascii="Century Gothic" w:cs="Century Gothic" w:eastAsia="Century Gothic" w:hAnsi="Century Gothic"/>
          <w:sz w:val="24"/>
          <w:szCs w:val="24"/>
          <w:rtl w:val="0"/>
        </w:rPr>
        <w:t xml:space="preserve">DISTRIBUTION OF COPIES</w:t>
      </w:r>
    </w:p>
    <w:p w:rsidR="00000000" w:rsidDel="00000000" w:rsidP="00000000" w:rsidRDefault="00000000" w:rsidRPr="00000000" w14:paraId="0000003C">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2560"/>
        </w:tabs>
        <w:spacing w:before="171" w:line="480" w:lineRule="auto"/>
        <w:ind w:left="400" w:right="4549"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Master Copy</w:t>
        <w:tab/>
        <w:t xml:space="preserve">Headteacher          Copy One</w:t>
        <w:tab/>
        <w:t xml:space="preserve">Chair of Governors</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2560"/>
        </w:tabs>
        <w:spacing w:before="1" w:lineRule="auto"/>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Copy Two </w:t>
        <w:tab/>
        <w:t xml:space="preserve">Facilities &amp; Compliance Manager</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2560"/>
        </w:tabs>
        <w:spacing w:line="480" w:lineRule="auto"/>
        <w:ind w:left="400" w:right="1704"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Copy Three</w:t>
        <w:tab/>
        <w:t xml:space="preserve">Health &amp; Safety Representative(s) (if applicable) Copy Four</w:t>
        <w:tab/>
        <w:t xml:space="preserve">Staff Room – all staff</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2560"/>
        </w:tabs>
        <w:spacing w:before="1" w:lineRule="auto"/>
        <w:ind w:left="2560" w:right="224" w:hanging="21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Copy Five</w:t>
        <w:tab/>
        <w:t xml:space="preserve">Administration Office for Visitors, Contractors &amp; Parents Viewing</w:t>
      </w:r>
    </w:p>
    <w:p w:rsidR="00000000" w:rsidDel="00000000" w:rsidP="00000000" w:rsidRDefault="00000000" w:rsidRPr="00000000" w14:paraId="0000004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5">
      <w:pPr>
        <w:pStyle w:val="Heading1"/>
        <w:spacing w:before="209" w:line="480" w:lineRule="auto"/>
        <w:ind w:right="2912" w:firstLine="40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u w:val="single"/>
          <w:rtl w:val="0"/>
        </w:rPr>
        <w:t xml:space="preserve">REVIEW PROCEDURES</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before="1" w:lineRule="auto"/>
        <w:ind w:left="400" w:right="345"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Health and Safety Policy for the school will be reviewed at least annually, regularly and revised as necessary, specifically in light of any visits/inspections from our Health and Safety representatives, or as the result of any concerns, incidents or matters that are deemed to require a review raised by appropriate persons, such as staff members or Union representatives.</w:t>
      </w:r>
    </w:p>
    <w:p w:rsidR="00000000" w:rsidDel="00000000" w:rsidP="00000000" w:rsidRDefault="00000000" w:rsidRPr="00000000" w14:paraId="0000004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ind w:left="400" w:right="345" w:firstLine="0"/>
        <w:rPr>
          <w:rFonts w:ascii="Century Gothic" w:cs="Century Gothic" w:eastAsia="Century Gothic" w:hAnsi="Century Gothic"/>
          <w:color w:val="000000"/>
          <w:sz w:val="24"/>
          <w:szCs w:val="24"/>
        </w:rPr>
        <w:sectPr>
          <w:type w:val="nextPage"/>
          <w:pgSz w:h="16840" w:w="11910" w:orient="portrait"/>
          <w:pgMar w:bottom="1240" w:top="1580" w:left="1040" w:right="1220" w:header="0" w:footer="1052"/>
        </w:sectPr>
      </w:pPr>
      <w:r w:rsidDel="00000000" w:rsidR="00000000" w:rsidRPr="00000000">
        <w:rPr>
          <w:rFonts w:ascii="Century Gothic" w:cs="Century Gothic" w:eastAsia="Century Gothic" w:hAnsi="Century Gothic"/>
          <w:color w:val="000000"/>
          <w:sz w:val="24"/>
          <w:szCs w:val="24"/>
          <w:rtl w:val="0"/>
        </w:rPr>
        <w:t xml:space="preserve">Any amendments required to be made to the policy as a result of a review will be presented to the Governing Body for acceptance.</w:t>
      </w:r>
    </w:p>
    <w:p w:rsidR="00000000" w:rsidDel="00000000" w:rsidP="00000000" w:rsidRDefault="00000000" w:rsidRPr="00000000" w14:paraId="00000049">
      <w:pPr>
        <w:pStyle w:val="Heading1"/>
        <w:spacing w:before="79" w:line="480" w:lineRule="auto"/>
        <w:ind w:left="3110" w:right="2924" w:firstLine="0"/>
        <w:jc w:val="center"/>
        <w:rPr>
          <w:rFonts w:ascii="Century Gothic" w:cs="Century Gothic" w:eastAsia="Century Gothic" w:hAnsi="Century Gothic"/>
          <w:sz w:val="24"/>
          <w:szCs w:val="24"/>
        </w:rPr>
      </w:pPr>
      <w:bookmarkStart w:colFirst="0" w:colLast="0" w:name="_heading=h.30j0zll" w:id="1"/>
      <w:bookmarkEnd w:id="1"/>
      <w:r w:rsidDel="00000000" w:rsidR="00000000" w:rsidRPr="00000000">
        <w:rPr>
          <w:rFonts w:ascii="Century Gothic" w:cs="Century Gothic" w:eastAsia="Century Gothic" w:hAnsi="Century Gothic"/>
          <w:sz w:val="24"/>
          <w:szCs w:val="24"/>
          <w:rtl w:val="0"/>
        </w:rPr>
        <w:t xml:space="preserve">HEALTH AND SAFETY POLICY STATEMENT OF INTENT </w:t>
      </w:r>
    </w:p>
    <w:p w:rsidR="00000000" w:rsidDel="00000000" w:rsidP="00000000" w:rsidRDefault="00000000" w:rsidRPr="00000000" w14:paraId="0000004A">
      <w:pPr>
        <w:pStyle w:val="Heading1"/>
        <w:spacing w:before="79" w:line="480" w:lineRule="auto"/>
        <w:ind w:left="3110" w:right="2924" w:firstLine="0"/>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Beckmead Park Academy</w:t>
      </w:r>
    </w:p>
    <w:p w:rsidR="00000000" w:rsidDel="00000000" w:rsidP="00000000" w:rsidRDefault="00000000" w:rsidRPr="00000000" w14:paraId="0000004B">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ind w:left="400" w:right="345"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school management recognizes that ensuring the health and safety of staff, pupils and visitors is essential to the success of the Academy.</w:t>
      </w:r>
    </w:p>
    <w:p w:rsidR="00000000" w:rsidDel="00000000" w:rsidP="00000000" w:rsidRDefault="00000000" w:rsidRPr="00000000" w14:paraId="0000004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are committed to:</w:t>
      </w:r>
    </w:p>
    <w:p w:rsidR="00000000" w:rsidDel="00000000" w:rsidP="00000000" w:rsidRDefault="00000000" w:rsidRPr="00000000" w14:paraId="0000004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0">
      <w:pPr>
        <w:numPr>
          <w:ilvl w:val="2"/>
          <w:numId w:val="15"/>
        </w:numPr>
        <w:pBdr>
          <w:top w:space="0" w:sz="0" w:val="nil"/>
          <w:left w:space="0" w:sz="0" w:val="nil"/>
          <w:bottom w:space="0" w:sz="0" w:val="nil"/>
          <w:right w:space="0" w:sz="0" w:val="nil"/>
          <w:between w:space="0" w:sz="0" w:val="nil"/>
        </w:pBdr>
        <w:tabs>
          <w:tab w:val="left" w:leader="none" w:pos="1481"/>
        </w:tabs>
        <w:spacing w:line="267" w:lineRule="auto"/>
        <w:ind w:left="1480"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Providing a safe and healthy working and learning environment.</w:t>
      </w:r>
    </w:p>
    <w:p w:rsidR="00000000" w:rsidDel="00000000" w:rsidP="00000000" w:rsidRDefault="00000000" w:rsidRPr="00000000" w14:paraId="00000051">
      <w:pPr>
        <w:numPr>
          <w:ilvl w:val="2"/>
          <w:numId w:val="15"/>
        </w:numPr>
        <w:pBdr>
          <w:top w:space="0" w:sz="0" w:val="nil"/>
          <w:left w:space="0" w:sz="0" w:val="nil"/>
          <w:bottom w:space="0" w:sz="0" w:val="nil"/>
          <w:right w:space="0" w:sz="0" w:val="nil"/>
          <w:between w:space="0" w:sz="0" w:val="nil"/>
        </w:pBdr>
        <w:tabs>
          <w:tab w:val="left" w:leader="none" w:pos="1469"/>
        </w:tabs>
        <w:spacing w:line="267" w:lineRule="auto"/>
        <w:ind w:left="146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Preventing accidents and work related ill health.</w:t>
      </w:r>
    </w:p>
    <w:p w:rsidR="00000000" w:rsidDel="00000000" w:rsidP="00000000" w:rsidRDefault="00000000" w:rsidRPr="00000000" w14:paraId="00000052">
      <w:pPr>
        <w:numPr>
          <w:ilvl w:val="2"/>
          <w:numId w:val="15"/>
        </w:numPr>
        <w:pBdr>
          <w:top w:space="0" w:sz="0" w:val="nil"/>
          <w:left w:space="0" w:sz="0" w:val="nil"/>
          <w:bottom w:space="0" w:sz="0" w:val="nil"/>
          <w:right w:space="0" w:sz="0" w:val="nil"/>
          <w:between w:space="0" w:sz="0" w:val="nil"/>
        </w:pBdr>
        <w:tabs>
          <w:tab w:val="left" w:leader="none" w:pos="1481"/>
        </w:tabs>
        <w:spacing w:before="1" w:lineRule="auto"/>
        <w:ind w:left="1480" w:right="302"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Meeting our legal responsibilities under health and safety legislation as a minimum</w:t>
      </w:r>
    </w:p>
    <w:p w:rsidR="00000000" w:rsidDel="00000000" w:rsidP="00000000" w:rsidRDefault="00000000" w:rsidRPr="00000000" w14:paraId="00000053">
      <w:pPr>
        <w:numPr>
          <w:ilvl w:val="2"/>
          <w:numId w:val="15"/>
        </w:numPr>
        <w:pBdr>
          <w:top w:space="0" w:sz="0" w:val="nil"/>
          <w:left w:space="0" w:sz="0" w:val="nil"/>
          <w:bottom w:space="0" w:sz="0" w:val="nil"/>
          <w:right w:space="0" w:sz="0" w:val="nil"/>
          <w:between w:space="0" w:sz="0" w:val="nil"/>
        </w:pBdr>
        <w:tabs>
          <w:tab w:val="left" w:leader="none" w:pos="1481"/>
        </w:tabs>
        <w:ind w:left="1480" w:right="37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Assessing all risks to anyone who could be affected by our curriculum and non-curriculum activities and putting in place measures to control these risks.</w:t>
      </w:r>
    </w:p>
    <w:p w:rsidR="00000000" w:rsidDel="00000000" w:rsidP="00000000" w:rsidRDefault="00000000" w:rsidRPr="00000000" w14:paraId="00000054">
      <w:pPr>
        <w:numPr>
          <w:ilvl w:val="2"/>
          <w:numId w:val="15"/>
        </w:numPr>
        <w:pBdr>
          <w:top w:space="0" w:sz="0" w:val="nil"/>
          <w:left w:space="0" w:sz="0" w:val="nil"/>
          <w:bottom w:space="0" w:sz="0" w:val="nil"/>
          <w:right w:space="0" w:sz="0" w:val="nil"/>
          <w:between w:space="0" w:sz="0" w:val="nil"/>
        </w:pBdr>
        <w:tabs>
          <w:tab w:val="left" w:leader="none" w:pos="1481"/>
        </w:tabs>
        <w:spacing w:line="267" w:lineRule="auto"/>
        <w:ind w:left="1480"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Ensuring safe working methods and providing safe work equipment.</w:t>
      </w:r>
    </w:p>
    <w:p w:rsidR="00000000" w:rsidDel="00000000" w:rsidP="00000000" w:rsidRDefault="00000000" w:rsidRPr="00000000" w14:paraId="00000055">
      <w:pPr>
        <w:numPr>
          <w:ilvl w:val="2"/>
          <w:numId w:val="15"/>
        </w:numPr>
        <w:pBdr>
          <w:top w:space="0" w:sz="0" w:val="nil"/>
          <w:left w:space="0" w:sz="0" w:val="nil"/>
          <w:bottom w:space="0" w:sz="0" w:val="nil"/>
          <w:right w:space="0" w:sz="0" w:val="nil"/>
          <w:between w:space="0" w:sz="0" w:val="nil"/>
        </w:pBdr>
        <w:tabs>
          <w:tab w:val="left" w:leader="none" w:pos="1481"/>
        </w:tabs>
        <w:spacing w:line="267" w:lineRule="auto"/>
        <w:ind w:left="1480"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Providing effective information, instruction, training and supervision.</w:t>
      </w:r>
    </w:p>
    <w:p w:rsidR="00000000" w:rsidDel="00000000" w:rsidP="00000000" w:rsidRDefault="00000000" w:rsidRPr="00000000" w14:paraId="00000056">
      <w:pPr>
        <w:numPr>
          <w:ilvl w:val="2"/>
          <w:numId w:val="15"/>
        </w:numPr>
        <w:pBdr>
          <w:top w:space="0" w:sz="0" w:val="nil"/>
          <w:left w:space="0" w:sz="0" w:val="nil"/>
          <w:bottom w:space="0" w:sz="0" w:val="nil"/>
          <w:right w:space="0" w:sz="0" w:val="nil"/>
          <w:between w:space="0" w:sz="0" w:val="nil"/>
        </w:pBdr>
        <w:tabs>
          <w:tab w:val="left" w:leader="none" w:pos="1481"/>
        </w:tabs>
        <w:spacing w:before="1" w:lineRule="auto"/>
        <w:ind w:left="1480" w:right="730"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Consulting with employees and their representatives on health and safety matters.</w:t>
      </w:r>
    </w:p>
    <w:p w:rsidR="00000000" w:rsidDel="00000000" w:rsidP="00000000" w:rsidRDefault="00000000" w:rsidRPr="00000000" w14:paraId="00000057">
      <w:pPr>
        <w:numPr>
          <w:ilvl w:val="2"/>
          <w:numId w:val="15"/>
        </w:numPr>
        <w:pBdr>
          <w:top w:space="0" w:sz="0" w:val="nil"/>
          <w:left w:space="0" w:sz="0" w:val="nil"/>
          <w:bottom w:space="0" w:sz="0" w:val="nil"/>
          <w:right w:space="0" w:sz="0" w:val="nil"/>
          <w:between w:space="0" w:sz="0" w:val="nil"/>
        </w:pBdr>
        <w:tabs>
          <w:tab w:val="left" w:leader="none" w:pos="1481"/>
        </w:tabs>
        <w:ind w:left="1480" w:right="807"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Monitoring and reviewing our safety arrangements and prevention measures to ensure they are effective.</w:t>
      </w:r>
    </w:p>
    <w:p w:rsidR="00000000" w:rsidDel="00000000" w:rsidP="00000000" w:rsidRDefault="00000000" w:rsidRPr="00000000" w14:paraId="00000058">
      <w:pPr>
        <w:numPr>
          <w:ilvl w:val="2"/>
          <w:numId w:val="15"/>
        </w:numPr>
        <w:pBdr>
          <w:top w:space="0" w:sz="0" w:val="nil"/>
          <w:left w:space="0" w:sz="0" w:val="nil"/>
          <w:bottom w:space="0" w:sz="0" w:val="nil"/>
          <w:right w:space="0" w:sz="0" w:val="nil"/>
          <w:between w:space="0" w:sz="0" w:val="nil"/>
        </w:pBdr>
        <w:tabs>
          <w:tab w:val="left" w:leader="none" w:pos="1480"/>
          <w:tab w:val="left" w:leader="none" w:pos="1481"/>
        </w:tabs>
        <w:ind w:left="1480" w:right="980"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Setting targets and objectives to develop a culture of continuous improvement.</w:t>
      </w:r>
    </w:p>
    <w:p w:rsidR="00000000" w:rsidDel="00000000" w:rsidP="00000000" w:rsidRDefault="00000000" w:rsidRPr="00000000" w14:paraId="00000059">
      <w:pPr>
        <w:numPr>
          <w:ilvl w:val="2"/>
          <w:numId w:val="15"/>
        </w:numPr>
        <w:pBdr>
          <w:top w:space="0" w:sz="0" w:val="nil"/>
          <w:left w:space="0" w:sz="0" w:val="nil"/>
          <w:bottom w:space="0" w:sz="0" w:val="nil"/>
          <w:right w:space="0" w:sz="0" w:val="nil"/>
          <w:between w:space="0" w:sz="0" w:val="nil"/>
        </w:pBdr>
        <w:tabs>
          <w:tab w:val="left" w:leader="none" w:pos="1480"/>
          <w:tab w:val="left" w:leader="none" w:pos="1481"/>
        </w:tabs>
        <w:spacing w:line="267" w:lineRule="auto"/>
        <w:ind w:left="1480"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Ensuring adequate welfare facilities exist throughout the school.</w:t>
      </w:r>
    </w:p>
    <w:p w:rsidR="00000000" w:rsidDel="00000000" w:rsidP="00000000" w:rsidRDefault="00000000" w:rsidRPr="00000000" w14:paraId="0000005A">
      <w:pPr>
        <w:numPr>
          <w:ilvl w:val="2"/>
          <w:numId w:val="15"/>
        </w:numPr>
        <w:pBdr>
          <w:top w:space="0" w:sz="0" w:val="nil"/>
          <w:left w:space="0" w:sz="0" w:val="nil"/>
          <w:bottom w:space="0" w:sz="0" w:val="nil"/>
          <w:right w:space="0" w:sz="0" w:val="nil"/>
          <w:between w:space="0" w:sz="0" w:val="nil"/>
        </w:pBdr>
        <w:tabs>
          <w:tab w:val="left" w:leader="none" w:pos="1481"/>
        </w:tabs>
        <w:ind w:left="1480" w:right="391"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Ensuring adequate resources are made available for health and safety issues, so far as is reasonably practicable.</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ind w:left="400" w:right="215"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Health and safety management procedures will be adopted, and responsibilities appropriately assigned, to ensure the above commitments can be met. All Governors, staff and pupils will play their part in its implementation.</w:t>
      </w:r>
    </w:p>
    <w:p w:rsidR="00000000" w:rsidDel="00000000" w:rsidP="00000000" w:rsidRDefault="00000000" w:rsidRPr="00000000" w14:paraId="0000005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E">
      <w:pPr>
        <w:pStyle w:val="Heading1"/>
        <w:tabs>
          <w:tab w:val="left" w:leader="none" w:pos="4393"/>
          <w:tab w:val="left" w:leader="none" w:pos="8036"/>
          <w:tab w:val="left" w:leader="none" w:pos="9150"/>
        </w:tabs>
        <w:spacing w:before="219" w:lineRule="auto"/>
        <w:ind w:right="494" w:firstLine="40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Name:</w:t>
      </w:r>
      <w:r w:rsidDel="00000000" w:rsidR="00000000" w:rsidRPr="00000000">
        <w:rPr>
          <w:rFonts w:ascii="Century Gothic" w:cs="Century Gothic" w:eastAsia="Century Gothic" w:hAnsi="Century Gothic"/>
          <w:sz w:val="24"/>
          <w:szCs w:val="24"/>
          <w:u w:val="single"/>
          <w:rtl w:val="0"/>
        </w:rPr>
        <w:t xml:space="preserve"> </w:t>
        <w:tab/>
      </w:r>
      <w:r w:rsidDel="00000000" w:rsidR="00000000" w:rsidRPr="00000000">
        <w:rPr>
          <w:rFonts w:ascii="Century Gothic" w:cs="Century Gothic" w:eastAsia="Century Gothic" w:hAnsi="Century Gothic"/>
          <w:sz w:val="24"/>
          <w:szCs w:val="24"/>
          <w:rtl w:val="0"/>
        </w:rPr>
        <w:t xml:space="preserve">Signature:</w:t>
      </w:r>
      <w:r w:rsidDel="00000000" w:rsidR="00000000" w:rsidRPr="00000000">
        <w:rPr>
          <w:rFonts w:ascii="Century Gothic" w:cs="Century Gothic" w:eastAsia="Century Gothic" w:hAnsi="Century Gothic"/>
          <w:sz w:val="24"/>
          <w:szCs w:val="24"/>
          <w:u w:val="single"/>
          <w:rtl w:val="0"/>
        </w:rPr>
        <w:t xml:space="preserve"> </w:t>
        <w:tab/>
      </w:r>
      <w:r w:rsidDel="00000000" w:rsidR="00000000" w:rsidRPr="00000000">
        <w:rPr>
          <w:rFonts w:ascii="Century Gothic" w:cs="Century Gothic" w:eastAsia="Century Gothic" w:hAnsi="Century Gothic"/>
          <w:sz w:val="24"/>
          <w:szCs w:val="24"/>
          <w:rtl w:val="0"/>
        </w:rPr>
        <w:t xml:space="preserve">Date</w:t>
      </w:r>
      <w:r w:rsidDel="00000000" w:rsidR="00000000" w:rsidRPr="00000000">
        <w:rPr>
          <w:rFonts w:ascii="Century Gothic" w:cs="Century Gothic" w:eastAsia="Century Gothic" w:hAnsi="Century Gothic"/>
          <w:sz w:val="24"/>
          <w:szCs w:val="24"/>
          <w:u w:val="single"/>
          <w:rtl w:val="0"/>
        </w:rPr>
        <w:tab/>
      </w:r>
      <w:r w:rsidDel="00000000" w:rsidR="00000000" w:rsidRPr="00000000">
        <w:rPr>
          <w:rFonts w:ascii="Century Gothic" w:cs="Century Gothic" w:eastAsia="Century Gothic" w:hAnsi="Century Gothic"/>
          <w:sz w:val="24"/>
          <w:szCs w:val="24"/>
          <w:rtl w:val="0"/>
        </w:rPr>
        <w:t xml:space="preserve"> (Chair of Governors)</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60">
      <w:pPr>
        <w:tabs>
          <w:tab w:val="left" w:leader="none" w:pos="4397"/>
          <w:tab w:val="left" w:leader="none" w:pos="8035"/>
        </w:tabs>
        <w:ind w:left="400" w:right="252" w:firstLine="0"/>
        <w:jc w:val="both"/>
        <w:rPr>
          <w:rFonts w:ascii="Century Gothic" w:cs="Century Gothic" w:eastAsia="Century Gothic" w:hAnsi="Century Gothic"/>
          <w:b w:val="1"/>
          <w:bCs w:val="1"/>
          <w:sz w:val="24"/>
          <w:szCs w:val="24"/>
        </w:rPr>
        <w:sectPr>
          <w:type w:val="nextPage"/>
          <w:pgSz w:h="16840" w:w="11910" w:orient="portrait"/>
          <w:pgMar w:bottom="1240" w:top="1340" w:left="1040" w:right="1220" w:header="0" w:footer="1052"/>
        </w:sectPr>
      </w:pPr>
      <w:r w:rsidDel="00000000" w:rsidR="00000000" w:rsidRPr="00000000">
        <w:rPr>
          <w:rFonts w:ascii="Century Gothic" w:cs="Century Gothic" w:eastAsia="Century Gothic" w:hAnsi="Century Gothic"/>
          <w:b w:val="1"/>
          <w:bCs w:val="1"/>
          <w:sz w:val="24"/>
          <w:szCs w:val="24"/>
          <w:rtl w:val="0"/>
        </w:rPr>
        <w:t xml:space="preserve">Name:</w:t>
      </w:r>
      <w:r w:rsidDel="00000000" w:rsidR="00000000" w:rsidRPr="00000000">
        <w:rPr>
          <w:rFonts w:ascii="Century Gothic" w:cs="Century Gothic" w:eastAsia="Century Gothic" w:hAnsi="Century Gothic"/>
          <w:b w:val="1"/>
          <w:bCs w:val="1"/>
          <w:sz w:val="24"/>
          <w:szCs w:val="24"/>
          <w:u w:val="single"/>
          <w:rtl w:val="0"/>
        </w:rPr>
        <w:t xml:space="preserve"> </w:t>
        <w:tab/>
      </w:r>
      <w:r w:rsidDel="00000000" w:rsidR="00000000" w:rsidRPr="00000000">
        <w:rPr>
          <w:rFonts w:ascii="Century Gothic" w:cs="Century Gothic" w:eastAsia="Century Gothic" w:hAnsi="Century Gothic"/>
          <w:b w:val="1"/>
          <w:bCs w:val="1"/>
          <w:sz w:val="24"/>
          <w:szCs w:val="24"/>
          <w:rtl w:val="0"/>
        </w:rPr>
        <w:t xml:space="preserve">Signature:</w:t>
      </w:r>
      <w:r w:rsidDel="00000000" w:rsidR="00000000" w:rsidRPr="00000000">
        <w:rPr>
          <w:rFonts w:ascii="Century Gothic" w:cs="Century Gothic" w:eastAsia="Century Gothic" w:hAnsi="Century Gothic"/>
          <w:b w:val="1"/>
          <w:bCs w:val="1"/>
          <w:sz w:val="24"/>
          <w:szCs w:val="24"/>
          <w:u w:val="single"/>
          <w:rtl w:val="0"/>
        </w:rPr>
        <w:t xml:space="preserve"> </w:t>
        <w:tab/>
      </w:r>
      <w:r w:rsidDel="00000000" w:rsidR="00000000" w:rsidRPr="00000000">
        <w:rPr>
          <w:rFonts w:ascii="Century Gothic" w:cs="Century Gothic" w:eastAsia="Century Gothic" w:hAnsi="Century Gothic"/>
          <w:b w:val="1"/>
          <w:bCs w:val="1"/>
          <w:sz w:val="24"/>
          <w:szCs w:val="24"/>
          <w:rtl w:val="0"/>
        </w:rPr>
        <w:t xml:space="preserve">Date: (Headteacher)</w:t>
      </w:r>
    </w:p>
    <w:p w:rsidR="00000000" w:rsidDel="00000000" w:rsidP="00000000" w:rsidRDefault="00000000" w:rsidRPr="00000000" w14:paraId="00000061">
      <w:pPr>
        <w:pStyle w:val="Heading1"/>
        <w:spacing w:before="79" w:lineRule="auto"/>
        <w:ind w:left="184" w:firstLine="0"/>
        <w:jc w:val="center"/>
        <w:rPr>
          <w:rFonts w:ascii="Century Gothic" w:cs="Century Gothic" w:eastAsia="Century Gothic" w:hAnsi="Century Gothic"/>
          <w:sz w:val="24"/>
          <w:szCs w:val="24"/>
        </w:rPr>
      </w:pPr>
      <w:bookmarkStart w:colFirst="0" w:colLast="0" w:name="_heading=h.1fob9te" w:id="2"/>
      <w:bookmarkEnd w:id="2"/>
      <w:r w:rsidDel="00000000" w:rsidR="00000000" w:rsidRPr="00000000">
        <w:rPr>
          <w:rFonts w:ascii="Century Gothic" w:cs="Century Gothic" w:eastAsia="Century Gothic" w:hAnsi="Century Gothic"/>
          <w:sz w:val="24"/>
          <w:szCs w:val="24"/>
          <w:rtl w:val="0"/>
        </w:rPr>
        <w:t xml:space="preserve">ORGANISATION</w:t>
      </w:r>
    </w:p>
    <w:p w:rsidR="00000000" w:rsidDel="00000000" w:rsidP="00000000" w:rsidRDefault="00000000" w:rsidRPr="00000000" w14:paraId="00000062">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before="5"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65">
      <w:pPr>
        <w:pStyle w:val="Heading1"/>
        <w:tabs>
          <w:tab w:val="left" w:leader="none" w:pos="1120"/>
        </w:tabs>
        <w:spacing w:before="101" w:lineRule="auto"/>
        <w:ind w:firstLine="400"/>
        <w:rPr>
          <w:rFonts w:ascii="Century Gothic" w:cs="Century Gothic" w:eastAsia="Century Gothic" w:hAnsi="Century Gothic"/>
          <w:sz w:val="24"/>
          <w:szCs w:val="24"/>
        </w:rPr>
      </w:pPr>
      <w:bookmarkStart w:colFirst="0" w:colLast="0" w:name="_heading=h.3znysh7" w:id="3"/>
      <w:bookmarkEnd w:id="3"/>
      <w:r w:rsidDel="00000000" w:rsidR="00000000" w:rsidRPr="00000000">
        <w:rPr>
          <w:rFonts w:ascii="Century Gothic" w:cs="Century Gothic" w:eastAsia="Century Gothic" w:hAnsi="Century Gothic"/>
          <w:sz w:val="24"/>
          <w:szCs w:val="24"/>
          <w:rtl w:val="0"/>
        </w:rPr>
        <w:t xml:space="preserve">1.0</w:t>
        <w:tab/>
        <w:t xml:space="preserve">INTRODUCTION</w: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before="1" w:lineRule="auto"/>
        <w:ind w:left="1120" w:right="218" w:hanging="72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1.2 </w:t>
        <w:tab/>
        <w:t xml:space="preserve">In order to achieve compliance with the Statement of Intent the Academy’s management team will have additional responsibilities assigned to them as detailed in this part of the Policy.</w:t>
      </w:r>
    </w:p>
    <w:p w:rsidR="00000000" w:rsidDel="00000000" w:rsidP="00000000" w:rsidRDefault="00000000" w:rsidRPr="00000000" w14:paraId="0000006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9">
      <w:pPr>
        <w:pStyle w:val="Heading1"/>
        <w:numPr>
          <w:ilvl w:val="1"/>
          <w:numId w:val="14"/>
        </w:numPr>
        <w:tabs>
          <w:tab w:val="left" w:leader="none" w:pos="1120"/>
          <w:tab w:val="left" w:leader="none" w:pos="1121"/>
        </w:tabs>
        <w:spacing w:before="190" w:lineRule="auto"/>
        <w:ind w:left="1120" w:hanging="721"/>
        <w:rPr>
          <w:rFonts w:ascii="Century Gothic" w:cs="Century Gothic" w:eastAsia="Century Gothic" w:hAnsi="Century Gothic"/>
          <w:sz w:val="24"/>
          <w:szCs w:val="24"/>
        </w:rPr>
      </w:pPr>
      <w:bookmarkStart w:colFirst="0" w:colLast="0" w:name="_heading=h.2et92p0" w:id="4"/>
      <w:bookmarkEnd w:id="4"/>
      <w:r w:rsidDel="00000000" w:rsidR="00000000" w:rsidRPr="00000000">
        <w:rPr>
          <w:rFonts w:ascii="Century Gothic" w:cs="Century Gothic" w:eastAsia="Century Gothic" w:hAnsi="Century Gothic"/>
          <w:sz w:val="24"/>
          <w:szCs w:val="24"/>
          <w:rtl w:val="0"/>
        </w:rPr>
        <w:t xml:space="preserve">Beckmead Park Academy LOCAL GOVERNING BODY (LGB)</w:t>
      </w:r>
    </w:p>
    <w:p w:rsidR="00000000" w:rsidDel="00000000" w:rsidP="00000000" w:rsidRDefault="00000000" w:rsidRPr="00000000" w14:paraId="0000006A">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6B">
      <w:pPr>
        <w:numPr>
          <w:ilvl w:val="1"/>
          <w:numId w:val="14"/>
        </w:numPr>
        <w:pBdr>
          <w:top w:space="0" w:sz="0" w:val="nil"/>
          <w:left w:space="0" w:sz="0" w:val="nil"/>
          <w:bottom w:space="0" w:sz="0" w:val="nil"/>
          <w:right w:space="0" w:sz="0" w:val="nil"/>
          <w:between w:space="0" w:sz="0" w:val="nil"/>
        </w:pBdr>
        <w:tabs>
          <w:tab w:val="left" w:leader="none" w:pos="1120"/>
          <w:tab w:val="left" w:leader="none" w:pos="1121"/>
        </w:tabs>
        <w:ind w:left="1120" w:hanging="721"/>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LGB is responsible for ensuring that:</w:t>
      </w:r>
    </w:p>
    <w:p w:rsidR="00000000" w:rsidDel="00000000" w:rsidP="00000000" w:rsidRDefault="00000000" w:rsidRPr="00000000" w14:paraId="0000006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D">
      <w:pPr>
        <w:numPr>
          <w:ilvl w:val="2"/>
          <w:numId w:val="14"/>
        </w:numPr>
        <w:pBdr>
          <w:top w:space="0" w:sz="0" w:val="nil"/>
          <w:left w:space="0" w:sz="0" w:val="nil"/>
          <w:bottom w:space="0" w:sz="0" w:val="nil"/>
          <w:right w:space="0" w:sz="0" w:val="nil"/>
          <w:between w:space="0" w:sz="0" w:val="nil"/>
        </w:pBdr>
        <w:tabs>
          <w:tab w:val="left" w:leader="none" w:pos="1121"/>
        </w:tabs>
        <w:spacing w:before="1" w:lineRule="auto"/>
        <w:ind w:left="1120" w:right="21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health and safety policy statement is clearly written and it promotes a positive attitude towards safety in staff and pupils.</w:t>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F">
      <w:pPr>
        <w:numPr>
          <w:ilvl w:val="2"/>
          <w:numId w:val="14"/>
        </w:numPr>
        <w:pBdr>
          <w:top w:space="0" w:sz="0" w:val="nil"/>
          <w:left w:space="0" w:sz="0" w:val="nil"/>
          <w:bottom w:space="0" w:sz="0" w:val="nil"/>
          <w:right w:space="0" w:sz="0" w:val="nil"/>
          <w:between w:space="0" w:sz="0" w:val="nil"/>
        </w:pBdr>
        <w:tabs>
          <w:tab w:val="left" w:leader="none" w:pos="1121"/>
        </w:tabs>
        <w:ind w:left="1120" w:right="217"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is aware of their health and safety responsibilities and </w:t>
      </w:r>
      <w:r w:rsidDel="00000000" w:rsidR="00000000" w:rsidRPr="00000000">
        <w:rPr>
          <w:rFonts w:ascii="Century Gothic" w:cs="Century Gothic" w:eastAsia="Century Gothic" w:hAnsi="Century Gothic"/>
          <w:sz w:val="24"/>
          <w:szCs w:val="24"/>
          <w:rtl w:val="0"/>
        </w:rPr>
        <w:t xml:space="preserve">has</w:t>
      </w:r>
      <w:r w:rsidDel="00000000" w:rsidR="00000000" w:rsidRPr="00000000">
        <w:rPr>
          <w:rFonts w:ascii="Century Gothic" w:cs="Century Gothic" w:eastAsia="Century Gothic" w:hAnsi="Century Gothic"/>
          <w:color w:val="000000"/>
          <w:sz w:val="24"/>
          <w:szCs w:val="24"/>
          <w:rtl w:val="0"/>
        </w:rPr>
        <w:t xml:space="preserve"> sufficient experience, knowledge and training to perform the tasks required.</w:t>
      </w:r>
    </w:p>
    <w:p w:rsidR="00000000" w:rsidDel="00000000" w:rsidP="00000000" w:rsidRDefault="00000000" w:rsidRPr="00000000" w14:paraId="0000007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1">
      <w:pPr>
        <w:numPr>
          <w:ilvl w:val="2"/>
          <w:numId w:val="14"/>
        </w:numPr>
        <w:pBdr>
          <w:top w:space="0" w:sz="0" w:val="nil"/>
          <w:left w:space="0" w:sz="0" w:val="nil"/>
          <w:bottom w:space="0" w:sz="0" w:val="nil"/>
          <w:right w:space="0" w:sz="0" w:val="nil"/>
          <w:between w:space="0" w:sz="0" w:val="nil"/>
        </w:pBdr>
        <w:tabs>
          <w:tab w:val="left" w:leader="none" w:pos="1121"/>
        </w:tabs>
        <w:ind w:left="1120" w:right="21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Clear procedures are created to assess any significant risks and ensure that safe working practices are adopted.</w:t>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3">
      <w:pPr>
        <w:numPr>
          <w:ilvl w:val="2"/>
          <w:numId w:val="14"/>
        </w:numPr>
        <w:pBdr>
          <w:top w:space="0" w:sz="0" w:val="nil"/>
          <w:left w:space="0" w:sz="0" w:val="nil"/>
          <w:bottom w:space="0" w:sz="0" w:val="nil"/>
          <w:right w:space="0" w:sz="0" w:val="nil"/>
          <w:between w:space="0" w:sz="0" w:val="nil"/>
        </w:pBdr>
        <w:tabs>
          <w:tab w:val="left" w:leader="none" w:pos="1121"/>
        </w:tabs>
        <w:spacing w:before="1" w:lineRule="auto"/>
        <w:ind w:left="1120" w:right="221"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Sufficient funds are set aside with which to operate safe working practices.</w:t>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5">
      <w:pPr>
        <w:numPr>
          <w:ilvl w:val="2"/>
          <w:numId w:val="14"/>
        </w:numPr>
        <w:pBdr>
          <w:top w:space="0" w:sz="0" w:val="nil"/>
          <w:left w:space="0" w:sz="0" w:val="nil"/>
          <w:bottom w:space="0" w:sz="0" w:val="nil"/>
          <w:right w:space="0" w:sz="0" w:val="nil"/>
          <w:between w:space="0" w:sz="0" w:val="nil"/>
        </w:pBdr>
        <w:tabs>
          <w:tab w:val="left" w:leader="none" w:pos="1121"/>
        </w:tabs>
        <w:ind w:left="1120" w:right="217"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Health and safety performance is monitored, failures in health &amp; safety policy or implementation recognized, and policy and procedure revised as necessary.</w:t>
      </w:r>
    </w:p>
    <w:p w:rsidR="00000000" w:rsidDel="00000000" w:rsidP="00000000" w:rsidRDefault="00000000" w:rsidRPr="00000000" w14:paraId="0000007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7">
      <w:pPr>
        <w:pStyle w:val="Heading1"/>
        <w:numPr>
          <w:ilvl w:val="1"/>
          <w:numId w:val="10"/>
        </w:numPr>
        <w:tabs>
          <w:tab w:val="left" w:leader="none" w:pos="1120"/>
          <w:tab w:val="left" w:leader="none" w:pos="1121"/>
        </w:tabs>
        <w:spacing w:before="192" w:lineRule="auto"/>
        <w:ind w:left="1120" w:hanging="721"/>
        <w:rPr>
          <w:rFonts w:ascii="Century Gothic" w:cs="Century Gothic" w:eastAsia="Century Gothic" w:hAnsi="Century Gothic"/>
          <w:sz w:val="24"/>
          <w:szCs w:val="24"/>
        </w:rPr>
      </w:pPr>
      <w:bookmarkStart w:colFirst="0" w:colLast="0" w:name="_heading=h.tyjcwt" w:id="5"/>
      <w:bookmarkEnd w:id="5"/>
      <w:r w:rsidDel="00000000" w:rsidR="00000000" w:rsidRPr="00000000">
        <w:rPr>
          <w:rFonts w:ascii="Century Gothic" w:cs="Century Gothic" w:eastAsia="Century Gothic" w:hAnsi="Century Gothic"/>
          <w:sz w:val="24"/>
          <w:szCs w:val="24"/>
          <w:rtl w:val="0"/>
        </w:rPr>
        <w:t xml:space="preserve">THE HEADTEACHER</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before="12"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79">
      <w:pPr>
        <w:numPr>
          <w:ilvl w:val="1"/>
          <w:numId w:val="10"/>
        </w:numPr>
        <w:pBdr>
          <w:top w:space="0" w:sz="0" w:val="nil"/>
          <w:left w:space="0" w:sz="0" w:val="nil"/>
          <w:bottom w:space="0" w:sz="0" w:val="nil"/>
          <w:right w:space="0" w:sz="0" w:val="nil"/>
          <w:between w:space="0" w:sz="0" w:val="nil"/>
        </w:pBdr>
        <w:tabs>
          <w:tab w:val="left" w:leader="none" w:pos="1121"/>
        </w:tabs>
        <w:ind w:left="1120" w:right="216" w:hanging="72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Reporting to the Governing Body, the Headteacher has the overall responsibility for ensuring that the Health and Safety Policy is effectively implemented and that proper resources are made available in order to achieve this.</w:t>
      </w:r>
    </w:p>
    <w:p w:rsidR="00000000" w:rsidDel="00000000" w:rsidP="00000000" w:rsidRDefault="00000000" w:rsidRPr="00000000" w14:paraId="0000007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B">
      <w:pPr>
        <w:numPr>
          <w:ilvl w:val="2"/>
          <w:numId w:val="10"/>
        </w:numPr>
        <w:pBdr>
          <w:top w:space="0" w:sz="0" w:val="nil"/>
          <w:left w:space="0" w:sz="0" w:val="nil"/>
          <w:bottom w:space="0" w:sz="0" w:val="nil"/>
          <w:right w:space="0" w:sz="0" w:val="nil"/>
          <w:between w:space="0" w:sz="0" w:val="nil"/>
        </w:pBdr>
        <w:tabs>
          <w:tab w:val="left" w:leader="none" w:pos="1121"/>
        </w:tabs>
        <w:ind w:left="1120" w:right="214"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He/she will plan ahead as necessary to make human, financial and other resources available to secure a high standard of health and safety management, taking competent advice on matters of health and safety where relevant.</w:t>
      </w:r>
    </w:p>
    <w:p w:rsidR="00000000" w:rsidDel="00000000" w:rsidP="00000000" w:rsidRDefault="00000000" w:rsidRPr="00000000" w14:paraId="0000007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D">
      <w:pPr>
        <w:numPr>
          <w:ilvl w:val="2"/>
          <w:numId w:val="10"/>
        </w:numPr>
        <w:pBdr>
          <w:top w:space="0" w:sz="0" w:val="nil"/>
          <w:left w:space="0" w:sz="0" w:val="nil"/>
          <w:bottom w:space="0" w:sz="0" w:val="nil"/>
          <w:right w:space="0" w:sz="0" w:val="nil"/>
          <w:between w:space="0" w:sz="0" w:val="nil"/>
        </w:pBdr>
        <w:tabs>
          <w:tab w:val="left" w:leader="none" w:pos="1121"/>
        </w:tabs>
        <w:ind w:left="1120" w:right="217" w:hanging="360"/>
        <w:jc w:val="both"/>
        <w:rPr>
          <w:rFonts w:ascii="Century Gothic" w:cs="Century Gothic" w:eastAsia="Century Gothic" w:hAnsi="Century Gothic"/>
          <w:color w:val="000000"/>
          <w:sz w:val="24"/>
          <w:szCs w:val="24"/>
        </w:rPr>
        <w:sectPr>
          <w:type w:val="nextPage"/>
          <w:pgSz w:h="16840" w:w="11910" w:orient="portrait"/>
          <w:pgMar w:bottom="1240" w:top="1340" w:left="1040" w:right="1220" w:header="0" w:footer="1052"/>
        </w:sectPr>
      </w:pPr>
      <w:r w:rsidDel="00000000" w:rsidR="00000000" w:rsidRPr="00000000">
        <w:rPr>
          <w:rFonts w:ascii="Century Gothic" w:cs="Century Gothic" w:eastAsia="Century Gothic" w:hAnsi="Century Gothic"/>
          <w:color w:val="000000"/>
          <w:sz w:val="24"/>
          <w:szCs w:val="24"/>
          <w:rtl w:val="0"/>
        </w:rPr>
        <w:t xml:space="preserve">He/she provides the final authority on matters concerning health and safety at work.</w:t>
      </w:r>
    </w:p>
    <w:p w:rsidR="00000000" w:rsidDel="00000000" w:rsidP="00000000" w:rsidRDefault="00000000" w:rsidRPr="00000000" w14:paraId="0000007E">
      <w:pPr>
        <w:numPr>
          <w:ilvl w:val="2"/>
          <w:numId w:val="10"/>
        </w:numPr>
        <w:pBdr>
          <w:top w:space="0" w:sz="0" w:val="nil"/>
          <w:left w:space="0" w:sz="0" w:val="nil"/>
          <w:bottom w:space="0" w:sz="0" w:val="nil"/>
          <w:right w:space="0" w:sz="0" w:val="nil"/>
          <w:between w:space="0" w:sz="0" w:val="nil"/>
        </w:pBdr>
        <w:tabs>
          <w:tab w:val="left" w:leader="none" w:pos="1121"/>
        </w:tabs>
        <w:spacing w:before="105" w:lineRule="auto"/>
        <w:ind w:left="1120" w:right="216"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will make decisions on health and safety issues based on a proper assessment of any risks to health and safety, and will ensure the control of those risks in an appropriate manner.</w:t>
      </w:r>
    </w:p>
    <w:p w:rsidR="00000000" w:rsidDel="00000000" w:rsidP="00000000" w:rsidRDefault="00000000" w:rsidRPr="00000000" w14:paraId="0000007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0">
      <w:pPr>
        <w:numPr>
          <w:ilvl w:val="2"/>
          <w:numId w:val="10"/>
        </w:numPr>
        <w:pBdr>
          <w:top w:space="0" w:sz="0" w:val="nil"/>
          <w:left w:space="0" w:sz="0" w:val="nil"/>
          <w:bottom w:space="0" w:sz="0" w:val="nil"/>
          <w:right w:space="0" w:sz="0" w:val="nil"/>
          <w:between w:space="0" w:sz="0" w:val="nil"/>
        </w:pBdr>
        <w:tabs>
          <w:tab w:val="left" w:leader="none" w:pos="1121"/>
        </w:tabs>
        <w:ind w:left="1120" w:right="217"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They delegate specific responsibility for the implementation and monitoring of the Health and Safety Policy to the Facilities &amp; Compliance Manager.</w:t>
      </w:r>
    </w:p>
    <w:p w:rsidR="00000000" w:rsidDel="00000000" w:rsidP="00000000" w:rsidRDefault="00000000" w:rsidRPr="00000000" w14:paraId="0000008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2">
      <w:pPr>
        <w:pStyle w:val="Heading1"/>
        <w:numPr>
          <w:ilvl w:val="1"/>
          <w:numId w:val="9"/>
        </w:numPr>
        <w:tabs>
          <w:tab w:val="left" w:leader="none" w:pos="1120"/>
          <w:tab w:val="left" w:leader="none" w:pos="1121"/>
        </w:tabs>
        <w:spacing w:before="192" w:lineRule="auto"/>
        <w:ind w:left="1120" w:hanging="721"/>
        <w:rPr>
          <w:rFonts w:ascii="Century Gothic" w:cs="Century Gothic" w:eastAsia="Century Gothic" w:hAnsi="Century Gothic"/>
          <w:sz w:val="24"/>
          <w:szCs w:val="24"/>
        </w:rPr>
      </w:pPr>
      <w:bookmarkStart w:colFirst="0" w:colLast="0" w:name="_heading=h.3dy6vkm" w:id="6"/>
      <w:bookmarkEnd w:id="6"/>
      <w:r w:rsidDel="00000000" w:rsidR="00000000" w:rsidRPr="00000000">
        <w:rPr>
          <w:rFonts w:ascii="Century Gothic" w:cs="Century Gothic" w:eastAsia="Century Gothic" w:hAnsi="Century Gothic"/>
          <w:sz w:val="24"/>
          <w:szCs w:val="24"/>
          <w:rtl w:val="0"/>
        </w:rPr>
        <w:t xml:space="preserve">THE MANAGER/OFFICER RESPONSIBLE FOR HEALTH AND SAFETY</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84">
      <w:pPr>
        <w:numPr>
          <w:ilvl w:val="1"/>
          <w:numId w:val="9"/>
        </w:numPr>
        <w:pBdr>
          <w:top w:space="0" w:sz="0" w:val="nil"/>
          <w:left w:space="0" w:sz="0" w:val="nil"/>
          <w:bottom w:space="0" w:sz="0" w:val="nil"/>
          <w:right w:space="0" w:sz="0" w:val="nil"/>
          <w:between w:space="0" w:sz="0" w:val="nil"/>
        </w:pBdr>
        <w:tabs>
          <w:tab w:val="left" w:leader="none" w:pos="1121"/>
        </w:tabs>
        <w:spacing w:before="1" w:lineRule="auto"/>
        <w:ind w:left="1120" w:right="214" w:hanging="72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Facilities &amp; Compliance Manager working in conjunction with the school’s Health &amp; Safety Consultants, Judicium</w:t>
      </w:r>
      <w:r w:rsidDel="00000000" w:rsidR="00000000" w:rsidRPr="00000000">
        <w:rPr>
          <w:rFonts w:ascii="Century Gothic" w:cs="Century Gothic" w:eastAsia="Century Gothic" w:hAnsi="Century Gothic"/>
          <w:i w:val="1"/>
          <w:iCs w:val="1"/>
          <w:color w:val="000000"/>
          <w:sz w:val="24"/>
          <w:szCs w:val="24"/>
          <w:rtl w:val="0"/>
        </w:rPr>
        <w:t xml:space="preserve">, (possibly to be changed to East Sussex Schools 2 Services)</w:t>
      </w:r>
      <w:r w:rsidDel="00000000" w:rsidR="00000000" w:rsidRPr="00000000">
        <w:rPr>
          <w:rFonts w:ascii="Century Gothic" w:cs="Century Gothic" w:eastAsia="Century Gothic" w:hAnsi="Century Gothic"/>
          <w:color w:val="000000"/>
          <w:sz w:val="24"/>
          <w:szCs w:val="24"/>
          <w:rtl w:val="0"/>
        </w:rPr>
        <w:t xml:space="preserve"> will advise the Headteacher on health and safety policy. Acting for and on behalf of the Headteacher, he/she has the responsibility for implementing and monitoring the policy, principally through the Headteacher.</w:t>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ind w:left="11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Manager achieves this by ensuring that:</w:t>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8">
      <w:pPr>
        <w:numPr>
          <w:ilvl w:val="2"/>
          <w:numId w:val="9"/>
        </w:numPr>
        <w:pBdr>
          <w:top w:space="0" w:sz="0" w:val="nil"/>
          <w:left w:space="0" w:sz="0" w:val="nil"/>
          <w:bottom w:space="0" w:sz="0" w:val="nil"/>
          <w:right w:space="0" w:sz="0" w:val="nil"/>
          <w:between w:space="0" w:sz="0" w:val="nil"/>
        </w:pBdr>
        <w:tabs>
          <w:tab w:val="left" w:leader="none" w:pos="1819"/>
        </w:tabs>
        <w:ind w:left="181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Policy is clearly communicated to all relevant persons.</w:t>
      </w:r>
    </w:p>
    <w:p w:rsidR="00000000" w:rsidDel="00000000" w:rsidP="00000000" w:rsidRDefault="00000000" w:rsidRPr="00000000" w14:paraId="0000008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A">
      <w:pPr>
        <w:numPr>
          <w:ilvl w:val="2"/>
          <w:numId w:val="9"/>
        </w:numPr>
        <w:pBdr>
          <w:top w:space="0" w:sz="0" w:val="nil"/>
          <w:left w:space="0" w:sz="0" w:val="nil"/>
          <w:bottom w:space="0" w:sz="0" w:val="nil"/>
          <w:right w:space="0" w:sz="0" w:val="nil"/>
          <w:between w:space="0" w:sz="0" w:val="nil"/>
        </w:pBdr>
        <w:tabs>
          <w:tab w:val="left" w:leader="none" w:pos="1819"/>
        </w:tabs>
        <w:ind w:left="1818" w:right="216"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Appropriate information on significant risks is given to visitors and contractors</w:t>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C">
      <w:pPr>
        <w:numPr>
          <w:ilvl w:val="2"/>
          <w:numId w:val="9"/>
        </w:numPr>
        <w:pBdr>
          <w:top w:space="0" w:sz="0" w:val="nil"/>
          <w:left w:space="0" w:sz="0" w:val="nil"/>
          <w:bottom w:space="0" w:sz="0" w:val="nil"/>
          <w:right w:space="0" w:sz="0" w:val="nil"/>
          <w:between w:space="0" w:sz="0" w:val="nil"/>
        </w:pBdr>
        <w:tabs>
          <w:tab w:val="left" w:leader="none" w:pos="1819"/>
        </w:tabs>
        <w:ind w:left="1818" w:right="214"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Appropriate consultation arrangements are in place for staff and their safety representatives.</w:t>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E">
      <w:pPr>
        <w:numPr>
          <w:ilvl w:val="2"/>
          <w:numId w:val="9"/>
        </w:numPr>
        <w:pBdr>
          <w:top w:space="0" w:sz="0" w:val="nil"/>
          <w:left w:space="0" w:sz="0" w:val="nil"/>
          <w:bottom w:space="0" w:sz="0" w:val="nil"/>
          <w:right w:space="0" w:sz="0" w:val="nil"/>
          <w:between w:space="0" w:sz="0" w:val="nil"/>
        </w:pBdr>
        <w:tabs>
          <w:tab w:val="left" w:leader="none" w:pos="1819"/>
        </w:tabs>
        <w:spacing w:before="1" w:lineRule="auto"/>
        <w:ind w:left="1818" w:right="216"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staff are provided with adequate information, instruction and training on health and safety issues.</w:t>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0">
      <w:pPr>
        <w:numPr>
          <w:ilvl w:val="2"/>
          <w:numId w:val="9"/>
        </w:numPr>
        <w:pBdr>
          <w:top w:space="0" w:sz="0" w:val="nil"/>
          <w:left w:space="0" w:sz="0" w:val="nil"/>
          <w:bottom w:space="0" w:sz="0" w:val="nil"/>
          <w:right w:space="0" w:sz="0" w:val="nil"/>
          <w:between w:space="0" w:sz="0" w:val="nil"/>
        </w:pBdr>
        <w:tabs>
          <w:tab w:val="left" w:leader="none" w:pos="1819"/>
        </w:tabs>
        <w:ind w:left="1818" w:right="216"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Additional responsibilities for health, safety and welfare are allocated to specific individuals and they are informed of their responsibilities and have sufficient experience, knowledge and training to undertake them.</w:t>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2">
      <w:pPr>
        <w:numPr>
          <w:ilvl w:val="2"/>
          <w:numId w:val="9"/>
        </w:numPr>
        <w:pBdr>
          <w:top w:space="0" w:sz="0" w:val="nil"/>
          <w:left w:space="0" w:sz="0" w:val="nil"/>
          <w:bottom w:space="0" w:sz="0" w:val="nil"/>
          <w:right w:space="0" w:sz="0" w:val="nil"/>
          <w:between w:space="0" w:sz="0" w:val="nil"/>
        </w:pBdr>
        <w:tabs>
          <w:tab w:val="left" w:leader="none" w:pos="1819"/>
        </w:tabs>
        <w:spacing w:before="1" w:lineRule="auto"/>
        <w:ind w:left="1818" w:right="21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Risk assessments of the premises and working practices are undertaken.</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4">
      <w:pPr>
        <w:numPr>
          <w:ilvl w:val="2"/>
          <w:numId w:val="9"/>
        </w:numPr>
        <w:pBdr>
          <w:top w:space="0" w:sz="0" w:val="nil"/>
          <w:left w:space="0" w:sz="0" w:val="nil"/>
          <w:bottom w:space="0" w:sz="0" w:val="nil"/>
          <w:right w:space="0" w:sz="0" w:val="nil"/>
          <w:between w:space="0" w:sz="0" w:val="nil"/>
        </w:pBdr>
        <w:tabs>
          <w:tab w:val="left" w:leader="none" w:pos="1896"/>
        </w:tabs>
        <w:ind w:left="1818" w:right="222"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ab/>
        <w:t xml:space="preserve">Safe systems of work are in place as identified from risk assessments.</w:t>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6">
      <w:pPr>
        <w:numPr>
          <w:ilvl w:val="2"/>
          <w:numId w:val="9"/>
        </w:numPr>
        <w:pBdr>
          <w:top w:space="0" w:sz="0" w:val="nil"/>
          <w:left w:space="0" w:sz="0" w:val="nil"/>
          <w:bottom w:space="0" w:sz="0" w:val="nil"/>
          <w:right w:space="0" w:sz="0" w:val="nil"/>
          <w:between w:space="0" w:sz="0" w:val="nil"/>
        </w:pBdr>
        <w:tabs>
          <w:tab w:val="left" w:leader="none" w:pos="1819"/>
        </w:tabs>
        <w:ind w:left="181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Emergency procedures are in place.</w:t>
      </w:r>
    </w:p>
    <w:p w:rsidR="00000000" w:rsidDel="00000000" w:rsidP="00000000" w:rsidRDefault="00000000" w:rsidRPr="00000000" w14:paraId="0000009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8">
      <w:pPr>
        <w:numPr>
          <w:ilvl w:val="2"/>
          <w:numId w:val="9"/>
        </w:numPr>
        <w:pBdr>
          <w:top w:space="0" w:sz="0" w:val="nil"/>
          <w:left w:space="0" w:sz="0" w:val="nil"/>
          <w:bottom w:space="0" w:sz="0" w:val="nil"/>
          <w:right w:space="0" w:sz="0" w:val="nil"/>
          <w:between w:space="0" w:sz="0" w:val="nil"/>
        </w:pBdr>
        <w:tabs>
          <w:tab w:val="left" w:leader="none" w:pos="1819"/>
        </w:tabs>
        <w:spacing w:before="1" w:lineRule="auto"/>
        <w:ind w:left="1818" w:right="223"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Machinery and equipment is inspected and tested to ensure it remains in a safe condition.</w:t>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A">
      <w:pPr>
        <w:numPr>
          <w:ilvl w:val="2"/>
          <w:numId w:val="9"/>
        </w:numPr>
        <w:pBdr>
          <w:top w:space="0" w:sz="0" w:val="nil"/>
          <w:left w:space="0" w:sz="0" w:val="nil"/>
          <w:bottom w:space="0" w:sz="0" w:val="nil"/>
          <w:right w:space="0" w:sz="0" w:val="nil"/>
          <w:between w:space="0" w:sz="0" w:val="nil"/>
        </w:pBdr>
        <w:tabs>
          <w:tab w:val="left" w:leader="none" w:pos="1819"/>
        </w:tabs>
        <w:ind w:left="1818" w:right="215"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Records are kept of all relevant health and safety activities e.g. assessments, inspections, accidents, etc.</w:t>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C">
      <w:pPr>
        <w:numPr>
          <w:ilvl w:val="2"/>
          <w:numId w:val="9"/>
        </w:numPr>
        <w:pBdr>
          <w:top w:space="0" w:sz="0" w:val="nil"/>
          <w:left w:space="0" w:sz="0" w:val="nil"/>
          <w:bottom w:space="0" w:sz="0" w:val="nil"/>
          <w:right w:space="0" w:sz="0" w:val="nil"/>
          <w:between w:space="0" w:sz="0" w:val="nil"/>
        </w:pBdr>
        <w:tabs>
          <w:tab w:val="left" w:leader="none" w:pos="1819"/>
        </w:tabs>
        <w:ind w:left="1818" w:hanging="360"/>
        <w:jc w:val="both"/>
        <w:rPr>
          <w:rFonts w:ascii="Century Gothic" w:cs="Century Gothic" w:eastAsia="Century Gothic" w:hAnsi="Century Gothic"/>
          <w:color w:val="000000"/>
          <w:sz w:val="24"/>
          <w:szCs w:val="24"/>
        </w:rPr>
        <w:sectPr>
          <w:type w:val="nextPage"/>
          <w:pgSz w:h="16840" w:w="11910" w:orient="portrait"/>
          <w:pgMar w:bottom="1240" w:top="1580" w:left="1040" w:right="1220" w:header="0" w:footer="1052"/>
        </w:sectPr>
      </w:pPr>
      <w:r w:rsidDel="00000000" w:rsidR="00000000" w:rsidRPr="00000000">
        <w:rPr>
          <w:rFonts w:ascii="Century Gothic" w:cs="Century Gothic" w:eastAsia="Century Gothic" w:hAnsi="Century Gothic"/>
          <w:color w:val="000000"/>
          <w:sz w:val="24"/>
          <w:szCs w:val="24"/>
          <w:rtl w:val="0"/>
        </w:rPr>
        <w:t xml:space="preserve">Arrangements are in place to inspect the premises and monitor</w:t>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before="79" w:lineRule="auto"/>
        <w:ind w:left="1818"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performance.</w:t>
      </w:r>
    </w:p>
    <w:p w:rsidR="00000000" w:rsidDel="00000000" w:rsidP="00000000" w:rsidRDefault="00000000" w:rsidRPr="00000000" w14:paraId="0000009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F">
      <w:pPr>
        <w:numPr>
          <w:ilvl w:val="2"/>
          <w:numId w:val="9"/>
        </w:numPr>
        <w:pBdr>
          <w:top w:space="0" w:sz="0" w:val="nil"/>
          <w:left w:space="0" w:sz="0" w:val="nil"/>
          <w:bottom w:space="0" w:sz="0" w:val="nil"/>
          <w:right w:space="0" w:sz="0" w:val="nil"/>
          <w:between w:space="0" w:sz="0" w:val="nil"/>
        </w:pBdr>
        <w:tabs>
          <w:tab w:val="left" w:leader="none" w:pos="1818"/>
          <w:tab w:val="left" w:leader="none" w:pos="1819"/>
        </w:tabs>
        <w:ind w:left="1818" w:right="217"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Accidents are investigated and any remedial actions required are taken or requested.</w:t>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1">
      <w:pPr>
        <w:numPr>
          <w:ilvl w:val="2"/>
          <w:numId w:val="9"/>
        </w:numPr>
        <w:pBdr>
          <w:top w:space="0" w:sz="0" w:val="nil"/>
          <w:left w:space="0" w:sz="0" w:val="nil"/>
          <w:bottom w:space="0" w:sz="0" w:val="nil"/>
          <w:right w:space="0" w:sz="0" w:val="nil"/>
          <w:between w:space="0" w:sz="0" w:val="nil"/>
        </w:pBdr>
        <w:tabs>
          <w:tab w:val="left" w:leader="none" w:pos="1819"/>
          <w:tab w:val="left" w:leader="none" w:pos="2463"/>
          <w:tab w:val="left" w:leader="none" w:pos="3675"/>
          <w:tab w:val="left" w:leader="none" w:pos="4124"/>
          <w:tab w:val="left" w:leader="none" w:pos="5605"/>
          <w:tab w:val="left" w:leader="none" w:pos="6200"/>
          <w:tab w:val="left" w:leader="none" w:pos="7647"/>
          <w:tab w:val="left" w:leader="none" w:pos="9015"/>
        </w:tabs>
        <w:spacing w:before="1" w:lineRule="auto"/>
        <w:ind w:left="1818" w:right="219"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w:t>
        <w:tab/>
        <w:t xml:space="preserve">activities</w:t>
        <w:tab/>
        <w:t xml:space="preserve">of</w:t>
        <w:tab/>
        <w:t xml:space="preserve">contractors</w:t>
        <w:tab/>
        <w:t xml:space="preserve">are</w:t>
        <w:tab/>
        <w:t xml:space="preserve">adequately</w:t>
        <w:tab/>
        <w:t xml:space="preserve">monitored</w:t>
        <w:tab/>
        <w:t xml:space="preserve">and controlled.</w:t>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3">
      <w:pPr>
        <w:numPr>
          <w:ilvl w:val="2"/>
          <w:numId w:val="9"/>
        </w:numPr>
        <w:pBdr>
          <w:top w:space="0" w:sz="0" w:val="nil"/>
          <w:left w:space="0" w:sz="0" w:val="nil"/>
          <w:bottom w:space="0" w:sz="0" w:val="nil"/>
          <w:right w:space="0" w:sz="0" w:val="nil"/>
          <w:between w:space="0" w:sz="0" w:val="nil"/>
        </w:pBdr>
        <w:tabs>
          <w:tab w:val="left" w:leader="none" w:pos="1819"/>
          <w:tab w:val="left" w:leader="none" w:pos="2180"/>
          <w:tab w:val="left" w:leader="none" w:pos="3068"/>
          <w:tab w:val="left" w:leader="none" w:pos="3500"/>
          <w:tab w:val="left" w:leader="none" w:pos="4069"/>
          <w:tab w:val="left" w:leader="none" w:pos="5413"/>
          <w:tab w:val="left" w:leader="none" w:pos="6176"/>
          <w:tab w:val="left" w:leader="none" w:pos="6663"/>
          <w:tab w:val="left" w:leader="none" w:pos="7232"/>
          <w:tab w:val="left" w:leader="none" w:pos="8131"/>
          <w:tab w:val="left" w:leader="none" w:pos="8753"/>
        </w:tabs>
        <w:ind w:left="1818" w:right="215"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w:t>
        <w:tab/>
        <w:t xml:space="preserve">report</w:t>
        <w:tab/>
        <w:t xml:space="preserve">to</w:t>
        <w:tab/>
        <w:t xml:space="preserve">the</w:t>
        <w:tab/>
        <w:t xml:space="preserve">Governing</w:t>
        <w:tab/>
        <w:t xml:space="preserve">Body</w:t>
        <w:tab/>
        <w:t xml:space="preserve">on</w:t>
        <w:tab/>
        <w:t xml:space="preserve">the</w:t>
        <w:tab/>
        <w:t xml:space="preserve">health</w:t>
        <w:tab/>
        <w:t xml:space="preserve">and</w:t>
        <w:tab/>
        <w:t xml:space="preserve">safety performance of the school is completed termly.</w:t>
      </w:r>
    </w:p>
    <w:p w:rsidR="00000000" w:rsidDel="00000000" w:rsidP="00000000" w:rsidRDefault="00000000" w:rsidRPr="00000000" w14:paraId="000000A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5">
      <w:pPr>
        <w:pStyle w:val="Heading1"/>
        <w:numPr>
          <w:ilvl w:val="1"/>
          <w:numId w:val="7"/>
        </w:numPr>
        <w:tabs>
          <w:tab w:val="left" w:leader="none" w:pos="1120"/>
          <w:tab w:val="left" w:leader="none" w:pos="1121"/>
        </w:tabs>
        <w:spacing w:before="190" w:lineRule="auto"/>
        <w:ind w:left="1120" w:right="549" w:hanging="720"/>
        <w:rPr>
          <w:rFonts w:ascii="Century Gothic" w:cs="Century Gothic" w:eastAsia="Century Gothic" w:hAnsi="Century Gothic"/>
          <w:sz w:val="24"/>
          <w:szCs w:val="24"/>
        </w:rPr>
      </w:pPr>
      <w:bookmarkStart w:colFirst="0" w:colLast="0" w:name="_heading=h.1t3h5sf" w:id="7"/>
      <w:bookmarkEnd w:id="7"/>
      <w:r w:rsidDel="00000000" w:rsidR="00000000" w:rsidRPr="00000000">
        <w:rPr>
          <w:rFonts w:ascii="Century Gothic" w:cs="Century Gothic" w:eastAsia="Century Gothic" w:hAnsi="Century Gothic"/>
          <w:sz w:val="24"/>
          <w:szCs w:val="24"/>
          <w:rtl w:val="0"/>
        </w:rPr>
        <w:t xml:space="preserve">TEACHING/NON-TEACHING STAFF HOLDING POSTS/POSITIONS OF SPECIAL RESPONSIBILITY</w:t>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A7">
      <w:pPr>
        <w:numPr>
          <w:ilvl w:val="1"/>
          <w:numId w:val="7"/>
        </w:numPr>
        <w:pBdr>
          <w:top w:space="0" w:sz="0" w:val="nil"/>
          <w:left w:space="0" w:sz="0" w:val="nil"/>
          <w:bottom w:space="0" w:sz="0" w:val="nil"/>
          <w:right w:space="0" w:sz="0" w:val="nil"/>
          <w:between w:space="0" w:sz="0" w:val="nil"/>
        </w:pBdr>
        <w:tabs>
          <w:tab w:val="left" w:leader="none" w:pos="1121"/>
        </w:tabs>
        <w:ind w:left="1120" w:right="212" w:hanging="72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includes any Senior Management Team, Heads of Departments, Admin Managers, PA to Headteacher, Facilities &amp; Compliance Managers and Vocational Managers. They must:</w:t>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9">
      <w:pPr>
        <w:numPr>
          <w:ilvl w:val="2"/>
          <w:numId w:val="7"/>
        </w:numPr>
        <w:pBdr>
          <w:top w:space="0" w:sz="0" w:val="nil"/>
          <w:left w:space="0" w:sz="0" w:val="nil"/>
          <w:bottom w:space="0" w:sz="0" w:val="nil"/>
          <w:right w:space="0" w:sz="0" w:val="nil"/>
          <w:between w:space="0" w:sz="0" w:val="nil"/>
        </w:pBdr>
        <w:tabs>
          <w:tab w:val="left" w:leader="none" w:pos="1534"/>
        </w:tabs>
        <w:spacing w:before="1" w:lineRule="auto"/>
        <w:ind w:left="1533" w:right="216"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Apply the school’s Health and Safety Policy to their own department or area of work and be directly responsible to the Headteacher and Headteacher for the application of the health and safety procedures and arrangements.</w:t>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B">
      <w:pPr>
        <w:numPr>
          <w:ilvl w:val="2"/>
          <w:numId w:val="7"/>
        </w:numPr>
        <w:pBdr>
          <w:top w:space="0" w:sz="0" w:val="nil"/>
          <w:left w:space="0" w:sz="0" w:val="nil"/>
          <w:bottom w:space="0" w:sz="0" w:val="nil"/>
          <w:right w:space="0" w:sz="0" w:val="nil"/>
          <w:between w:space="0" w:sz="0" w:val="nil"/>
        </w:pBdr>
        <w:tabs>
          <w:tab w:val="left" w:leader="none" w:pos="1534"/>
        </w:tabs>
        <w:ind w:left="1533" w:right="215"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Develop policies and procedures that identify the key risks in their areas of responsibility and the organisation and arrangements for managing those risks.</w:t>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D">
      <w:pPr>
        <w:numPr>
          <w:ilvl w:val="2"/>
          <w:numId w:val="7"/>
        </w:numPr>
        <w:pBdr>
          <w:top w:space="0" w:sz="0" w:val="nil"/>
          <w:left w:space="0" w:sz="0" w:val="nil"/>
          <w:bottom w:space="0" w:sz="0" w:val="nil"/>
          <w:right w:space="0" w:sz="0" w:val="nil"/>
          <w:between w:space="0" w:sz="0" w:val="nil"/>
        </w:pBdr>
        <w:tabs>
          <w:tab w:val="left" w:leader="none" w:pos="1534"/>
        </w:tabs>
        <w:ind w:left="1533" w:right="219"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Carry out regular health and safety risk assessments of the activities for which they are responsible and submit reports to the Headteacher.</w:t>
      </w:r>
    </w:p>
    <w:p w:rsidR="00000000" w:rsidDel="00000000" w:rsidP="00000000" w:rsidRDefault="00000000" w:rsidRPr="00000000" w14:paraId="000000A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F">
      <w:pPr>
        <w:numPr>
          <w:ilvl w:val="2"/>
          <w:numId w:val="7"/>
        </w:numPr>
        <w:pBdr>
          <w:top w:space="0" w:sz="0" w:val="nil"/>
          <w:left w:space="0" w:sz="0" w:val="nil"/>
          <w:bottom w:space="0" w:sz="0" w:val="nil"/>
          <w:right w:space="0" w:sz="0" w:val="nil"/>
          <w:between w:space="0" w:sz="0" w:val="nil"/>
        </w:pBdr>
        <w:tabs>
          <w:tab w:val="left" w:leader="none" w:pos="1534"/>
        </w:tabs>
        <w:spacing w:before="1" w:lineRule="auto"/>
        <w:ind w:left="1533" w:right="224"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 that all staff under their management are familiar with the health and safety procedures for their area of work.</w:t>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B1">
      <w:pPr>
        <w:numPr>
          <w:ilvl w:val="2"/>
          <w:numId w:val="7"/>
        </w:numPr>
        <w:pBdr>
          <w:top w:space="0" w:sz="0" w:val="nil"/>
          <w:left w:space="0" w:sz="0" w:val="nil"/>
          <w:bottom w:space="0" w:sz="0" w:val="nil"/>
          <w:right w:space="0" w:sz="0" w:val="nil"/>
          <w:between w:space="0" w:sz="0" w:val="nil"/>
        </w:pBdr>
        <w:tabs>
          <w:tab w:val="left" w:leader="none" w:pos="1534"/>
        </w:tabs>
        <w:ind w:left="1533" w:right="213"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Resolve health, safety and welfare problems that members of staff refer to them, and refer to their Headteacher any problems to which they cannot achieve a satisfactory solution within the resources available to them.</w:t>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B3">
      <w:pPr>
        <w:numPr>
          <w:ilvl w:val="2"/>
          <w:numId w:val="7"/>
        </w:numPr>
        <w:pBdr>
          <w:top w:space="0" w:sz="0" w:val="nil"/>
          <w:left w:space="0" w:sz="0" w:val="nil"/>
          <w:bottom w:space="0" w:sz="0" w:val="nil"/>
          <w:right w:space="0" w:sz="0" w:val="nil"/>
          <w:between w:space="0" w:sz="0" w:val="nil"/>
        </w:pBdr>
        <w:tabs>
          <w:tab w:val="left" w:leader="none" w:pos="1534"/>
        </w:tabs>
        <w:ind w:left="1533" w:right="217"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Carry out regular inspections of their areas of responsibility to ensure that equipment, furniture and activities are safe and record these inspections where required.</w:t>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B5">
      <w:pPr>
        <w:numPr>
          <w:ilvl w:val="2"/>
          <w:numId w:val="7"/>
        </w:numPr>
        <w:pBdr>
          <w:top w:space="0" w:sz="0" w:val="nil"/>
          <w:left w:space="0" w:sz="0" w:val="nil"/>
          <w:bottom w:space="0" w:sz="0" w:val="nil"/>
          <w:right w:space="0" w:sz="0" w:val="nil"/>
          <w:between w:space="0" w:sz="0" w:val="nil"/>
        </w:pBdr>
        <w:tabs>
          <w:tab w:val="left" w:leader="none" w:pos="1534"/>
        </w:tabs>
        <w:ind w:left="1533" w:right="21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 so far as is reasonably practicable, the provision of sufficient information, instruction, training and supervision to enable other employees and pupils to avoid hazards and contribute positively to their own health and safety.</w:t>
      </w:r>
    </w:p>
    <w:p w:rsidR="00000000" w:rsidDel="00000000" w:rsidP="00000000" w:rsidRDefault="00000000" w:rsidRPr="00000000" w14:paraId="000000B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B7">
      <w:pPr>
        <w:numPr>
          <w:ilvl w:val="2"/>
          <w:numId w:val="7"/>
        </w:numPr>
        <w:pBdr>
          <w:top w:space="0" w:sz="0" w:val="nil"/>
          <w:left w:space="0" w:sz="0" w:val="nil"/>
          <w:bottom w:space="0" w:sz="0" w:val="nil"/>
          <w:right w:space="0" w:sz="0" w:val="nil"/>
          <w:between w:space="0" w:sz="0" w:val="nil"/>
        </w:pBdr>
        <w:tabs>
          <w:tab w:val="left" w:leader="none" w:pos="1534"/>
        </w:tabs>
        <w:ind w:left="1533"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 all accidents are investigated appropriately.</w:t>
      </w:r>
    </w:p>
    <w:p w:rsidR="00000000" w:rsidDel="00000000" w:rsidP="00000000" w:rsidRDefault="00000000" w:rsidRPr="00000000" w14:paraId="000000B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B9">
      <w:pPr>
        <w:numPr>
          <w:ilvl w:val="2"/>
          <w:numId w:val="7"/>
        </w:numPr>
        <w:pBdr>
          <w:top w:space="0" w:sz="0" w:val="nil"/>
          <w:left w:space="0" w:sz="0" w:val="nil"/>
          <w:bottom w:space="0" w:sz="0" w:val="nil"/>
          <w:right w:space="0" w:sz="0" w:val="nil"/>
          <w:between w:space="0" w:sz="0" w:val="nil"/>
        </w:pBdr>
        <w:tabs>
          <w:tab w:val="left" w:leader="none" w:pos="1533"/>
          <w:tab w:val="left" w:leader="none" w:pos="1534"/>
        </w:tabs>
        <w:spacing w:before="79" w:lineRule="auto"/>
        <w:ind w:left="1533"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Include health and safety in the annual report for the Headteacher.</w:t>
      </w:r>
    </w:p>
    <w:p w:rsidR="00000000" w:rsidDel="00000000" w:rsidP="00000000" w:rsidRDefault="00000000" w:rsidRPr="00000000" w14:paraId="000000B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BB">
      <w:pPr>
        <w:pStyle w:val="Heading1"/>
        <w:numPr>
          <w:ilvl w:val="1"/>
          <w:numId w:val="5"/>
        </w:numPr>
        <w:tabs>
          <w:tab w:val="left" w:leader="none" w:pos="1120"/>
          <w:tab w:val="left" w:leader="none" w:pos="1121"/>
        </w:tabs>
        <w:ind w:left="1120" w:hanging="721"/>
        <w:rPr>
          <w:rFonts w:ascii="Century Gothic" w:cs="Century Gothic" w:eastAsia="Century Gothic" w:hAnsi="Century Gothic"/>
          <w:sz w:val="24"/>
          <w:szCs w:val="24"/>
        </w:rPr>
      </w:pPr>
      <w:bookmarkStart w:colFirst="0" w:colLast="0" w:name="_heading=h.4d34og8" w:id="8"/>
      <w:bookmarkEnd w:id="8"/>
      <w:r w:rsidDel="00000000" w:rsidR="00000000" w:rsidRPr="00000000">
        <w:rPr>
          <w:rFonts w:ascii="Century Gothic" w:cs="Century Gothic" w:eastAsia="Century Gothic" w:hAnsi="Century Gothic"/>
          <w:sz w:val="24"/>
          <w:szCs w:val="24"/>
          <w:rtl w:val="0"/>
        </w:rPr>
        <w:t xml:space="preserve">SPECIAL OBLIGATIONS OF CLASS TEACHERS</w:t>
      </w:r>
    </w:p>
    <w:p w:rsidR="00000000" w:rsidDel="00000000" w:rsidP="00000000" w:rsidRDefault="00000000" w:rsidRPr="00000000" w14:paraId="000000BC">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ind w:left="11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Class teachers are expected to:</w:t>
      </w:r>
    </w:p>
    <w:p w:rsidR="00000000" w:rsidDel="00000000" w:rsidP="00000000" w:rsidRDefault="00000000" w:rsidRPr="00000000" w14:paraId="000000B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BF">
      <w:pPr>
        <w:numPr>
          <w:ilvl w:val="2"/>
          <w:numId w:val="5"/>
        </w:numPr>
        <w:pBdr>
          <w:top w:space="0" w:sz="0" w:val="nil"/>
          <w:left w:space="0" w:sz="0" w:val="nil"/>
          <w:bottom w:space="0" w:sz="0" w:val="nil"/>
          <w:right w:space="0" w:sz="0" w:val="nil"/>
          <w:between w:space="0" w:sz="0" w:val="nil"/>
        </w:pBdr>
        <w:tabs>
          <w:tab w:val="left" w:leader="none" w:pos="1534"/>
        </w:tabs>
        <w:spacing w:before="1" w:lineRule="auto"/>
        <w:ind w:left="1533" w:right="215"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Exercise effective supervision of their pupils and to know the procedures in respect of fire, first aid and other emergencies, and to carry them out.</w:t>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1">
      <w:pPr>
        <w:numPr>
          <w:ilvl w:val="2"/>
          <w:numId w:val="5"/>
        </w:numPr>
        <w:pBdr>
          <w:top w:space="0" w:sz="0" w:val="nil"/>
          <w:left w:space="0" w:sz="0" w:val="nil"/>
          <w:bottom w:space="0" w:sz="0" w:val="nil"/>
          <w:right w:space="0" w:sz="0" w:val="nil"/>
          <w:between w:space="0" w:sz="0" w:val="nil"/>
        </w:pBdr>
        <w:tabs>
          <w:tab w:val="left" w:leader="none" w:pos="1534"/>
        </w:tabs>
        <w:ind w:left="1533" w:right="220"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Follow the health and safety procedures applicable to their area of work.</w:t>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3">
      <w:pPr>
        <w:numPr>
          <w:ilvl w:val="2"/>
          <w:numId w:val="5"/>
        </w:numPr>
        <w:pBdr>
          <w:top w:space="0" w:sz="0" w:val="nil"/>
          <w:left w:space="0" w:sz="0" w:val="nil"/>
          <w:bottom w:space="0" w:sz="0" w:val="nil"/>
          <w:right w:space="0" w:sz="0" w:val="nil"/>
          <w:between w:space="0" w:sz="0" w:val="nil"/>
        </w:pBdr>
        <w:tabs>
          <w:tab w:val="left" w:leader="none" w:pos="1534"/>
        </w:tabs>
        <w:ind w:left="1533" w:right="224"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Give clear oral and written health and safety instructions and warnings to pupils as often as necessary.</w:t>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5">
      <w:pPr>
        <w:numPr>
          <w:ilvl w:val="2"/>
          <w:numId w:val="5"/>
        </w:numPr>
        <w:pBdr>
          <w:top w:space="0" w:sz="0" w:val="nil"/>
          <w:left w:space="0" w:sz="0" w:val="nil"/>
          <w:bottom w:space="0" w:sz="0" w:val="nil"/>
          <w:right w:space="0" w:sz="0" w:val="nil"/>
          <w:between w:space="0" w:sz="0" w:val="nil"/>
        </w:pBdr>
        <w:tabs>
          <w:tab w:val="left" w:leader="none" w:pos="1534"/>
        </w:tabs>
        <w:ind w:left="1533" w:right="219"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 the use of personal protective equipment and guards where necessary.</w:t>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7">
      <w:pPr>
        <w:numPr>
          <w:ilvl w:val="2"/>
          <w:numId w:val="5"/>
        </w:numPr>
        <w:pBdr>
          <w:top w:space="0" w:sz="0" w:val="nil"/>
          <w:left w:space="0" w:sz="0" w:val="nil"/>
          <w:bottom w:space="0" w:sz="0" w:val="nil"/>
          <w:right w:space="0" w:sz="0" w:val="nil"/>
          <w:between w:space="0" w:sz="0" w:val="nil"/>
        </w:pBdr>
        <w:tabs>
          <w:tab w:val="left" w:leader="none" w:pos="1534"/>
        </w:tabs>
        <w:ind w:left="1533" w:right="216"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Make recommendations to their Headteacher or Curriculum Leader on health and safety equipment and on additions or necessary improvements to plant, tools, equipment or machinery.</w:t>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9">
      <w:pPr>
        <w:numPr>
          <w:ilvl w:val="2"/>
          <w:numId w:val="5"/>
        </w:numPr>
        <w:pBdr>
          <w:top w:space="0" w:sz="0" w:val="nil"/>
          <w:left w:space="0" w:sz="0" w:val="nil"/>
          <w:bottom w:space="0" w:sz="0" w:val="nil"/>
          <w:right w:space="0" w:sz="0" w:val="nil"/>
          <w:between w:space="0" w:sz="0" w:val="nil"/>
        </w:pBdr>
        <w:tabs>
          <w:tab w:val="left" w:leader="none" w:pos="1534"/>
        </w:tabs>
        <w:ind w:left="1533" w:right="219"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Integrate all relevant aspects of safety into the teaching process and, where necessary, give special lessons on health and safety in line with National Curriculum requirements for safety education.</w:t>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B">
      <w:pPr>
        <w:numPr>
          <w:ilvl w:val="0"/>
          <w:numId w:val="3"/>
        </w:numPr>
        <w:pBdr>
          <w:top w:space="0" w:sz="0" w:val="nil"/>
          <w:left w:space="0" w:sz="0" w:val="nil"/>
          <w:bottom w:space="0" w:sz="0" w:val="nil"/>
          <w:right w:space="0" w:sz="0" w:val="nil"/>
          <w:between w:space="0" w:sz="0" w:val="nil"/>
        </w:pBdr>
        <w:tabs>
          <w:tab w:val="left" w:leader="none" w:pos="1534"/>
        </w:tabs>
        <w:ind w:left="1533" w:right="219"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 that personal items of equipment (electrical or mechanical) or proprietary substances are not brought into the school without prior authorisation.</w:t>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D">
      <w:pPr>
        <w:numPr>
          <w:ilvl w:val="0"/>
          <w:numId w:val="3"/>
        </w:numPr>
        <w:pBdr>
          <w:top w:space="0" w:sz="0" w:val="nil"/>
          <w:left w:space="0" w:sz="0" w:val="nil"/>
          <w:bottom w:space="0" w:sz="0" w:val="nil"/>
          <w:right w:space="0" w:sz="0" w:val="nil"/>
          <w:between w:space="0" w:sz="0" w:val="nil"/>
        </w:pBdr>
        <w:tabs>
          <w:tab w:val="left" w:leader="none" w:pos="1534"/>
        </w:tabs>
        <w:ind w:left="1533" w:right="21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Regularly check their classrooms for potential hazards and report any observed to the premises manager.</w:t>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F">
      <w:pPr>
        <w:numPr>
          <w:ilvl w:val="0"/>
          <w:numId w:val="3"/>
        </w:numPr>
        <w:pBdr>
          <w:top w:space="0" w:sz="0" w:val="nil"/>
          <w:left w:space="0" w:sz="0" w:val="nil"/>
          <w:bottom w:space="0" w:sz="0" w:val="nil"/>
          <w:right w:space="0" w:sz="0" w:val="nil"/>
          <w:between w:space="0" w:sz="0" w:val="nil"/>
        </w:pBdr>
        <w:tabs>
          <w:tab w:val="left" w:leader="none" w:pos="1534"/>
        </w:tabs>
        <w:ind w:left="1533" w:right="215"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Report all accidents, defects and dangerous occurrences to the Headteacher or Facilities &amp; Compliance Manager.</w:t>
      </w:r>
    </w:p>
    <w:p w:rsidR="00000000" w:rsidDel="00000000" w:rsidP="00000000" w:rsidRDefault="00000000" w:rsidRPr="00000000" w14:paraId="000000D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D1">
      <w:pPr>
        <w:pStyle w:val="Heading1"/>
        <w:numPr>
          <w:ilvl w:val="1"/>
          <w:numId w:val="8"/>
        </w:numPr>
        <w:tabs>
          <w:tab w:val="left" w:leader="none" w:pos="1120"/>
          <w:tab w:val="left" w:leader="none" w:pos="1121"/>
        </w:tabs>
        <w:spacing w:before="190" w:lineRule="auto"/>
        <w:ind w:left="1120" w:hanging="721"/>
        <w:rPr>
          <w:rFonts w:ascii="Century Gothic" w:cs="Century Gothic" w:eastAsia="Century Gothic" w:hAnsi="Century Gothic"/>
          <w:sz w:val="24"/>
          <w:szCs w:val="24"/>
        </w:rPr>
      </w:pPr>
      <w:bookmarkStart w:colFirst="0" w:colLast="0" w:name="_heading=h.2s8eyo1" w:id="9"/>
      <w:bookmarkEnd w:id="9"/>
      <w:r w:rsidDel="00000000" w:rsidR="00000000" w:rsidRPr="00000000">
        <w:rPr>
          <w:rFonts w:ascii="Century Gothic" w:cs="Century Gothic" w:eastAsia="Century Gothic" w:hAnsi="Century Gothic"/>
          <w:sz w:val="24"/>
          <w:szCs w:val="24"/>
          <w:rtl w:val="0"/>
        </w:rPr>
        <w:t xml:space="preserve">OBLIGATIONS OF THE KITCHEN MANAGER</w:t>
      </w:r>
    </w:p>
    <w:p w:rsidR="00000000" w:rsidDel="00000000" w:rsidP="00000000" w:rsidRDefault="00000000" w:rsidRPr="00000000" w14:paraId="000000D2">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spacing w:line="242" w:lineRule="auto"/>
        <w:ind w:left="1108"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Kitchen Manager is responsible for the safe operation of the catering facilities and must:</w:t>
      </w:r>
    </w:p>
    <w:p w:rsidR="00000000" w:rsidDel="00000000" w:rsidP="00000000" w:rsidRDefault="00000000" w:rsidRPr="00000000" w14:paraId="000000D4">
      <w:pPr>
        <w:pBdr>
          <w:top w:space="0" w:sz="0" w:val="nil"/>
          <w:left w:space="0" w:sz="0" w:val="nil"/>
          <w:bottom w:space="0" w:sz="0" w:val="nil"/>
          <w:right w:space="0" w:sz="0" w:val="nil"/>
          <w:between w:space="0" w:sz="0" w:val="nil"/>
        </w:pBdr>
        <w:spacing w:before="6"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D5">
      <w:pPr>
        <w:numPr>
          <w:ilvl w:val="2"/>
          <w:numId w:val="8"/>
        </w:numPr>
        <w:pBdr>
          <w:top w:space="0" w:sz="0" w:val="nil"/>
          <w:left w:space="0" w:sz="0" w:val="nil"/>
          <w:bottom w:space="0" w:sz="0" w:val="nil"/>
          <w:right w:space="0" w:sz="0" w:val="nil"/>
          <w:between w:space="0" w:sz="0" w:val="nil"/>
        </w:pBdr>
        <w:tabs>
          <w:tab w:val="left" w:leader="none" w:pos="1534"/>
        </w:tabs>
        <w:ind w:left="1533"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Be familiar with the school Health and Safety Policy.</w:t>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D7">
      <w:pPr>
        <w:numPr>
          <w:ilvl w:val="2"/>
          <w:numId w:val="8"/>
        </w:numPr>
        <w:pBdr>
          <w:top w:space="0" w:sz="0" w:val="nil"/>
          <w:left w:space="0" w:sz="0" w:val="nil"/>
          <w:bottom w:space="0" w:sz="0" w:val="nil"/>
          <w:right w:space="0" w:sz="0" w:val="nil"/>
          <w:between w:space="0" w:sz="0" w:val="nil"/>
        </w:pBdr>
        <w:tabs>
          <w:tab w:val="left" w:leader="none" w:pos="1534"/>
        </w:tabs>
        <w:ind w:left="1533" w:hanging="360"/>
        <w:jc w:val="both"/>
        <w:rPr>
          <w:rFonts w:ascii="Century Gothic" w:cs="Century Gothic" w:eastAsia="Century Gothic" w:hAnsi="Century Gothic"/>
          <w:color w:val="000000"/>
          <w:sz w:val="24"/>
          <w:szCs w:val="24"/>
        </w:rPr>
        <w:sectPr>
          <w:type w:val="nextPage"/>
          <w:pgSz w:h="16840" w:w="11910" w:orient="portrait"/>
          <w:pgMar w:bottom="1240" w:top="1340" w:left="1040" w:right="1220" w:header="0" w:footer="1052"/>
        </w:sectPr>
      </w:pPr>
      <w:r w:rsidDel="00000000" w:rsidR="00000000" w:rsidRPr="00000000">
        <w:rPr>
          <w:rFonts w:ascii="Century Gothic" w:cs="Century Gothic" w:eastAsia="Century Gothic" w:hAnsi="Century Gothic"/>
          <w:color w:val="000000"/>
          <w:sz w:val="24"/>
          <w:szCs w:val="24"/>
          <w:rtl w:val="0"/>
        </w:rPr>
        <w:t xml:space="preserve">Prepare risk assessments for all catering activities.</w:t>
      </w:r>
    </w:p>
    <w:p w:rsidR="00000000" w:rsidDel="00000000" w:rsidP="00000000" w:rsidRDefault="00000000" w:rsidRPr="00000000" w14:paraId="000000D8">
      <w:pPr>
        <w:numPr>
          <w:ilvl w:val="2"/>
          <w:numId w:val="8"/>
        </w:numPr>
        <w:pBdr>
          <w:top w:space="0" w:sz="0" w:val="nil"/>
          <w:left w:space="0" w:sz="0" w:val="nil"/>
          <w:bottom w:space="0" w:sz="0" w:val="nil"/>
          <w:right w:space="0" w:sz="0" w:val="nil"/>
          <w:between w:space="0" w:sz="0" w:val="nil"/>
        </w:pBdr>
        <w:tabs>
          <w:tab w:val="left" w:leader="none" w:pos="1534"/>
        </w:tabs>
        <w:spacing w:before="79" w:lineRule="auto"/>
        <w:ind w:left="1533" w:right="225"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 that all kitchen staff are instructed and informed to work in accordance with these documents.</w:t>
      </w:r>
    </w:p>
    <w:p w:rsidR="00000000" w:rsidDel="00000000" w:rsidP="00000000" w:rsidRDefault="00000000" w:rsidRPr="00000000" w14:paraId="000000D9">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DA">
      <w:pPr>
        <w:numPr>
          <w:ilvl w:val="2"/>
          <w:numId w:val="8"/>
        </w:numPr>
        <w:pBdr>
          <w:top w:space="0" w:sz="0" w:val="nil"/>
          <w:left w:space="0" w:sz="0" w:val="nil"/>
          <w:bottom w:space="0" w:sz="0" w:val="nil"/>
          <w:right w:space="0" w:sz="0" w:val="nil"/>
          <w:between w:space="0" w:sz="0" w:val="nil"/>
        </w:pBdr>
        <w:tabs>
          <w:tab w:val="left" w:leader="none" w:pos="1534"/>
        </w:tabs>
        <w:ind w:left="1533" w:right="215"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Inform the Facilities &amp; Compliance or Headteacher of any potential hazards or defects.</w:t>
      </w:r>
    </w:p>
    <w:p w:rsidR="00000000" w:rsidDel="00000000" w:rsidP="00000000" w:rsidRDefault="00000000" w:rsidRPr="00000000" w14:paraId="000000DB">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DC">
      <w:pPr>
        <w:numPr>
          <w:ilvl w:val="2"/>
          <w:numId w:val="8"/>
        </w:numPr>
        <w:pBdr>
          <w:top w:space="0" w:sz="0" w:val="nil"/>
          <w:left w:space="0" w:sz="0" w:val="nil"/>
          <w:bottom w:space="0" w:sz="0" w:val="nil"/>
          <w:right w:space="0" w:sz="0" w:val="nil"/>
          <w:between w:space="0" w:sz="0" w:val="nil"/>
        </w:pBdr>
        <w:tabs>
          <w:tab w:val="left" w:leader="none" w:pos="1534"/>
        </w:tabs>
        <w:ind w:left="1533" w:right="224"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Be familiar with the current Food Safety legislation and the implications so far as the school is concerned.</w:t>
      </w:r>
    </w:p>
    <w:p w:rsidR="00000000" w:rsidDel="00000000" w:rsidP="00000000" w:rsidRDefault="00000000" w:rsidRPr="00000000" w14:paraId="000000D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ind w:left="1108" w:right="21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School staff must not use the catering facilities and equipment without the prior agreement of the Headteacher and Kitchen Manager.</w:t>
      </w:r>
    </w:p>
    <w:p w:rsidR="00000000" w:rsidDel="00000000" w:rsidP="00000000" w:rsidRDefault="00000000" w:rsidRPr="00000000" w14:paraId="000000D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spacing w:before="8"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1">
      <w:pPr>
        <w:pStyle w:val="Heading1"/>
        <w:numPr>
          <w:ilvl w:val="1"/>
          <w:numId w:val="6"/>
        </w:numPr>
        <w:tabs>
          <w:tab w:val="left" w:leader="none" w:pos="1120"/>
          <w:tab w:val="left" w:leader="none" w:pos="1121"/>
        </w:tabs>
        <w:ind w:left="1120" w:hanging="721"/>
        <w:rPr>
          <w:rFonts w:ascii="Century Gothic" w:cs="Century Gothic" w:eastAsia="Century Gothic" w:hAnsi="Century Gothic"/>
          <w:sz w:val="24"/>
          <w:szCs w:val="24"/>
        </w:rPr>
      </w:pPr>
      <w:bookmarkStart w:colFirst="0" w:colLast="0" w:name="_heading=h.17dp8vu" w:id="10"/>
      <w:bookmarkEnd w:id="10"/>
      <w:r w:rsidDel="00000000" w:rsidR="00000000" w:rsidRPr="00000000">
        <w:rPr>
          <w:rFonts w:ascii="Century Gothic" w:cs="Century Gothic" w:eastAsia="Century Gothic" w:hAnsi="Century Gothic"/>
          <w:sz w:val="24"/>
          <w:szCs w:val="24"/>
          <w:rtl w:val="0"/>
        </w:rPr>
        <w:t xml:space="preserve">HEALTH AND SAFETY COMMITTEE</w:t>
      </w:r>
    </w:p>
    <w:p w:rsidR="00000000" w:rsidDel="00000000" w:rsidP="00000000" w:rsidRDefault="00000000" w:rsidRPr="00000000" w14:paraId="000000E2">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spacing w:before="1" w:lineRule="auto"/>
        <w:ind w:left="1108" w:right="21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Academy’s Health &amp; Safety Committee provides a forum for joint employer/employee discussions of health &amp; safety matters. This committee will meet once per term as a minimum. All employees are encouraged to bring health &amp; safety concerns to this Committee either directly or through their safety representative</w:t>
      </w:r>
    </w:p>
    <w:p w:rsidR="00000000" w:rsidDel="00000000" w:rsidP="00000000" w:rsidRDefault="00000000" w:rsidRPr="00000000" w14:paraId="000000E4">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5">
      <w:pPr>
        <w:numPr>
          <w:ilvl w:val="1"/>
          <w:numId w:val="6"/>
        </w:numPr>
        <w:pBdr>
          <w:top w:space="0" w:sz="0" w:val="nil"/>
          <w:left w:space="0" w:sz="0" w:val="nil"/>
          <w:bottom w:space="0" w:sz="0" w:val="nil"/>
          <w:right w:space="0" w:sz="0" w:val="nil"/>
          <w:between w:space="0" w:sz="0" w:val="nil"/>
        </w:pBdr>
        <w:tabs>
          <w:tab w:val="left" w:leader="none" w:pos="1109"/>
        </w:tabs>
        <w:spacing w:before="1" w:lineRule="auto"/>
        <w:ind w:left="1108" w:right="219" w:hanging="708"/>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Committee will review all health, safety and security matters, including a review of policy at least annually.</w:t>
      </w:r>
    </w:p>
    <w:p w:rsidR="00000000" w:rsidDel="00000000" w:rsidP="00000000" w:rsidRDefault="00000000" w:rsidRPr="00000000" w14:paraId="000000E6">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7">
      <w:pPr>
        <w:numPr>
          <w:ilvl w:val="1"/>
          <w:numId w:val="6"/>
        </w:numPr>
        <w:pBdr>
          <w:top w:space="0" w:sz="0" w:val="nil"/>
          <w:left w:space="0" w:sz="0" w:val="nil"/>
          <w:bottom w:space="0" w:sz="0" w:val="nil"/>
          <w:right w:space="0" w:sz="0" w:val="nil"/>
          <w:between w:space="0" w:sz="0" w:val="nil"/>
        </w:pBdr>
        <w:tabs>
          <w:tab w:val="left" w:leader="none" w:pos="1109"/>
        </w:tabs>
        <w:ind w:left="1108" w:right="216" w:hanging="708"/>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Committee will advise the Headteacher and/or the manager responsible for health and safety, of any current issues in respect of Health, Safety and Security.</w:t>
      </w:r>
    </w:p>
    <w:p w:rsidR="00000000" w:rsidDel="00000000" w:rsidP="00000000" w:rsidRDefault="00000000" w:rsidRPr="00000000" w14:paraId="000000E8">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9">
      <w:pPr>
        <w:numPr>
          <w:ilvl w:val="1"/>
          <w:numId w:val="6"/>
        </w:numPr>
        <w:pBdr>
          <w:top w:space="0" w:sz="0" w:val="nil"/>
          <w:left w:space="0" w:sz="0" w:val="nil"/>
          <w:bottom w:space="0" w:sz="0" w:val="nil"/>
          <w:right w:space="0" w:sz="0" w:val="nil"/>
          <w:between w:space="0" w:sz="0" w:val="nil"/>
        </w:pBdr>
        <w:tabs>
          <w:tab w:val="left" w:leader="none" w:pos="1121"/>
        </w:tabs>
        <w:spacing w:before="1" w:lineRule="auto"/>
        <w:ind w:left="1120" w:right="218" w:hanging="72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Safety Representatives, whether appointed by a recognized trade union or elected by the workforce, are automatically members of this Committee.</w:t>
      </w:r>
    </w:p>
    <w:p w:rsidR="00000000" w:rsidDel="00000000" w:rsidP="00000000" w:rsidRDefault="00000000" w:rsidRPr="00000000" w14:paraId="000000E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B">
      <w:pPr>
        <w:pStyle w:val="Heading1"/>
        <w:numPr>
          <w:ilvl w:val="1"/>
          <w:numId w:val="4"/>
        </w:numPr>
        <w:tabs>
          <w:tab w:val="left" w:leader="none" w:pos="1120"/>
          <w:tab w:val="left" w:leader="none" w:pos="1121"/>
        </w:tabs>
        <w:spacing w:before="190" w:lineRule="auto"/>
        <w:ind w:left="1120" w:hanging="721"/>
        <w:rPr>
          <w:rFonts w:ascii="Century Gothic" w:cs="Century Gothic" w:eastAsia="Century Gothic" w:hAnsi="Century Gothic"/>
          <w:sz w:val="24"/>
          <w:szCs w:val="24"/>
        </w:rPr>
      </w:pPr>
      <w:bookmarkStart w:colFirst="0" w:colLast="0" w:name="_heading=h.3rdcrjn" w:id="11"/>
      <w:bookmarkEnd w:id="11"/>
      <w:r w:rsidDel="00000000" w:rsidR="00000000" w:rsidRPr="00000000">
        <w:rPr>
          <w:rFonts w:ascii="Century Gothic" w:cs="Century Gothic" w:eastAsia="Century Gothic" w:hAnsi="Century Gothic"/>
          <w:sz w:val="24"/>
          <w:szCs w:val="24"/>
          <w:rtl w:val="0"/>
        </w:rPr>
        <w:t xml:space="preserve">OBLIGATIONS OF ALL EMPLOYEES</w:t>
      </w:r>
    </w:p>
    <w:p w:rsidR="00000000" w:rsidDel="00000000" w:rsidP="00000000" w:rsidRDefault="00000000" w:rsidRPr="00000000" w14:paraId="000000EC">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ED">
      <w:pPr>
        <w:numPr>
          <w:ilvl w:val="1"/>
          <w:numId w:val="4"/>
        </w:numPr>
        <w:pBdr>
          <w:top w:space="0" w:sz="0" w:val="nil"/>
          <w:left w:space="0" w:sz="0" w:val="nil"/>
          <w:bottom w:space="0" w:sz="0" w:val="nil"/>
          <w:right w:space="0" w:sz="0" w:val="nil"/>
          <w:between w:space="0" w:sz="0" w:val="nil"/>
        </w:pBdr>
        <w:tabs>
          <w:tab w:val="left" w:leader="none" w:pos="1120"/>
          <w:tab w:val="left" w:leader="none" w:pos="1121"/>
        </w:tabs>
        <w:ind w:left="1120" w:hanging="721"/>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employees must:</w:t>
      </w:r>
    </w:p>
    <w:p w:rsidR="00000000" w:rsidDel="00000000" w:rsidP="00000000" w:rsidRDefault="00000000" w:rsidRPr="00000000" w14:paraId="000000E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F">
      <w:pPr>
        <w:numPr>
          <w:ilvl w:val="2"/>
          <w:numId w:val="4"/>
        </w:numPr>
        <w:pBdr>
          <w:top w:space="0" w:sz="0" w:val="nil"/>
          <w:left w:space="0" w:sz="0" w:val="nil"/>
          <w:bottom w:space="0" w:sz="0" w:val="nil"/>
          <w:right w:space="0" w:sz="0" w:val="nil"/>
          <w:between w:space="0" w:sz="0" w:val="nil"/>
        </w:pBdr>
        <w:tabs>
          <w:tab w:val="left" w:leader="none" w:pos="1534"/>
        </w:tabs>
        <w:spacing w:before="1" w:lineRule="auto"/>
        <w:ind w:left="1533" w:right="222"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Act in the course of their employment with due care for the health, safety and welfare of themselves, other employees and other persons.</w:t>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F1">
      <w:pPr>
        <w:numPr>
          <w:ilvl w:val="2"/>
          <w:numId w:val="4"/>
        </w:numPr>
        <w:pBdr>
          <w:top w:space="0" w:sz="0" w:val="nil"/>
          <w:left w:space="0" w:sz="0" w:val="nil"/>
          <w:bottom w:space="0" w:sz="0" w:val="nil"/>
          <w:right w:space="0" w:sz="0" w:val="nil"/>
          <w:between w:space="0" w:sz="0" w:val="nil"/>
        </w:pBdr>
        <w:tabs>
          <w:tab w:val="left" w:leader="none" w:pos="1534"/>
        </w:tabs>
        <w:ind w:left="1533" w:right="21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Observe all instructions on health and safety issued by the Governing Body, Academy or any other person delegated to be responsible for a relevant aspect of health and safety.</w:t>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F3">
      <w:pPr>
        <w:numPr>
          <w:ilvl w:val="2"/>
          <w:numId w:val="4"/>
        </w:numPr>
        <w:pBdr>
          <w:top w:space="0" w:sz="0" w:val="nil"/>
          <w:left w:space="0" w:sz="0" w:val="nil"/>
          <w:bottom w:space="0" w:sz="0" w:val="nil"/>
          <w:right w:space="0" w:sz="0" w:val="nil"/>
          <w:between w:space="0" w:sz="0" w:val="nil"/>
        </w:pBdr>
        <w:tabs>
          <w:tab w:val="left" w:leader="none" w:pos="1534"/>
        </w:tabs>
        <w:ind w:left="1533"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Act in accordance with any specific H&amp;S training received.</w:t>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before="9"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F5">
      <w:pPr>
        <w:numPr>
          <w:ilvl w:val="2"/>
          <w:numId w:val="4"/>
        </w:numPr>
        <w:pBdr>
          <w:top w:space="0" w:sz="0" w:val="nil"/>
          <w:left w:space="0" w:sz="0" w:val="nil"/>
          <w:bottom w:space="0" w:sz="0" w:val="nil"/>
          <w:right w:space="0" w:sz="0" w:val="nil"/>
          <w:between w:space="0" w:sz="0" w:val="nil"/>
        </w:pBdr>
        <w:tabs>
          <w:tab w:val="left" w:leader="none" w:pos="1534"/>
        </w:tabs>
        <w:spacing w:before="1" w:lineRule="auto"/>
        <w:ind w:left="1533" w:right="221"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Report all accidents and near misses in accordance with current procedure.</w:t>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F7">
      <w:pPr>
        <w:numPr>
          <w:ilvl w:val="2"/>
          <w:numId w:val="4"/>
        </w:numPr>
        <w:pBdr>
          <w:top w:space="0" w:sz="0" w:val="nil"/>
          <w:left w:space="0" w:sz="0" w:val="nil"/>
          <w:bottom w:space="0" w:sz="0" w:val="nil"/>
          <w:right w:space="0" w:sz="0" w:val="nil"/>
          <w:between w:space="0" w:sz="0" w:val="nil"/>
        </w:pBdr>
        <w:tabs>
          <w:tab w:val="left" w:leader="none" w:pos="1534"/>
        </w:tabs>
        <w:ind w:left="1533" w:right="218" w:hanging="360"/>
        <w:jc w:val="both"/>
        <w:rPr>
          <w:rFonts w:ascii="Century Gothic" w:cs="Century Gothic" w:eastAsia="Century Gothic" w:hAnsi="Century Gothic"/>
          <w:color w:val="000000"/>
          <w:sz w:val="24"/>
          <w:szCs w:val="24"/>
        </w:rPr>
        <w:sectPr>
          <w:type w:val="nextPage"/>
          <w:pgSz w:h="16840" w:w="11910" w:orient="portrait"/>
          <w:pgMar w:bottom="1240" w:top="1340" w:left="1040" w:right="1220" w:header="0" w:footer="1052"/>
        </w:sectPr>
      </w:pPr>
      <w:r w:rsidDel="00000000" w:rsidR="00000000" w:rsidRPr="00000000">
        <w:rPr>
          <w:rFonts w:ascii="Century Gothic" w:cs="Century Gothic" w:eastAsia="Century Gothic" w:hAnsi="Century Gothic"/>
          <w:color w:val="000000"/>
          <w:sz w:val="24"/>
          <w:szCs w:val="24"/>
          <w:rtl w:val="0"/>
        </w:rPr>
        <w:t xml:space="preserve">Know and apply emergency procedures in respect of fire, first aid and other emergencies.</w:t>
      </w:r>
    </w:p>
    <w:p w:rsidR="00000000" w:rsidDel="00000000" w:rsidP="00000000" w:rsidRDefault="00000000" w:rsidRPr="00000000" w14:paraId="000000F8">
      <w:pPr>
        <w:numPr>
          <w:ilvl w:val="2"/>
          <w:numId w:val="4"/>
        </w:numPr>
        <w:pBdr>
          <w:top w:space="0" w:sz="0" w:val="nil"/>
          <w:left w:space="0" w:sz="0" w:val="nil"/>
          <w:bottom w:space="0" w:sz="0" w:val="nil"/>
          <w:right w:space="0" w:sz="0" w:val="nil"/>
          <w:between w:space="0" w:sz="0" w:val="nil"/>
        </w:pBdr>
        <w:tabs>
          <w:tab w:val="left" w:leader="none" w:pos="1534"/>
        </w:tabs>
        <w:spacing w:before="105" w:lineRule="auto"/>
        <w:ind w:left="1533" w:right="220"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Cooperate</w:t>
      </w:r>
      <w:r w:rsidDel="00000000" w:rsidR="00000000" w:rsidRPr="00000000">
        <w:rPr>
          <w:rFonts w:ascii="Century Gothic" w:cs="Century Gothic" w:eastAsia="Century Gothic" w:hAnsi="Century Gothic"/>
          <w:color w:val="000000"/>
          <w:sz w:val="24"/>
          <w:szCs w:val="24"/>
          <w:rtl w:val="0"/>
        </w:rPr>
        <w:t xml:space="preserve"> with other persons to enable them to carry out their health and safety responsibilities.</w:t>
      </w:r>
    </w:p>
    <w:p w:rsidR="00000000" w:rsidDel="00000000" w:rsidP="00000000" w:rsidRDefault="00000000" w:rsidRPr="00000000" w14:paraId="000000F9">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FA">
      <w:pPr>
        <w:numPr>
          <w:ilvl w:val="2"/>
          <w:numId w:val="4"/>
        </w:numPr>
        <w:pBdr>
          <w:top w:space="0" w:sz="0" w:val="nil"/>
          <w:left w:space="0" w:sz="0" w:val="nil"/>
          <w:bottom w:space="0" w:sz="0" w:val="nil"/>
          <w:right w:space="0" w:sz="0" w:val="nil"/>
          <w:between w:space="0" w:sz="0" w:val="nil"/>
        </w:pBdr>
        <w:tabs>
          <w:tab w:val="left" w:leader="none" w:pos="1534"/>
        </w:tabs>
        <w:ind w:left="1533" w:right="219"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Inform their Line Manager of all potential hazards to health and safety, in particular those which are of a serious or imminent danger.</w:t>
      </w:r>
    </w:p>
    <w:p w:rsidR="00000000" w:rsidDel="00000000" w:rsidP="00000000" w:rsidRDefault="00000000" w:rsidRPr="00000000" w14:paraId="000000FB">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FC">
      <w:pPr>
        <w:numPr>
          <w:ilvl w:val="2"/>
          <w:numId w:val="4"/>
        </w:numPr>
        <w:pBdr>
          <w:top w:space="0" w:sz="0" w:val="nil"/>
          <w:left w:space="0" w:sz="0" w:val="nil"/>
          <w:bottom w:space="0" w:sz="0" w:val="nil"/>
          <w:right w:space="0" w:sz="0" w:val="nil"/>
          <w:between w:space="0" w:sz="0" w:val="nil"/>
        </w:pBdr>
        <w:tabs>
          <w:tab w:val="left" w:leader="none" w:pos="1534"/>
        </w:tabs>
        <w:ind w:left="1533" w:right="224"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Inform their Line Manager of any shortcomings they identify in the Academy’s health and safety arrangements.</w:t>
      </w:r>
    </w:p>
    <w:p w:rsidR="00000000" w:rsidDel="00000000" w:rsidP="00000000" w:rsidRDefault="00000000" w:rsidRPr="00000000" w14:paraId="000000FD">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FE">
      <w:pPr>
        <w:numPr>
          <w:ilvl w:val="2"/>
          <w:numId w:val="4"/>
        </w:numPr>
        <w:pBdr>
          <w:top w:space="0" w:sz="0" w:val="nil"/>
          <w:left w:space="0" w:sz="0" w:val="nil"/>
          <w:bottom w:space="0" w:sz="0" w:val="nil"/>
          <w:right w:space="0" w:sz="0" w:val="nil"/>
          <w:between w:space="0" w:sz="0" w:val="nil"/>
        </w:pBdr>
        <w:tabs>
          <w:tab w:val="left" w:leader="none" w:pos="1533"/>
          <w:tab w:val="left" w:leader="none" w:pos="1534"/>
        </w:tabs>
        <w:ind w:left="1533"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Exercise good standards of housekeeping and cleanliness.</w:t>
      </w:r>
    </w:p>
    <w:p w:rsidR="00000000" w:rsidDel="00000000" w:rsidP="00000000" w:rsidRDefault="00000000" w:rsidRPr="00000000" w14:paraId="000000F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00">
      <w:pPr>
        <w:numPr>
          <w:ilvl w:val="2"/>
          <w:numId w:val="4"/>
        </w:numPr>
        <w:pBdr>
          <w:top w:space="0" w:sz="0" w:val="nil"/>
          <w:left w:space="0" w:sz="0" w:val="nil"/>
          <w:bottom w:space="0" w:sz="0" w:val="nil"/>
          <w:right w:space="0" w:sz="0" w:val="nil"/>
          <w:between w:space="0" w:sz="0" w:val="nil"/>
        </w:pBdr>
        <w:tabs>
          <w:tab w:val="left" w:leader="none" w:pos="1534"/>
        </w:tabs>
        <w:ind w:left="1533" w:right="21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Co-operate </w:t>
      </w:r>
      <w:r w:rsidDel="00000000" w:rsidR="00000000" w:rsidRPr="00000000">
        <w:rPr>
          <w:rFonts w:ascii="Century Gothic" w:cs="Century Gothic" w:eastAsia="Century Gothic" w:hAnsi="Century Gothic"/>
          <w:sz w:val="24"/>
          <w:szCs w:val="24"/>
          <w:rtl w:val="0"/>
        </w:rPr>
        <w:t xml:space="preserve">with any</w:t>
      </w:r>
      <w:r w:rsidDel="00000000" w:rsidR="00000000" w:rsidRPr="00000000">
        <w:rPr>
          <w:rFonts w:ascii="Century Gothic" w:cs="Century Gothic" w:eastAsia="Century Gothic" w:hAnsi="Century Gothic"/>
          <w:color w:val="000000"/>
          <w:sz w:val="24"/>
          <w:szCs w:val="24"/>
          <w:rtl w:val="0"/>
        </w:rPr>
        <w:t xml:space="preserve"> appointed/elected Safety Representative(s) and the Enforcement Officers of the Health and Safety Executive.</w:t>
      </w:r>
    </w:p>
    <w:p w:rsidR="00000000" w:rsidDel="00000000" w:rsidP="00000000" w:rsidRDefault="00000000" w:rsidRPr="00000000" w14:paraId="0000010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02">
      <w:pPr>
        <w:numPr>
          <w:ilvl w:val="2"/>
          <w:numId w:val="4"/>
        </w:numPr>
        <w:pBdr>
          <w:top w:space="0" w:sz="0" w:val="nil"/>
          <w:left w:space="0" w:sz="0" w:val="nil"/>
          <w:bottom w:space="0" w:sz="0" w:val="nil"/>
          <w:right w:space="0" w:sz="0" w:val="nil"/>
          <w:between w:space="0" w:sz="0" w:val="nil"/>
        </w:pBdr>
        <w:tabs>
          <w:tab w:val="left" w:leader="none" w:pos="1610"/>
        </w:tabs>
        <w:ind w:left="1533" w:right="216"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ab/>
        <w:t xml:space="preserve">When authorising work to be undertaken or authorising the purchase of equipment, ensure that the health and safety implications of such work or purchases are considered.</w:t>
      </w:r>
    </w:p>
    <w:p w:rsidR="00000000" w:rsidDel="00000000" w:rsidP="00000000" w:rsidRDefault="00000000" w:rsidRPr="00000000" w14:paraId="0000010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04">
      <w:pPr>
        <w:pStyle w:val="Heading1"/>
        <w:numPr>
          <w:ilvl w:val="1"/>
          <w:numId w:val="2"/>
        </w:numPr>
        <w:tabs>
          <w:tab w:val="left" w:leader="none" w:pos="1121"/>
        </w:tabs>
        <w:spacing w:before="192" w:lineRule="auto"/>
        <w:ind w:left="1120" w:hanging="721"/>
        <w:rPr>
          <w:rFonts w:ascii="Century Gothic" w:cs="Century Gothic" w:eastAsia="Century Gothic" w:hAnsi="Century Gothic"/>
          <w:sz w:val="24"/>
          <w:szCs w:val="24"/>
        </w:rPr>
      </w:pPr>
      <w:bookmarkStart w:colFirst="0" w:colLast="0" w:name="_heading=h.26in1rg" w:id="12"/>
      <w:bookmarkEnd w:id="12"/>
      <w:r w:rsidDel="00000000" w:rsidR="00000000" w:rsidRPr="00000000">
        <w:rPr>
          <w:rFonts w:ascii="Century Gothic" w:cs="Century Gothic" w:eastAsia="Century Gothic" w:hAnsi="Century Gothic"/>
          <w:sz w:val="24"/>
          <w:szCs w:val="24"/>
          <w:rtl w:val="0"/>
        </w:rPr>
        <w:t xml:space="preserve">OBLIGATIONS OF CONTRACTORS</w:t>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106">
      <w:pPr>
        <w:numPr>
          <w:ilvl w:val="1"/>
          <w:numId w:val="2"/>
        </w:numPr>
        <w:pBdr>
          <w:top w:space="0" w:sz="0" w:val="nil"/>
          <w:left w:space="0" w:sz="0" w:val="nil"/>
          <w:bottom w:space="0" w:sz="0" w:val="nil"/>
          <w:right w:space="0" w:sz="0" w:val="nil"/>
          <w:between w:space="0" w:sz="0" w:val="nil"/>
        </w:pBdr>
        <w:tabs>
          <w:tab w:val="left" w:leader="none" w:pos="1121"/>
        </w:tabs>
        <w:spacing w:before="1" w:lineRule="auto"/>
        <w:ind w:left="1120" w:right="213" w:hanging="720"/>
        <w:jc w:val="both"/>
        <w:rPr>
          <w:rFonts w:ascii="Arial" w:cs="Arial" w:eastAsia="Arial" w:hAnsi="Arial"/>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When the premises are used for purposes not under the direction of the Headteacher e.g. the provision of school meals, then</w:t>
      </w:r>
      <w:r w:rsidDel="00000000" w:rsidR="00000000" w:rsidRPr="00000000">
        <w:rPr>
          <w:rFonts w:ascii="Century Gothic" w:cs="Century Gothic" w:eastAsia="Century Gothic" w:hAnsi="Century Gothic"/>
          <w:b w:val="1"/>
          <w:bCs w:val="1"/>
          <w:i w:val="1"/>
          <w:iCs w:val="1"/>
          <w:color w:val="000000"/>
          <w:sz w:val="24"/>
          <w:szCs w:val="24"/>
          <w:rtl w:val="0"/>
        </w:rPr>
        <w:t xml:space="preserve">, subject to the explicit agreement of the Governing Body</w:t>
      </w:r>
      <w:r w:rsidDel="00000000" w:rsidR="00000000" w:rsidRPr="00000000">
        <w:rPr>
          <w:rFonts w:ascii="Century Gothic" w:cs="Century Gothic" w:eastAsia="Century Gothic" w:hAnsi="Century Gothic"/>
          <w:color w:val="000000"/>
          <w:sz w:val="24"/>
          <w:szCs w:val="24"/>
          <w:rtl w:val="0"/>
        </w:rPr>
        <w:t xml:space="preserve">, the principal person in charge of the activities will have responsibility for safe practices in the areas under their control.</w:t>
      </w: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08">
      <w:pPr>
        <w:numPr>
          <w:ilvl w:val="1"/>
          <w:numId w:val="2"/>
        </w:numPr>
        <w:pBdr>
          <w:top w:space="0" w:sz="0" w:val="nil"/>
          <w:left w:space="0" w:sz="0" w:val="nil"/>
          <w:bottom w:space="0" w:sz="0" w:val="nil"/>
          <w:right w:space="0" w:sz="0" w:val="nil"/>
          <w:between w:space="0" w:sz="0" w:val="nil"/>
        </w:pBdr>
        <w:tabs>
          <w:tab w:val="left" w:leader="none" w:pos="1121"/>
        </w:tabs>
        <w:spacing w:before="1" w:lineRule="auto"/>
        <w:ind w:left="1120" w:right="212" w:hanging="72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contractors who work on the premises are required to identify and control any risk arising from their activities and inform the Headteacher, Premises Manager or Facilities &amp; Compliance Manager of any risks that may affect the school staff, pupils and visitors.</w:t>
      </w:r>
    </w:p>
    <w:p w:rsidR="00000000" w:rsidDel="00000000" w:rsidP="00000000" w:rsidRDefault="00000000" w:rsidRPr="00000000" w14:paraId="0000010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0A">
      <w:pPr>
        <w:numPr>
          <w:ilvl w:val="1"/>
          <w:numId w:val="2"/>
        </w:numPr>
        <w:pBdr>
          <w:top w:space="0" w:sz="0" w:val="nil"/>
          <w:left w:space="0" w:sz="0" w:val="nil"/>
          <w:bottom w:space="0" w:sz="0" w:val="nil"/>
          <w:right w:space="0" w:sz="0" w:val="nil"/>
          <w:between w:space="0" w:sz="0" w:val="nil"/>
        </w:pBdr>
        <w:tabs>
          <w:tab w:val="left" w:leader="none" w:pos="1121"/>
        </w:tabs>
        <w:ind w:left="1120" w:right="218" w:hanging="72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contractors must be aware of the Academy health and safety policy and emergency procedures and comply with these at all times.</w:t>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0C">
      <w:pPr>
        <w:numPr>
          <w:ilvl w:val="1"/>
          <w:numId w:val="2"/>
        </w:numPr>
        <w:pBdr>
          <w:top w:space="0" w:sz="0" w:val="nil"/>
          <w:left w:space="0" w:sz="0" w:val="nil"/>
          <w:bottom w:space="0" w:sz="0" w:val="nil"/>
          <w:right w:space="0" w:sz="0" w:val="nil"/>
          <w:between w:space="0" w:sz="0" w:val="nil"/>
        </w:pBdr>
        <w:tabs>
          <w:tab w:val="left" w:leader="none" w:pos="1121"/>
        </w:tabs>
        <w:spacing w:before="1" w:lineRule="auto"/>
        <w:ind w:left="1120" w:right="218" w:hanging="72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 instances where the contractor creates hazardous conditions and refuses to eliminate them or to take action to make them safe, the Headteacher or their representative will take such actions as are necessary to protect the safety of school staff, pupils and visitors.</w:t>
      </w:r>
    </w:p>
    <w:p w:rsidR="00000000" w:rsidDel="00000000" w:rsidP="00000000" w:rsidRDefault="00000000" w:rsidRPr="00000000" w14:paraId="0000010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0E">
      <w:pPr>
        <w:pStyle w:val="Heading1"/>
        <w:numPr>
          <w:ilvl w:val="1"/>
          <w:numId w:val="16"/>
        </w:numPr>
        <w:tabs>
          <w:tab w:val="left" w:leader="none" w:pos="1121"/>
        </w:tabs>
        <w:spacing w:before="191" w:lineRule="auto"/>
        <w:ind w:left="1120" w:hanging="721"/>
        <w:rPr>
          <w:rFonts w:ascii="Century Gothic" w:cs="Century Gothic" w:eastAsia="Century Gothic" w:hAnsi="Century Gothic"/>
          <w:sz w:val="24"/>
          <w:szCs w:val="24"/>
        </w:rPr>
      </w:pPr>
      <w:bookmarkStart w:colFirst="0" w:colLast="0" w:name="_heading=h.lnxbz9" w:id="13"/>
      <w:bookmarkEnd w:id="13"/>
      <w:r w:rsidDel="00000000" w:rsidR="00000000" w:rsidRPr="00000000">
        <w:rPr>
          <w:rFonts w:ascii="Century Gothic" w:cs="Century Gothic" w:eastAsia="Century Gothic" w:hAnsi="Century Gothic"/>
          <w:sz w:val="24"/>
          <w:szCs w:val="24"/>
          <w:rtl w:val="0"/>
        </w:rPr>
        <w:t xml:space="preserve">PUPILS</w:t>
      </w:r>
    </w:p>
    <w:p w:rsidR="00000000" w:rsidDel="00000000" w:rsidP="00000000" w:rsidRDefault="00000000" w:rsidRPr="00000000" w14:paraId="0000010F">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110">
      <w:pPr>
        <w:numPr>
          <w:ilvl w:val="1"/>
          <w:numId w:val="16"/>
        </w:numPr>
        <w:pBdr>
          <w:top w:space="0" w:sz="0" w:val="nil"/>
          <w:left w:space="0" w:sz="0" w:val="nil"/>
          <w:bottom w:space="0" w:sz="0" w:val="nil"/>
          <w:right w:space="0" w:sz="0" w:val="nil"/>
          <w:between w:space="0" w:sz="0" w:val="nil"/>
        </w:pBdr>
        <w:tabs>
          <w:tab w:val="left" w:leader="none" w:pos="1120"/>
          <w:tab w:val="left" w:leader="none" w:pos="1121"/>
        </w:tabs>
        <w:ind w:left="1120" w:hanging="721"/>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Pupils, in accordance with their age and aptitude, are expected to:</w:t>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12">
      <w:pPr>
        <w:numPr>
          <w:ilvl w:val="2"/>
          <w:numId w:val="16"/>
        </w:numPr>
        <w:pBdr>
          <w:top w:space="0" w:sz="0" w:val="nil"/>
          <w:left w:space="0" w:sz="0" w:val="nil"/>
          <w:bottom w:space="0" w:sz="0" w:val="nil"/>
          <w:right w:space="0" w:sz="0" w:val="nil"/>
          <w:between w:space="0" w:sz="0" w:val="nil"/>
        </w:pBdr>
        <w:tabs>
          <w:tab w:val="left" w:leader="none" w:pos="1534"/>
        </w:tabs>
        <w:ind w:left="1533" w:right="215"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Exercise personal responsibility for the health and safety of themselves and others.</w:t>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14">
      <w:pPr>
        <w:numPr>
          <w:ilvl w:val="2"/>
          <w:numId w:val="16"/>
        </w:numPr>
        <w:pBdr>
          <w:top w:space="0" w:sz="0" w:val="nil"/>
          <w:left w:space="0" w:sz="0" w:val="nil"/>
          <w:bottom w:space="0" w:sz="0" w:val="nil"/>
          <w:right w:space="0" w:sz="0" w:val="nil"/>
          <w:between w:space="0" w:sz="0" w:val="nil"/>
        </w:pBdr>
        <w:tabs>
          <w:tab w:val="left" w:leader="none" w:pos="1534"/>
        </w:tabs>
        <w:ind w:left="1533" w:hanging="360"/>
        <w:jc w:val="both"/>
        <w:rPr>
          <w:rFonts w:ascii="Century Gothic" w:cs="Century Gothic" w:eastAsia="Century Gothic" w:hAnsi="Century Gothic"/>
          <w:color w:val="000000"/>
          <w:sz w:val="24"/>
          <w:szCs w:val="24"/>
        </w:rPr>
        <w:sectPr>
          <w:type w:val="nextPage"/>
          <w:pgSz w:h="16840" w:w="11910" w:orient="portrait"/>
          <w:pgMar w:bottom="1240" w:top="1580" w:left="1040" w:right="1220" w:header="0" w:footer="1052"/>
        </w:sectPr>
      </w:pPr>
      <w:r w:rsidDel="00000000" w:rsidR="00000000" w:rsidRPr="00000000">
        <w:rPr>
          <w:rFonts w:ascii="Century Gothic" w:cs="Century Gothic" w:eastAsia="Century Gothic" w:hAnsi="Century Gothic"/>
          <w:color w:val="000000"/>
          <w:sz w:val="24"/>
          <w:szCs w:val="24"/>
          <w:rtl w:val="0"/>
        </w:rPr>
        <w:t xml:space="preserve">Observe standards of dress consistent with safety and/or hygiene.</w:t>
      </w:r>
    </w:p>
    <w:p w:rsidR="00000000" w:rsidDel="00000000" w:rsidP="00000000" w:rsidRDefault="00000000" w:rsidRPr="00000000" w14:paraId="00000115">
      <w:pPr>
        <w:numPr>
          <w:ilvl w:val="2"/>
          <w:numId w:val="16"/>
        </w:numPr>
        <w:pBdr>
          <w:top w:space="0" w:sz="0" w:val="nil"/>
          <w:left w:space="0" w:sz="0" w:val="nil"/>
          <w:bottom w:space="0" w:sz="0" w:val="nil"/>
          <w:right w:space="0" w:sz="0" w:val="nil"/>
          <w:between w:space="0" w:sz="0" w:val="nil"/>
        </w:pBdr>
        <w:tabs>
          <w:tab w:val="left" w:leader="none" w:pos="1534"/>
        </w:tabs>
        <w:spacing w:before="79" w:lineRule="auto"/>
        <w:ind w:left="1533" w:right="224"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Observe all the health and safety rules of the school and in particular the instructions of staff given in an emergency.</w:t>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17">
      <w:pPr>
        <w:numPr>
          <w:ilvl w:val="2"/>
          <w:numId w:val="16"/>
        </w:numPr>
        <w:pBdr>
          <w:top w:space="0" w:sz="0" w:val="nil"/>
          <w:left w:space="0" w:sz="0" w:val="nil"/>
          <w:bottom w:space="0" w:sz="0" w:val="nil"/>
          <w:right w:space="0" w:sz="0" w:val="nil"/>
          <w:between w:space="0" w:sz="0" w:val="nil"/>
        </w:pBdr>
        <w:tabs>
          <w:tab w:val="left" w:leader="none" w:pos="1534"/>
        </w:tabs>
        <w:ind w:left="1533" w:right="217" w:hanging="360"/>
        <w:jc w:val="both"/>
        <w:rPr>
          <w:rFonts w:ascii="Century Gothic" w:cs="Century Gothic" w:eastAsia="Century Gothic" w:hAnsi="Century Gothic"/>
          <w:color w:val="000000"/>
          <w:sz w:val="24"/>
          <w:szCs w:val="24"/>
        </w:rPr>
        <w:sectPr>
          <w:type w:val="nextPage"/>
          <w:pgSz w:h="16840" w:w="11910" w:orient="portrait"/>
          <w:pgMar w:bottom="1240" w:top="1340" w:left="1040" w:right="1220" w:header="0" w:footer="1052"/>
        </w:sectPr>
      </w:pPr>
      <w:r w:rsidDel="00000000" w:rsidR="00000000" w:rsidRPr="00000000">
        <w:rPr>
          <w:rFonts w:ascii="Century Gothic" w:cs="Century Gothic" w:eastAsia="Century Gothic" w:hAnsi="Century Gothic"/>
          <w:color w:val="000000"/>
          <w:sz w:val="24"/>
          <w:szCs w:val="24"/>
          <w:rtl w:val="0"/>
        </w:rPr>
        <w:t xml:space="preserve">Use and not wilfully misuse, neglect or interfere with things provided for their health and safety.</w:t>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19">
      <w:pPr>
        <w:pStyle w:val="Heading1"/>
        <w:spacing w:before="101" w:lineRule="auto"/>
        <w:ind w:left="180" w:firstLine="0"/>
        <w:jc w:val="center"/>
        <w:rPr>
          <w:rFonts w:ascii="Century Gothic" w:cs="Century Gothic" w:eastAsia="Century Gothic" w:hAnsi="Century Gothic"/>
          <w:sz w:val="24"/>
          <w:szCs w:val="24"/>
        </w:rPr>
      </w:pPr>
      <w:bookmarkStart w:colFirst="0" w:colLast="0" w:name="_heading=h.35nkun2" w:id="14"/>
      <w:bookmarkEnd w:id="14"/>
      <w:r w:rsidDel="00000000" w:rsidR="00000000" w:rsidRPr="00000000">
        <w:rPr>
          <w:rFonts w:ascii="Century Gothic" w:cs="Century Gothic" w:eastAsia="Century Gothic" w:hAnsi="Century Gothic"/>
          <w:sz w:val="24"/>
          <w:szCs w:val="24"/>
          <w:rtl w:val="0"/>
        </w:rPr>
        <w:t xml:space="preserve">PROCEDURES AND ARRANGEMENTS</w:t>
      </w:r>
    </w:p>
    <w:p w:rsidR="00000000" w:rsidDel="00000000" w:rsidP="00000000" w:rsidRDefault="00000000" w:rsidRPr="00000000" w14:paraId="0000011A">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11B">
      <w:pPr>
        <w:ind w:left="400" w:firstLine="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Introduction</w:t>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before="1" w:lineRule="auto"/>
        <w:ind w:left="400" w:right="21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following procedures and arrangements have been established within our school to eliminate or reduce health and safety risks to an acceptable level and to comply with minimum legal requirements:</w:t>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ind w:left="400" w:right="21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list provides a brief summary of all the key health and safety arrangements applicable to the school. More detailed policies and written procedures for a number of these areas are available in the Health and Safety Management File.</w:t>
      </w:r>
    </w:p>
    <w:p w:rsidR="00000000" w:rsidDel="00000000" w:rsidP="00000000" w:rsidRDefault="00000000" w:rsidRPr="00000000" w14:paraId="0000011F">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20">
      <w:pPr>
        <w:pStyle w:val="Heading1"/>
        <w:ind w:firstLine="400"/>
        <w:rPr>
          <w:rFonts w:ascii="Century Gothic" w:cs="Century Gothic" w:eastAsia="Century Gothic" w:hAnsi="Century Gothic"/>
          <w:sz w:val="24"/>
          <w:szCs w:val="24"/>
        </w:rPr>
      </w:pPr>
      <w:bookmarkStart w:colFirst="0" w:colLast="0" w:name="_heading=h.1ksv4uv" w:id="15"/>
      <w:bookmarkEnd w:id="15"/>
      <w:r w:rsidDel="00000000" w:rsidR="00000000" w:rsidRPr="00000000">
        <w:rPr>
          <w:rFonts w:ascii="Century Gothic" w:cs="Century Gothic" w:eastAsia="Century Gothic" w:hAnsi="Century Gothic"/>
          <w:sz w:val="24"/>
          <w:szCs w:val="24"/>
          <w:rtl w:val="0"/>
        </w:rPr>
        <w:t xml:space="preserve">Accident and Incident Reporting</w:t>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before="59" w:line="216" w:lineRule="auto"/>
        <w:ind w:left="400" w:right="214"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staff are required to ensure that all accidents are reported to the Headteacher (or designated responsible person) who will ensure that the accident is investigated and reported to the Governing Body and the Health and Safety Executive as appropriate.</w:t>
      </w:r>
    </w:p>
    <w:p w:rsidR="00000000" w:rsidDel="00000000" w:rsidP="00000000" w:rsidRDefault="00000000" w:rsidRPr="00000000" w14:paraId="00000122">
      <w:pPr>
        <w:pBdr>
          <w:top w:space="0" w:sz="0" w:val="nil"/>
          <w:left w:space="0" w:sz="0" w:val="nil"/>
          <w:bottom w:space="0" w:sz="0" w:val="nil"/>
          <w:right w:space="0" w:sz="0" w:val="nil"/>
          <w:between w:space="0" w:sz="0" w:val="nil"/>
        </w:pBdr>
        <w:spacing w:before="199" w:line="254" w:lineRule="auto"/>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incidents or near misses – i.e. something which has the potential to cause</w:t>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before="9" w:line="216" w:lineRule="auto"/>
        <w:ind w:left="400" w:right="357"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harm although it doesn’t do so on this occasion – must also be reported so they can be investigated and appropriate steps taken to prevent a more serious reoccurrence.</w:t>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before="9"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25">
      <w:pPr>
        <w:pStyle w:val="Heading1"/>
        <w:ind w:firstLine="400"/>
        <w:jc w:val="both"/>
        <w:rPr>
          <w:rFonts w:ascii="Century Gothic" w:cs="Century Gothic" w:eastAsia="Century Gothic" w:hAnsi="Century Gothic"/>
          <w:b w:val="0"/>
          <w:bCs w:val="0"/>
          <w:i w:val="1"/>
          <w:iCs w:val="1"/>
          <w:sz w:val="24"/>
          <w:szCs w:val="24"/>
        </w:rPr>
      </w:pPr>
      <w:bookmarkStart w:colFirst="0" w:colLast="0" w:name="_heading=h.44sinio" w:id="16"/>
      <w:bookmarkEnd w:id="16"/>
      <w:r w:rsidDel="00000000" w:rsidR="00000000" w:rsidRPr="00000000">
        <w:rPr>
          <w:rFonts w:ascii="Century Gothic" w:cs="Century Gothic" w:eastAsia="Century Gothic" w:hAnsi="Century Gothic"/>
          <w:sz w:val="24"/>
          <w:szCs w:val="24"/>
          <w:rtl w:val="0"/>
        </w:rPr>
        <w:t xml:space="preserve">Asbestos </w:t>
      </w:r>
      <w:r w:rsidDel="00000000" w:rsidR="00000000" w:rsidRPr="00000000">
        <w:rPr>
          <w:rFonts w:ascii="Century Gothic" w:cs="Century Gothic" w:eastAsia="Century Gothic" w:hAnsi="Century Gothic"/>
          <w:b w:val="0"/>
          <w:bCs w:val="0"/>
          <w:i w:val="1"/>
          <w:iCs w:val="1"/>
          <w:sz w:val="24"/>
          <w:szCs w:val="24"/>
          <w:rtl w:val="0"/>
        </w:rPr>
        <w:t xml:space="preserve">-</w:t>
      </w:r>
    </w:p>
    <w:p w:rsidR="00000000" w:rsidDel="00000000" w:rsidP="00000000" w:rsidRDefault="00000000" w:rsidRPr="00000000" w14:paraId="00000126">
      <w:pPr>
        <w:pBdr>
          <w:top w:space="0" w:sz="0" w:val="nil"/>
          <w:left w:space="0" w:sz="0" w:val="nil"/>
          <w:bottom w:space="0" w:sz="0" w:val="nil"/>
          <w:right w:space="0" w:sz="0" w:val="nil"/>
          <w:between w:space="0" w:sz="0" w:val="nil"/>
        </w:pBdr>
        <w:spacing w:before="59" w:lineRule="auto"/>
        <w:ind w:left="400" w:right="21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Local Premises Managers are responsible for ensuring that the school Asbestos Log is read and signed by all contractors prior to starting any work on the premises. The Facilities &amp; Compliance Manager will oversee this</w:t>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ind w:left="400" w:right="224"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must not affix anything to walls, ceilings etc. without first obtaining approval from the Headteacher /Premises Manager.</w:t>
      </w:r>
    </w:p>
    <w:p w:rsidR="00000000" w:rsidDel="00000000" w:rsidP="00000000" w:rsidRDefault="00000000" w:rsidRPr="00000000" w14:paraId="0000012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must report any damage to asbestos materials immediately to the Headteacher.</w:t>
      </w:r>
    </w:p>
    <w:p w:rsidR="00000000" w:rsidDel="00000000" w:rsidP="00000000" w:rsidRDefault="00000000" w:rsidRPr="00000000" w14:paraId="0000012B">
      <w:pPr>
        <w:pBdr>
          <w:top w:space="0" w:sz="0" w:val="nil"/>
          <w:left w:space="0" w:sz="0" w:val="nil"/>
          <w:bottom w:space="0" w:sz="0" w:val="nil"/>
          <w:right w:space="0" w:sz="0" w:val="nil"/>
          <w:between w:space="0" w:sz="0" w:val="nil"/>
        </w:pBdr>
        <w:spacing w:before="9"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ind w:left="400" w:right="215"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Where damage to asbestos material has occurred the area must be evacuated and secured. The Headteacher will immediately notify: the Local Authority Property Department (</w:t>
      </w:r>
      <w:r w:rsidDel="00000000" w:rsidR="00000000" w:rsidRPr="00000000">
        <w:rPr>
          <w:rFonts w:ascii="Century Gothic" w:cs="Century Gothic" w:eastAsia="Century Gothic" w:hAnsi="Century Gothic"/>
          <w:i w:val="1"/>
          <w:iCs w:val="1"/>
          <w:color w:val="000000"/>
          <w:sz w:val="24"/>
          <w:szCs w:val="24"/>
          <w:rtl w:val="0"/>
        </w:rPr>
        <w:t xml:space="preserve">Community school)</w:t>
      </w:r>
      <w:r w:rsidDel="00000000" w:rsidR="00000000" w:rsidRPr="00000000">
        <w:rPr>
          <w:rFonts w:ascii="Century Gothic" w:cs="Century Gothic" w:eastAsia="Century Gothic" w:hAnsi="Century Gothic"/>
          <w:color w:val="000000"/>
          <w:sz w:val="24"/>
          <w:szCs w:val="24"/>
          <w:rtl w:val="0"/>
        </w:rPr>
        <w:t xml:space="preserve">/the Head of the Governing Body (</w:t>
      </w:r>
      <w:r w:rsidDel="00000000" w:rsidR="00000000" w:rsidRPr="00000000">
        <w:rPr>
          <w:rFonts w:ascii="Century Gothic" w:cs="Century Gothic" w:eastAsia="Century Gothic" w:hAnsi="Century Gothic"/>
          <w:i w:val="1"/>
          <w:iCs w:val="1"/>
          <w:color w:val="000000"/>
          <w:sz w:val="24"/>
          <w:szCs w:val="24"/>
          <w:rtl w:val="0"/>
        </w:rPr>
        <w:t xml:space="preserve">Academy) </w:t>
      </w:r>
      <w:r w:rsidDel="00000000" w:rsidR="00000000" w:rsidRPr="00000000">
        <w:rPr>
          <w:rFonts w:ascii="Century Gothic" w:cs="Century Gothic" w:eastAsia="Century Gothic" w:hAnsi="Century Gothic"/>
          <w:color w:val="000000"/>
          <w:sz w:val="24"/>
          <w:szCs w:val="24"/>
          <w:rtl w:val="0"/>
        </w:rPr>
        <w:t xml:space="preserve">and Facilities &amp; Compliance Manager.</w:t>
      </w:r>
    </w:p>
    <w:p w:rsidR="00000000" w:rsidDel="00000000" w:rsidP="00000000" w:rsidRDefault="00000000" w:rsidRPr="00000000" w14:paraId="0000012D">
      <w:pPr>
        <w:pBdr>
          <w:top w:space="0" w:sz="0" w:val="nil"/>
          <w:left w:space="0" w:sz="0" w:val="nil"/>
          <w:bottom w:space="0" w:sz="0" w:val="nil"/>
          <w:right w:space="0" w:sz="0" w:val="nil"/>
          <w:between w:space="0" w:sz="0" w:val="nil"/>
        </w:pBdr>
        <w:spacing w:before="8"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2E">
      <w:pPr>
        <w:pStyle w:val="Heading1"/>
        <w:ind w:firstLine="400"/>
        <w:rPr>
          <w:rFonts w:ascii="Century Gothic" w:cs="Century Gothic" w:eastAsia="Century Gothic" w:hAnsi="Century Gothic"/>
          <w:sz w:val="24"/>
          <w:szCs w:val="24"/>
        </w:rPr>
      </w:pPr>
      <w:bookmarkStart w:colFirst="0" w:colLast="0" w:name="_heading=h.2jxsxqh" w:id="17"/>
      <w:bookmarkEnd w:id="17"/>
      <w:r w:rsidDel="00000000" w:rsidR="00000000" w:rsidRPr="00000000">
        <w:rPr>
          <w:rFonts w:ascii="Century Gothic" w:cs="Century Gothic" w:eastAsia="Century Gothic" w:hAnsi="Century Gothic"/>
          <w:sz w:val="24"/>
          <w:szCs w:val="24"/>
          <w:rtl w:val="0"/>
        </w:rPr>
        <w:t xml:space="preserve">Contractors</w:t>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before="62" w:line="216" w:lineRule="auto"/>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Facilities &amp; Compliance Manager is responsible for the selection and management of contractors in accordance with the school policy.</w:t>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before="9"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31">
      <w:pPr>
        <w:spacing w:before="1" w:lineRule="auto"/>
        <w:ind w:left="400" w:firstLine="0"/>
        <w:rPr>
          <w:rFonts w:ascii="Century Gothic" w:cs="Century Gothic" w:eastAsia="Century Gothic" w:hAnsi="Century Gothic"/>
          <w:b w:val="1"/>
          <w:bCs w:val="1"/>
          <w:i w:val="1"/>
          <w:iCs w:val="1"/>
          <w:sz w:val="24"/>
          <w:szCs w:val="24"/>
        </w:rPr>
      </w:pPr>
      <w:bookmarkStart w:colFirst="0" w:colLast="0" w:name="_heading=h.z337ya" w:id="18"/>
      <w:bookmarkEnd w:id="18"/>
      <w:r w:rsidDel="00000000" w:rsidR="00000000" w:rsidRPr="00000000">
        <w:rPr>
          <w:rFonts w:ascii="Century Gothic" w:cs="Century Gothic" w:eastAsia="Century Gothic" w:hAnsi="Century Gothic"/>
          <w:b w:val="1"/>
          <w:bCs w:val="1"/>
          <w:sz w:val="24"/>
          <w:szCs w:val="24"/>
          <w:rtl w:val="0"/>
        </w:rPr>
        <w:t xml:space="preserve">Curriculum Safety </w:t>
      </w:r>
      <w:r w:rsidDel="00000000" w:rsidR="00000000" w:rsidRPr="00000000">
        <w:rPr>
          <w:rFonts w:ascii="Century Gothic" w:cs="Century Gothic" w:eastAsia="Century Gothic" w:hAnsi="Century Gothic"/>
          <w:b w:val="1"/>
          <w:bCs w:val="1"/>
          <w:i w:val="1"/>
          <w:iCs w:val="1"/>
          <w:sz w:val="24"/>
          <w:szCs w:val="24"/>
          <w:rtl w:val="0"/>
        </w:rPr>
        <w:t xml:space="preserve">(including out of school learning activities)</w:t>
      </w:r>
    </w:p>
    <w:p w:rsidR="00000000" w:rsidDel="00000000" w:rsidP="00000000" w:rsidRDefault="00000000" w:rsidRPr="00000000" w14:paraId="00000132">
      <w:pPr>
        <w:pBdr>
          <w:top w:space="0" w:sz="0" w:val="nil"/>
          <w:left w:space="0" w:sz="0" w:val="nil"/>
          <w:bottom w:space="0" w:sz="0" w:val="nil"/>
          <w:right w:space="0" w:sz="0" w:val="nil"/>
          <w:between w:space="0" w:sz="0" w:val="nil"/>
        </w:pBdr>
        <w:spacing w:before="59" w:lineRule="auto"/>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curriculum leaders are responsible for ensuring that risk assessments are in place for curriculum activities where there is a potential risk to staff and pupils.</w:t>
      </w:r>
    </w:p>
    <w:p w:rsidR="00000000" w:rsidDel="00000000" w:rsidP="00000000" w:rsidRDefault="00000000" w:rsidRPr="00000000" w14:paraId="00000133">
      <w:pPr>
        <w:pBdr>
          <w:top w:space="0" w:sz="0" w:val="nil"/>
          <w:left w:space="0" w:sz="0" w:val="nil"/>
          <w:bottom w:space="0" w:sz="0" w:val="nil"/>
          <w:right w:space="0" w:sz="0" w:val="nil"/>
          <w:between w:space="0" w:sz="0" w:val="nil"/>
        </w:pBdr>
        <w:spacing w:before="1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34">
      <w:pPr>
        <w:pBdr>
          <w:top w:space="0" w:sz="0" w:val="nil"/>
          <w:left w:space="0" w:sz="0" w:val="nil"/>
          <w:bottom w:space="0" w:sz="0" w:val="nil"/>
          <w:right w:space="0" w:sz="0" w:val="nil"/>
          <w:between w:space="0" w:sz="0" w:val="nil"/>
        </w:pBdr>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risk assessments must be made known to all teaching and support staff and reviewed regularly.</w:t>
      </w:r>
    </w:p>
    <w:p w:rsidR="00000000" w:rsidDel="00000000" w:rsidP="00000000" w:rsidRDefault="00000000" w:rsidRPr="00000000" w14:paraId="00000135">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36">
      <w:pPr>
        <w:pBdr>
          <w:top w:space="0" w:sz="0" w:val="nil"/>
          <w:left w:space="0" w:sz="0" w:val="nil"/>
          <w:bottom w:space="0" w:sz="0" w:val="nil"/>
          <w:right w:space="0" w:sz="0" w:val="nil"/>
          <w:between w:space="0" w:sz="0" w:val="nil"/>
        </w:pBdr>
        <w:ind w:left="400" w:firstLine="0"/>
        <w:rPr>
          <w:rFonts w:ascii="Century Gothic" w:cs="Century Gothic" w:eastAsia="Century Gothic" w:hAnsi="Century Gothic"/>
          <w:color w:val="000000"/>
          <w:sz w:val="24"/>
          <w:szCs w:val="24"/>
        </w:rPr>
        <w:sectPr>
          <w:type w:val="nextPage"/>
          <w:pgSz w:h="16840" w:w="11910" w:orient="portrait"/>
          <w:pgMar w:bottom="1240" w:top="1580" w:left="1040" w:right="1220" w:header="0" w:footer="1052"/>
        </w:sectPr>
      </w:pPr>
      <w:r w:rsidDel="00000000" w:rsidR="00000000" w:rsidRPr="00000000">
        <w:rPr>
          <w:rFonts w:ascii="Century Gothic" w:cs="Century Gothic" w:eastAsia="Century Gothic" w:hAnsi="Century Gothic"/>
          <w:color w:val="000000"/>
          <w:sz w:val="24"/>
          <w:szCs w:val="24"/>
          <w:rtl w:val="0"/>
        </w:rPr>
        <w:t xml:space="preserve">Guidance from CLEAPSS, BAALPE and other lead bodies should be adopted as appropriate.</w:t>
      </w:r>
    </w:p>
    <w:p w:rsidR="00000000" w:rsidDel="00000000" w:rsidP="00000000" w:rsidRDefault="00000000" w:rsidRPr="00000000" w14:paraId="00000137">
      <w:pPr>
        <w:pStyle w:val="Heading1"/>
        <w:spacing w:before="101" w:lineRule="auto"/>
        <w:ind w:firstLine="400"/>
        <w:jc w:val="both"/>
        <w:rPr>
          <w:rFonts w:ascii="Century Gothic" w:cs="Century Gothic" w:eastAsia="Century Gothic" w:hAnsi="Century Gothic"/>
          <w:sz w:val="24"/>
          <w:szCs w:val="24"/>
        </w:rPr>
      </w:pPr>
      <w:bookmarkStart w:colFirst="0" w:colLast="0" w:name="_heading=h.3j2qqm3" w:id="19"/>
      <w:bookmarkEnd w:id="19"/>
      <w:r w:rsidDel="00000000" w:rsidR="00000000" w:rsidRPr="00000000">
        <w:rPr>
          <w:rFonts w:ascii="Century Gothic" w:cs="Century Gothic" w:eastAsia="Century Gothic" w:hAnsi="Century Gothic"/>
          <w:sz w:val="24"/>
          <w:szCs w:val="24"/>
          <w:rtl w:val="0"/>
        </w:rPr>
        <w:t xml:space="preserve">Display Screen Equipment</w:t>
      </w:r>
    </w:p>
    <w:p w:rsidR="00000000" w:rsidDel="00000000" w:rsidP="00000000" w:rsidRDefault="00000000" w:rsidRPr="00000000" w14:paraId="00000138">
      <w:pPr>
        <w:pBdr>
          <w:top w:space="0" w:sz="0" w:val="nil"/>
          <w:left w:space="0" w:sz="0" w:val="nil"/>
          <w:bottom w:space="0" w:sz="0" w:val="nil"/>
          <w:right w:space="0" w:sz="0" w:val="nil"/>
          <w:between w:space="0" w:sz="0" w:val="nil"/>
        </w:pBdr>
        <w:spacing w:before="62" w:lineRule="auto"/>
        <w:ind w:left="400" w:right="215"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is responsible for ensuring that DSE assessments are completed for administrative staff and teaching staff who regularly use laptops or desktop PCs.</w:t>
      </w:r>
    </w:p>
    <w:p w:rsidR="00000000" w:rsidDel="00000000" w:rsidP="00000000" w:rsidRDefault="00000000" w:rsidRPr="00000000" w14:paraId="00000139">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ind w:left="40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Regular laptop users will be provided with docking stations.</w:t>
      </w:r>
    </w:p>
    <w:p w:rsidR="00000000" w:rsidDel="00000000" w:rsidP="00000000" w:rsidRDefault="00000000" w:rsidRPr="00000000" w14:paraId="0000013B">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ind w:left="400" w:right="221"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are reminded that laptops should not be used on laps, chair arms and other unsuitable surfaces.</w:t>
      </w:r>
    </w:p>
    <w:p w:rsidR="00000000" w:rsidDel="00000000" w:rsidP="00000000" w:rsidRDefault="00000000" w:rsidRPr="00000000" w14:paraId="0000013D">
      <w:pPr>
        <w:pBdr>
          <w:top w:space="0" w:sz="0" w:val="nil"/>
          <w:left w:space="0" w:sz="0" w:val="nil"/>
          <w:bottom w:space="0" w:sz="0" w:val="nil"/>
          <w:right w:space="0" w:sz="0" w:val="nil"/>
          <w:between w:space="0" w:sz="0" w:val="nil"/>
        </w:pBdr>
        <w:spacing w:before="9"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3E">
      <w:pPr>
        <w:pStyle w:val="Heading1"/>
        <w:ind w:firstLine="400"/>
        <w:jc w:val="both"/>
        <w:rPr>
          <w:rFonts w:ascii="Century Gothic" w:cs="Century Gothic" w:eastAsia="Century Gothic" w:hAnsi="Century Gothic"/>
          <w:sz w:val="24"/>
          <w:szCs w:val="24"/>
        </w:rPr>
      </w:pPr>
      <w:bookmarkStart w:colFirst="0" w:colLast="0" w:name="_heading=h.1y810tw" w:id="20"/>
      <w:bookmarkEnd w:id="20"/>
      <w:r w:rsidDel="00000000" w:rsidR="00000000" w:rsidRPr="00000000">
        <w:rPr>
          <w:rFonts w:ascii="Century Gothic" w:cs="Century Gothic" w:eastAsia="Century Gothic" w:hAnsi="Century Gothic"/>
          <w:sz w:val="24"/>
          <w:szCs w:val="24"/>
          <w:rtl w:val="0"/>
        </w:rPr>
        <w:t xml:space="preserve">Educational Visits and Journeys</w:t>
      </w:r>
    </w:p>
    <w:p w:rsidR="00000000" w:rsidDel="00000000" w:rsidP="00000000" w:rsidRDefault="00000000" w:rsidRPr="00000000" w14:paraId="0000013F">
      <w:pPr>
        <w:pBdr>
          <w:top w:space="0" w:sz="0" w:val="nil"/>
          <w:left w:space="0" w:sz="0" w:val="nil"/>
          <w:bottom w:space="0" w:sz="0" w:val="nil"/>
          <w:right w:space="0" w:sz="0" w:val="nil"/>
          <w:between w:space="0" w:sz="0" w:val="nil"/>
        </w:pBdr>
        <w:spacing w:before="60" w:line="216" w:lineRule="auto"/>
        <w:ind w:left="400" w:right="218"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and the EVC are responsible for ensuring that all school trips are managed in accordance with the school policy for Educational trips, which all teachers must be familiar with.</w:t>
      </w:r>
    </w:p>
    <w:p w:rsidR="00000000" w:rsidDel="00000000" w:rsidP="00000000" w:rsidRDefault="00000000" w:rsidRPr="00000000" w14:paraId="0000014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41">
      <w:pPr>
        <w:pStyle w:val="Heading1"/>
        <w:ind w:firstLine="400"/>
        <w:jc w:val="both"/>
        <w:rPr>
          <w:rFonts w:ascii="Century Gothic" w:cs="Century Gothic" w:eastAsia="Century Gothic" w:hAnsi="Century Gothic"/>
          <w:sz w:val="24"/>
          <w:szCs w:val="24"/>
        </w:rPr>
      </w:pPr>
      <w:bookmarkStart w:colFirst="0" w:colLast="0" w:name="_heading=h.4i7ojhp" w:id="21"/>
      <w:bookmarkEnd w:id="21"/>
      <w:r w:rsidDel="00000000" w:rsidR="00000000" w:rsidRPr="00000000">
        <w:rPr>
          <w:rFonts w:ascii="Century Gothic" w:cs="Century Gothic" w:eastAsia="Century Gothic" w:hAnsi="Century Gothic"/>
          <w:sz w:val="24"/>
          <w:szCs w:val="24"/>
          <w:rtl w:val="0"/>
        </w:rPr>
        <w:t xml:space="preserve">Electrical Safety</w:t>
      </w:r>
    </w:p>
    <w:p w:rsidR="00000000" w:rsidDel="00000000" w:rsidP="00000000" w:rsidRDefault="00000000" w:rsidRPr="00000000" w14:paraId="00000142">
      <w:pPr>
        <w:pBdr>
          <w:top w:space="0" w:sz="0" w:val="nil"/>
          <w:left w:space="0" w:sz="0" w:val="nil"/>
          <w:bottom w:space="0" w:sz="0" w:val="nil"/>
          <w:right w:space="0" w:sz="0" w:val="nil"/>
          <w:between w:space="0" w:sz="0" w:val="nil"/>
        </w:pBdr>
        <w:spacing w:before="59" w:lineRule="auto"/>
        <w:ind w:left="400" w:right="21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Facilities &amp; Compliance Manager is responsible for ensuring that the hard wiring system is inspected every five years by a competent person and any identified remedial work is undertaken without delay.</w:t>
      </w:r>
    </w:p>
    <w:p w:rsidR="00000000" w:rsidDel="00000000" w:rsidP="00000000" w:rsidRDefault="00000000" w:rsidRPr="00000000" w14:paraId="00000143">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ind w:left="400" w:right="21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Facilities &amp; Compliance Manager will also ensure that all portable electrical equipment is tested in accordance with the timescales recommended by the Health &amp; Safety Executive.</w:t>
      </w:r>
    </w:p>
    <w:p w:rsidR="00000000" w:rsidDel="00000000" w:rsidP="00000000" w:rsidRDefault="00000000" w:rsidRPr="00000000" w14:paraId="00000145">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ind w:left="400" w:right="21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staff must be familiar with school procedures and report any problems to the Facilities &amp; Compliance Manager. Staff are reminded that they must not bring electrical equipment into school.</w:t>
      </w:r>
    </w:p>
    <w:p w:rsidR="00000000" w:rsidDel="00000000" w:rsidP="00000000" w:rsidRDefault="00000000" w:rsidRPr="00000000" w14:paraId="00000147">
      <w:pPr>
        <w:pBdr>
          <w:top w:space="0" w:sz="0" w:val="nil"/>
          <w:left w:space="0" w:sz="0" w:val="nil"/>
          <w:bottom w:space="0" w:sz="0" w:val="nil"/>
          <w:right w:space="0" w:sz="0" w:val="nil"/>
          <w:between w:space="0" w:sz="0" w:val="nil"/>
        </w:pBdr>
        <w:spacing w:before="9"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48">
      <w:pPr>
        <w:pStyle w:val="Heading1"/>
        <w:ind w:firstLine="400"/>
        <w:jc w:val="both"/>
        <w:rPr>
          <w:rFonts w:ascii="Century Gothic" w:cs="Century Gothic" w:eastAsia="Century Gothic" w:hAnsi="Century Gothic"/>
          <w:sz w:val="24"/>
          <w:szCs w:val="24"/>
        </w:rPr>
      </w:pPr>
      <w:bookmarkStart w:colFirst="0" w:colLast="0" w:name="_heading=h.2xcytpi" w:id="22"/>
      <w:bookmarkEnd w:id="22"/>
      <w:r w:rsidDel="00000000" w:rsidR="00000000" w:rsidRPr="00000000">
        <w:rPr>
          <w:rFonts w:ascii="Century Gothic" w:cs="Century Gothic" w:eastAsia="Century Gothic" w:hAnsi="Century Gothic"/>
          <w:sz w:val="24"/>
          <w:szCs w:val="24"/>
          <w:rtl w:val="0"/>
        </w:rPr>
        <w:t xml:space="preserve">Fire Precautions and Emergency Procedures</w:t>
      </w:r>
    </w:p>
    <w:p w:rsidR="00000000" w:rsidDel="00000000" w:rsidP="00000000" w:rsidRDefault="00000000" w:rsidRPr="00000000" w14:paraId="00000149">
      <w:pPr>
        <w:pBdr>
          <w:top w:space="0" w:sz="0" w:val="nil"/>
          <w:left w:space="0" w:sz="0" w:val="nil"/>
          <w:bottom w:space="0" w:sz="0" w:val="nil"/>
          <w:right w:space="0" w:sz="0" w:val="nil"/>
          <w:between w:space="0" w:sz="0" w:val="nil"/>
        </w:pBdr>
        <w:spacing w:before="62" w:lineRule="auto"/>
        <w:ind w:left="40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is responsible for ensuring:</w:t>
      </w:r>
    </w:p>
    <w:p w:rsidR="00000000" w:rsidDel="00000000" w:rsidP="00000000" w:rsidRDefault="00000000" w:rsidRPr="00000000" w14:paraId="0000014A">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4B">
      <w:pPr>
        <w:numPr>
          <w:ilvl w:val="0"/>
          <w:numId w:val="1"/>
        </w:numPr>
        <w:pBdr>
          <w:top w:space="0" w:sz="0" w:val="nil"/>
          <w:left w:space="0" w:sz="0" w:val="nil"/>
          <w:bottom w:space="0" w:sz="0" w:val="nil"/>
          <w:right w:space="0" w:sz="0" w:val="nil"/>
          <w:between w:space="0" w:sz="0" w:val="nil"/>
        </w:pBdr>
        <w:tabs>
          <w:tab w:val="left" w:leader="none" w:pos="1121"/>
        </w:tabs>
        <w:ind w:left="1120" w:hanging="30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That a Fire Risk Assessment is completed and reviewed annually.</w:t>
      </w:r>
    </w:p>
    <w:p w:rsidR="00000000" w:rsidDel="00000000" w:rsidP="00000000" w:rsidRDefault="00000000" w:rsidRPr="00000000" w14:paraId="0000014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4D">
      <w:pPr>
        <w:numPr>
          <w:ilvl w:val="0"/>
          <w:numId w:val="1"/>
        </w:numPr>
        <w:pBdr>
          <w:top w:space="0" w:sz="0" w:val="nil"/>
          <w:left w:space="0" w:sz="0" w:val="nil"/>
          <w:bottom w:space="0" w:sz="0" w:val="nil"/>
          <w:right w:space="0" w:sz="0" w:val="nil"/>
          <w:between w:space="0" w:sz="0" w:val="nil"/>
        </w:pBdr>
        <w:tabs>
          <w:tab w:val="left" w:leader="none" w:pos="1121"/>
        </w:tabs>
        <w:ind w:left="1180" w:right="221"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That the school emergency plan and evacuation procedures are regularly reviewed.</w:t>
      </w:r>
    </w:p>
    <w:p w:rsidR="00000000" w:rsidDel="00000000" w:rsidP="00000000" w:rsidRDefault="00000000" w:rsidRPr="00000000" w14:paraId="0000014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4F">
      <w:pPr>
        <w:numPr>
          <w:ilvl w:val="0"/>
          <w:numId w:val="1"/>
        </w:numPr>
        <w:pBdr>
          <w:top w:space="0" w:sz="0" w:val="nil"/>
          <w:left w:space="0" w:sz="0" w:val="nil"/>
          <w:bottom w:space="0" w:sz="0" w:val="nil"/>
          <w:right w:space="0" w:sz="0" w:val="nil"/>
          <w:between w:space="0" w:sz="0" w:val="nil"/>
        </w:pBdr>
        <w:tabs>
          <w:tab w:val="left" w:leader="none" w:pos="1121"/>
        </w:tabs>
        <w:ind w:left="1120" w:hanging="30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provision of fire awareness training to all staff.</w:t>
      </w:r>
    </w:p>
    <w:p w:rsidR="00000000" w:rsidDel="00000000" w:rsidP="00000000" w:rsidRDefault="00000000" w:rsidRPr="00000000" w14:paraId="0000015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51">
      <w:pPr>
        <w:numPr>
          <w:ilvl w:val="0"/>
          <w:numId w:val="1"/>
        </w:numPr>
        <w:pBdr>
          <w:top w:space="0" w:sz="0" w:val="nil"/>
          <w:left w:space="0" w:sz="0" w:val="nil"/>
          <w:bottom w:space="0" w:sz="0" w:val="nil"/>
          <w:right w:space="0" w:sz="0" w:val="nil"/>
          <w:between w:space="0" w:sz="0" w:val="nil"/>
        </w:pBdr>
        <w:tabs>
          <w:tab w:val="left" w:leader="none" w:pos="1121"/>
        </w:tabs>
        <w:ind w:left="1120" w:hanging="30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That an emergency fire drill is undertaken every half term.</w:t>
      </w:r>
    </w:p>
    <w:p w:rsidR="00000000" w:rsidDel="00000000" w:rsidP="00000000" w:rsidRDefault="00000000" w:rsidRPr="00000000" w14:paraId="00000152">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53">
      <w:pPr>
        <w:numPr>
          <w:ilvl w:val="0"/>
          <w:numId w:val="1"/>
        </w:numPr>
        <w:pBdr>
          <w:top w:space="0" w:sz="0" w:val="nil"/>
          <w:left w:space="0" w:sz="0" w:val="nil"/>
          <w:bottom w:space="0" w:sz="0" w:val="nil"/>
          <w:right w:space="0" w:sz="0" w:val="nil"/>
          <w:between w:space="0" w:sz="0" w:val="nil"/>
        </w:pBdr>
        <w:tabs>
          <w:tab w:val="left" w:leader="none" w:pos="1121"/>
        </w:tabs>
        <w:ind w:left="1180" w:right="217"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preparation of specific evacuation arrangements for staff and/or pupils with special needs.</w:t>
      </w:r>
    </w:p>
    <w:p w:rsidR="00000000" w:rsidDel="00000000" w:rsidP="00000000" w:rsidRDefault="00000000" w:rsidRPr="00000000" w14:paraId="0000015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55">
      <w:pPr>
        <w:pBdr>
          <w:top w:space="0" w:sz="0" w:val="nil"/>
          <w:left w:space="0" w:sz="0" w:val="nil"/>
          <w:bottom w:space="0" w:sz="0" w:val="nil"/>
          <w:right w:space="0" w:sz="0" w:val="nil"/>
          <w:between w:space="0" w:sz="0" w:val="nil"/>
        </w:pBdr>
        <w:ind w:left="40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Facilities &amp; Compliance Manager is responsible for:</w:t>
      </w:r>
    </w:p>
    <w:p w:rsidR="00000000" w:rsidDel="00000000" w:rsidP="00000000" w:rsidRDefault="00000000" w:rsidRPr="00000000" w14:paraId="0000015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57">
      <w:pPr>
        <w:numPr>
          <w:ilvl w:val="0"/>
          <w:numId w:val="13"/>
        </w:numPr>
        <w:pBdr>
          <w:top w:space="0" w:sz="0" w:val="nil"/>
          <w:left w:space="0" w:sz="0" w:val="nil"/>
          <w:bottom w:space="0" w:sz="0" w:val="nil"/>
          <w:right w:space="0" w:sz="0" w:val="nil"/>
          <w:between w:space="0" w:sz="0" w:val="nil"/>
        </w:pBdr>
        <w:tabs>
          <w:tab w:val="left" w:leader="none" w:pos="1121"/>
        </w:tabs>
        <w:ind w:left="1120" w:right="21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formal maintenance and regular testing of the fire alarm and emergency lighting.</w:t>
      </w:r>
    </w:p>
    <w:p w:rsidR="00000000" w:rsidDel="00000000" w:rsidP="00000000" w:rsidRDefault="00000000" w:rsidRPr="00000000" w14:paraId="0000015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59">
      <w:pPr>
        <w:numPr>
          <w:ilvl w:val="0"/>
          <w:numId w:val="13"/>
        </w:numPr>
        <w:pBdr>
          <w:top w:space="0" w:sz="0" w:val="nil"/>
          <w:left w:space="0" w:sz="0" w:val="nil"/>
          <w:bottom w:space="0" w:sz="0" w:val="nil"/>
          <w:right w:space="0" w:sz="0" w:val="nil"/>
          <w:between w:space="0" w:sz="0" w:val="nil"/>
        </w:pBdr>
        <w:tabs>
          <w:tab w:val="left" w:leader="none" w:pos="1121"/>
        </w:tabs>
        <w:ind w:left="1120" w:hanging="360"/>
        <w:jc w:val="both"/>
        <w:rPr>
          <w:rFonts w:ascii="Century Gothic" w:cs="Century Gothic" w:eastAsia="Century Gothic" w:hAnsi="Century Gothic"/>
          <w:color w:val="000000"/>
          <w:sz w:val="24"/>
          <w:szCs w:val="24"/>
        </w:rPr>
        <w:sectPr>
          <w:type w:val="nextPage"/>
          <w:pgSz w:h="16840" w:w="11910" w:orient="portrait"/>
          <w:pgMar w:bottom="1240" w:top="1580" w:left="1040" w:right="1220" w:header="0" w:footer="1052"/>
        </w:sectPr>
      </w:pPr>
      <w:r w:rsidDel="00000000" w:rsidR="00000000" w:rsidRPr="00000000">
        <w:rPr>
          <w:rFonts w:ascii="Century Gothic" w:cs="Century Gothic" w:eastAsia="Century Gothic" w:hAnsi="Century Gothic"/>
          <w:color w:val="000000"/>
          <w:sz w:val="24"/>
          <w:szCs w:val="24"/>
          <w:rtl w:val="0"/>
        </w:rPr>
        <w:t xml:space="preserve">The maintenance and inspection of the fire fighting equipment.</w:t>
      </w:r>
    </w:p>
    <w:p w:rsidR="00000000" w:rsidDel="00000000" w:rsidP="00000000" w:rsidRDefault="00000000" w:rsidRPr="00000000" w14:paraId="0000015A">
      <w:pPr>
        <w:numPr>
          <w:ilvl w:val="0"/>
          <w:numId w:val="13"/>
        </w:numPr>
        <w:pBdr>
          <w:top w:space="0" w:sz="0" w:val="nil"/>
          <w:left w:space="0" w:sz="0" w:val="nil"/>
          <w:bottom w:space="0" w:sz="0" w:val="nil"/>
          <w:right w:space="0" w:sz="0" w:val="nil"/>
          <w:between w:space="0" w:sz="0" w:val="nil"/>
        </w:pBdr>
        <w:tabs>
          <w:tab w:val="left" w:leader="none" w:pos="1121"/>
        </w:tabs>
        <w:spacing w:before="79" w:lineRule="auto"/>
        <w:ind w:left="1120"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maintenance of exit/escape routes and signage.</w:t>
      </w:r>
    </w:p>
    <w:p w:rsidR="00000000" w:rsidDel="00000000" w:rsidP="00000000" w:rsidRDefault="00000000" w:rsidRPr="00000000" w14:paraId="0000015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5C">
      <w:pPr>
        <w:numPr>
          <w:ilvl w:val="0"/>
          <w:numId w:val="13"/>
        </w:numPr>
        <w:pBdr>
          <w:top w:space="0" w:sz="0" w:val="nil"/>
          <w:left w:space="0" w:sz="0" w:val="nil"/>
          <w:bottom w:space="0" w:sz="0" w:val="nil"/>
          <w:right w:space="0" w:sz="0" w:val="nil"/>
          <w:between w:space="0" w:sz="0" w:val="nil"/>
        </w:pBdr>
        <w:tabs>
          <w:tab w:val="left" w:leader="none" w:pos="1121"/>
        </w:tabs>
        <w:ind w:left="1120"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Supervision of contractors undertaking hot work.</w:t>
      </w:r>
    </w:p>
    <w:p w:rsidR="00000000" w:rsidDel="00000000" w:rsidP="00000000" w:rsidRDefault="00000000" w:rsidRPr="00000000" w14:paraId="0000015D">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5E">
      <w:pPr>
        <w:pBdr>
          <w:top w:space="0" w:sz="0" w:val="nil"/>
          <w:left w:space="0" w:sz="0" w:val="nil"/>
          <w:bottom w:space="0" w:sz="0" w:val="nil"/>
          <w:right w:space="0" w:sz="0" w:val="nil"/>
          <w:between w:space="0" w:sz="0" w:val="nil"/>
        </w:pBdr>
        <w:ind w:left="400" w:right="214"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staff must be familiar with the school Fire safety risk assessment, the school emergency plan and evacuation procedures.</w:t>
      </w:r>
    </w:p>
    <w:p w:rsidR="00000000" w:rsidDel="00000000" w:rsidP="00000000" w:rsidRDefault="00000000" w:rsidRPr="00000000" w14:paraId="0000015F">
      <w:pPr>
        <w:pBdr>
          <w:top w:space="0" w:sz="0" w:val="nil"/>
          <w:left w:space="0" w:sz="0" w:val="nil"/>
          <w:bottom w:space="0" w:sz="0" w:val="nil"/>
          <w:right w:space="0" w:sz="0" w:val="nil"/>
          <w:between w:space="0" w:sz="0" w:val="nil"/>
        </w:pBdr>
        <w:spacing w:before="7"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60">
      <w:pPr>
        <w:pStyle w:val="Heading1"/>
        <w:ind w:firstLine="400"/>
        <w:jc w:val="both"/>
        <w:rPr>
          <w:rFonts w:ascii="Century Gothic" w:cs="Century Gothic" w:eastAsia="Century Gothic" w:hAnsi="Century Gothic"/>
          <w:sz w:val="24"/>
          <w:szCs w:val="24"/>
        </w:rPr>
      </w:pPr>
      <w:bookmarkStart w:colFirst="0" w:colLast="0" w:name="_heading=h.1ci93xb" w:id="23"/>
      <w:bookmarkEnd w:id="23"/>
      <w:r w:rsidDel="00000000" w:rsidR="00000000" w:rsidRPr="00000000">
        <w:rPr>
          <w:rFonts w:ascii="Century Gothic" w:cs="Century Gothic" w:eastAsia="Century Gothic" w:hAnsi="Century Gothic"/>
          <w:sz w:val="24"/>
          <w:szCs w:val="24"/>
          <w:rtl w:val="0"/>
        </w:rPr>
        <w:t xml:space="preserve">First Aid</w:t>
      </w:r>
    </w:p>
    <w:p w:rsidR="00000000" w:rsidDel="00000000" w:rsidP="00000000" w:rsidRDefault="00000000" w:rsidRPr="00000000" w14:paraId="00000161">
      <w:pPr>
        <w:pBdr>
          <w:top w:space="0" w:sz="0" w:val="nil"/>
          <w:left w:space="0" w:sz="0" w:val="nil"/>
          <w:bottom w:space="0" w:sz="0" w:val="nil"/>
          <w:right w:space="0" w:sz="0" w:val="nil"/>
          <w:between w:space="0" w:sz="0" w:val="nil"/>
        </w:pBdr>
        <w:spacing w:before="61" w:lineRule="auto"/>
        <w:ind w:left="400" w:right="21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names of the school’s qualified First Aiders are displayed on the notice board in each site.</w:t>
      </w:r>
    </w:p>
    <w:p w:rsidR="00000000" w:rsidDel="00000000" w:rsidP="00000000" w:rsidRDefault="00000000" w:rsidRPr="00000000" w14:paraId="0000016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63">
      <w:pPr>
        <w:pBdr>
          <w:top w:space="0" w:sz="0" w:val="nil"/>
          <w:left w:space="0" w:sz="0" w:val="nil"/>
          <w:bottom w:space="0" w:sz="0" w:val="nil"/>
          <w:right w:space="0" w:sz="0" w:val="nil"/>
          <w:between w:space="0" w:sz="0" w:val="nil"/>
        </w:pBdr>
        <w:ind w:left="400" w:right="215"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First Aid supplies are kept in a secure but accessible location on each site. It is the responsibility of the nominated person to ensure that stocks of supplies are kept up to date.</w:t>
      </w:r>
    </w:p>
    <w:p w:rsidR="00000000" w:rsidDel="00000000" w:rsidP="00000000" w:rsidRDefault="00000000" w:rsidRPr="00000000" w14:paraId="00000164">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ind w:left="40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staff must be familiar with the school arrangements for First Aid.</w:t>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before="8"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67">
      <w:pPr>
        <w:pStyle w:val="Heading1"/>
        <w:ind w:firstLine="400"/>
        <w:jc w:val="both"/>
        <w:rPr>
          <w:rFonts w:ascii="Century Gothic" w:cs="Century Gothic" w:eastAsia="Century Gothic" w:hAnsi="Century Gothic"/>
          <w:sz w:val="24"/>
          <w:szCs w:val="24"/>
        </w:rPr>
      </w:pPr>
      <w:bookmarkStart w:colFirst="0" w:colLast="0" w:name="_heading=h.3whwml4" w:id="24"/>
      <w:bookmarkEnd w:id="24"/>
      <w:r w:rsidDel="00000000" w:rsidR="00000000" w:rsidRPr="00000000">
        <w:rPr>
          <w:rFonts w:ascii="Century Gothic" w:cs="Century Gothic" w:eastAsia="Century Gothic" w:hAnsi="Century Gothic"/>
          <w:sz w:val="24"/>
          <w:szCs w:val="24"/>
          <w:rtl w:val="0"/>
        </w:rPr>
        <w:t xml:space="preserve">Hazardous Substances</w:t>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before="60" w:line="216" w:lineRule="auto"/>
        <w:ind w:left="400" w:right="21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Facilities &amp; Compliance Manager is responsible for ensuring that all cleaning and maintenance products that may be hazardous to health are assessed before being used.</w:t>
      </w:r>
    </w:p>
    <w:p w:rsidR="00000000" w:rsidDel="00000000" w:rsidP="00000000" w:rsidRDefault="00000000" w:rsidRPr="00000000" w14:paraId="00000169">
      <w:pPr>
        <w:pBdr>
          <w:top w:space="0" w:sz="0" w:val="nil"/>
          <w:left w:space="0" w:sz="0" w:val="nil"/>
          <w:bottom w:space="0" w:sz="0" w:val="nil"/>
          <w:right w:space="0" w:sz="0" w:val="nil"/>
          <w:between w:space="0" w:sz="0" w:val="nil"/>
        </w:pBdr>
        <w:spacing w:before="221" w:line="216" w:lineRule="auto"/>
        <w:ind w:left="400" w:right="21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substances must be stored securely in accordance with the manufacturer’s instructions and only used by authorised persons trained in the safe use of the product.</w:t>
      </w:r>
    </w:p>
    <w:p w:rsidR="00000000" w:rsidDel="00000000" w:rsidP="00000000" w:rsidRDefault="00000000" w:rsidRPr="00000000" w14:paraId="0000016A">
      <w:pPr>
        <w:pBdr>
          <w:top w:space="0" w:sz="0" w:val="nil"/>
          <w:left w:space="0" w:sz="0" w:val="nil"/>
          <w:bottom w:space="0" w:sz="0" w:val="nil"/>
          <w:right w:space="0" w:sz="0" w:val="nil"/>
          <w:between w:space="0" w:sz="0" w:val="nil"/>
        </w:pBdr>
        <w:spacing w:before="219" w:line="216" w:lineRule="auto"/>
        <w:ind w:left="400" w:right="218"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staff are reminded that no hazardous substances should be used without the permission of the Headteacher. The Facilities &amp; Compliance Manager, in conjunction with local staff, will complete an assessment for any authorised products.</w:t>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before="221" w:line="216" w:lineRule="auto"/>
        <w:ind w:left="400" w:right="21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Products with low toxicity routinely used in the classrooms must be stored securely and only used by staff or older pupils under supervision.</w:t>
      </w:r>
    </w:p>
    <w:p w:rsidR="00000000" w:rsidDel="00000000" w:rsidP="00000000" w:rsidRDefault="00000000" w:rsidRPr="00000000" w14:paraId="0000016C">
      <w:pPr>
        <w:pBdr>
          <w:top w:space="0" w:sz="0" w:val="nil"/>
          <w:left w:space="0" w:sz="0" w:val="nil"/>
          <w:bottom w:space="0" w:sz="0" w:val="nil"/>
          <w:right w:space="0" w:sz="0" w:val="nil"/>
          <w:between w:space="0" w:sz="0" w:val="nil"/>
        </w:pBdr>
        <w:spacing w:before="218" w:line="218" w:lineRule="auto"/>
        <w:ind w:left="400" w:right="21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Substances used in D&amp;T and science are assessed and used in accordance with the generic assessments and guidance provided by CLEAPSS.</w:t>
      </w:r>
    </w:p>
    <w:p w:rsidR="00000000" w:rsidDel="00000000" w:rsidP="00000000" w:rsidRDefault="00000000" w:rsidRPr="00000000" w14:paraId="0000016D">
      <w:pPr>
        <w:pBdr>
          <w:top w:space="0" w:sz="0" w:val="nil"/>
          <w:left w:space="0" w:sz="0" w:val="nil"/>
          <w:bottom w:space="0" w:sz="0" w:val="nil"/>
          <w:right w:space="0" w:sz="0" w:val="nil"/>
          <w:between w:space="0" w:sz="0" w:val="nil"/>
        </w:pBdr>
        <w:spacing w:before="8"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6E">
      <w:pPr>
        <w:pStyle w:val="Heading1"/>
        <w:spacing w:before="1" w:lineRule="auto"/>
        <w:ind w:firstLine="400"/>
        <w:rPr>
          <w:rFonts w:ascii="Century Gothic" w:cs="Century Gothic" w:eastAsia="Century Gothic" w:hAnsi="Century Gothic"/>
          <w:sz w:val="24"/>
          <w:szCs w:val="24"/>
        </w:rPr>
      </w:pPr>
      <w:bookmarkStart w:colFirst="0" w:colLast="0" w:name="_heading=h.2bn6wsx" w:id="25"/>
      <w:bookmarkEnd w:id="25"/>
      <w:r w:rsidDel="00000000" w:rsidR="00000000" w:rsidRPr="00000000">
        <w:rPr>
          <w:rFonts w:ascii="Century Gothic" w:cs="Century Gothic" w:eastAsia="Century Gothic" w:hAnsi="Century Gothic"/>
          <w:sz w:val="24"/>
          <w:szCs w:val="24"/>
          <w:rtl w:val="0"/>
        </w:rPr>
        <w:t xml:space="preserve">Inclusion</w:t>
      </w:r>
    </w:p>
    <w:p w:rsidR="00000000" w:rsidDel="00000000" w:rsidP="00000000" w:rsidRDefault="00000000" w:rsidRPr="00000000" w14:paraId="0000016F">
      <w:pPr>
        <w:pBdr>
          <w:top w:space="0" w:sz="0" w:val="nil"/>
          <w:left w:space="0" w:sz="0" w:val="nil"/>
          <w:bottom w:space="0" w:sz="0" w:val="nil"/>
          <w:right w:space="0" w:sz="0" w:val="nil"/>
          <w:between w:space="0" w:sz="0" w:val="nil"/>
        </w:pBdr>
        <w:spacing w:before="56" w:lineRule="auto"/>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school complies with the Local Authority policy for Inclusion and all teaching and support staff should be familiar with this policy and supporting guidance.</w:t>
      </w:r>
    </w:p>
    <w:p w:rsidR="00000000" w:rsidDel="00000000" w:rsidP="00000000" w:rsidRDefault="00000000" w:rsidRPr="00000000" w14:paraId="00000170">
      <w:pPr>
        <w:pBdr>
          <w:top w:space="0" w:sz="0" w:val="nil"/>
          <w:left w:space="0" w:sz="0" w:val="nil"/>
          <w:bottom w:space="0" w:sz="0" w:val="nil"/>
          <w:right w:space="0" w:sz="0" w:val="nil"/>
          <w:between w:space="0" w:sz="0" w:val="nil"/>
        </w:pBdr>
        <w:spacing w:before="1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71">
      <w:pPr>
        <w:pBdr>
          <w:top w:space="0" w:sz="0" w:val="nil"/>
          <w:left w:space="0" w:sz="0" w:val="nil"/>
          <w:bottom w:space="0" w:sz="0" w:val="nil"/>
          <w:right w:space="0" w:sz="0" w:val="nil"/>
          <w:between w:space="0" w:sz="0" w:val="nil"/>
        </w:pBdr>
        <w:ind w:left="400" w:right="215"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is responsible for ensuring that there are adequate facilities and support staff to ensure the health, safety and welfare of any pupil with SEN.</w:t>
      </w:r>
    </w:p>
    <w:p w:rsidR="00000000" w:rsidDel="00000000" w:rsidP="00000000" w:rsidRDefault="00000000" w:rsidRPr="00000000" w14:paraId="00000172">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between w:space="0" w:sz="0" w:val="nil"/>
        </w:pBdr>
        <w:ind w:left="400" w:right="21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teaching and support staff must be given any information about a pupil’s needs and receive such training as is necessary for them to be able to support the pupil’s learning, social and personal needs.</w:t>
      </w:r>
    </w:p>
    <w:p w:rsidR="00000000" w:rsidDel="00000000" w:rsidP="00000000" w:rsidRDefault="00000000" w:rsidRPr="00000000" w14:paraId="00000174">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between w:space="0" w:sz="0" w:val="nil"/>
        </w:pBdr>
        <w:ind w:left="400" w:right="217" w:firstLine="0"/>
        <w:jc w:val="both"/>
        <w:rPr>
          <w:rFonts w:ascii="Century Gothic" w:cs="Century Gothic" w:eastAsia="Century Gothic" w:hAnsi="Century Gothic"/>
          <w:color w:val="000000"/>
          <w:sz w:val="24"/>
          <w:szCs w:val="24"/>
        </w:rPr>
        <w:sectPr>
          <w:type w:val="nextPage"/>
          <w:pgSz w:h="16840" w:w="11910" w:orient="portrait"/>
          <w:pgMar w:bottom="1240" w:top="1340" w:left="1040" w:right="1220" w:header="0" w:footer="1052"/>
        </w:sectPr>
      </w:pPr>
      <w:r w:rsidDel="00000000" w:rsidR="00000000" w:rsidRPr="00000000">
        <w:rPr>
          <w:rFonts w:ascii="Century Gothic" w:cs="Century Gothic" w:eastAsia="Century Gothic" w:hAnsi="Century Gothic"/>
          <w:color w:val="000000"/>
          <w:sz w:val="24"/>
          <w:szCs w:val="24"/>
          <w:rtl w:val="0"/>
        </w:rPr>
        <w:t xml:space="preserve">The SENCO and curriculum leaders where </w:t>
      </w:r>
      <w:r w:rsidDel="00000000" w:rsidR="00000000" w:rsidRPr="00000000">
        <w:rPr>
          <w:rFonts w:ascii="Century Gothic" w:cs="Century Gothic" w:eastAsia="Century Gothic" w:hAnsi="Century Gothic"/>
          <w:sz w:val="24"/>
          <w:szCs w:val="24"/>
          <w:rtl w:val="0"/>
        </w:rPr>
        <w:t xml:space="preserve">appointed and must</w:t>
      </w:r>
      <w:r w:rsidDel="00000000" w:rsidR="00000000" w:rsidRPr="00000000">
        <w:rPr>
          <w:rFonts w:ascii="Century Gothic" w:cs="Century Gothic" w:eastAsia="Century Gothic" w:hAnsi="Century Gothic"/>
          <w:color w:val="000000"/>
          <w:sz w:val="24"/>
          <w:szCs w:val="24"/>
          <w:rtl w:val="0"/>
        </w:rPr>
        <w:t xml:space="preserve"> ensure that all risk assessments for curriculum activities are adapted as necessary to ensure the safety of any pupil with SEND. No pupil should be excluded from an activity on the grounds of health and safety unless this is unavoidable.</w:t>
      </w:r>
    </w:p>
    <w:p w:rsidR="00000000" w:rsidDel="00000000" w:rsidP="00000000" w:rsidRDefault="00000000" w:rsidRPr="00000000" w14:paraId="00000176">
      <w:pPr>
        <w:pBdr>
          <w:top w:space="0" w:sz="0" w:val="nil"/>
          <w:left w:space="0" w:sz="0" w:val="nil"/>
          <w:bottom w:space="0" w:sz="0" w:val="nil"/>
          <w:right w:space="0" w:sz="0" w:val="nil"/>
          <w:between w:space="0" w:sz="0" w:val="nil"/>
        </w:pBdr>
        <w:spacing w:before="105" w:lineRule="auto"/>
        <w:ind w:left="400" w:right="215"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Where it is considered essential to exclude a pupil from all or part of an activity this exclusion must be authorised by the Headteacher.</w:t>
      </w:r>
    </w:p>
    <w:p w:rsidR="00000000" w:rsidDel="00000000" w:rsidP="00000000" w:rsidRDefault="00000000" w:rsidRPr="00000000" w14:paraId="00000177">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78">
      <w:pPr>
        <w:pStyle w:val="Heading1"/>
        <w:ind w:firstLine="400"/>
        <w:jc w:val="both"/>
        <w:rPr>
          <w:rFonts w:ascii="Century Gothic" w:cs="Century Gothic" w:eastAsia="Century Gothic" w:hAnsi="Century Gothic"/>
          <w:sz w:val="24"/>
          <w:szCs w:val="24"/>
        </w:rPr>
      </w:pPr>
      <w:bookmarkStart w:colFirst="0" w:colLast="0" w:name="_heading=h.qsh70q" w:id="26"/>
      <w:bookmarkEnd w:id="26"/>
      <w:r w:rsidDel="00000000" w:rsidR="00000000" w:rsidRPr="00000000">
        <w:rPr>
          <w:rFonts w:ascii="Century Gothic" w:cs="Century Gothic" w:eastAsia="Century Gothic" w:hAnsi="Century Gothic"/>
          <w:sz w:val="24"/>
          <w:szCs w:val="24"/>
          <w:rtl w:val="0"/>
        </w:rPr>
        <w:t xml:space="preserve">Lettings/shared use of premises/use of Premises outside School Hours</w:t>
      </w:r>
    </w:p>
    <w:p w:rsidR="00000000" w:rsidDel="00000000" w:rsidP="00000000" w:rsidRDefault="00000000" w:rsidRPr="00000000" w14:paraId="00000179">
      <w:pPr>
        <w:pBdr>
          <w:top w:space="0" w:sz="0" w:val="nil"/>
          <w:left w:space="0" w:sz="0" w:val="nil"/>
          <w:bottom w:space="0" w:sz="0" w:val="nil"/>
          <w:right w:space="0" w:sz="0" w:val="nil"/>
          <w:between w:space="0" w:sz="0" w:val="nil"/>
        </w:pBdr>
        <w:spacing w:before="61" w:lineRule="auto"/>
        <w:ind w:left="400" w:right="215"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and Facilities &amp; Compliance Manager is responsible for ensuring that any use of the premises outside school hours is managed in accordance with the school health and safety policy and lettings policy.</w:t>
      </w:r>
    </w:p>
    <w:p w:rsidR="00000000" w:rsidDel="00000000" w:rsidP="00000000" w:rsidRDefault="00000000" w:rsidRPr="00000000" w14:paraId="0000017A">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7B">
      <w:pPr>
        <w:pBdr>
          <w:top w:space="0" w:sz="0" w:val="nil"/>
          <w:left w:space="0" w:sz="0" w:val="nil"/>
          <w:bottom w:space="0" w:sz="0" w:val="nil"/>
          <w:right w:space="0" w:sz="0" w:val="nil"/>
          <w:between w:space="0" w:sz="0" w:val="nil"/>
        </w:pBdr>
        <w:ind w:left="400" w:right="214"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Facilities &amp; Compliance Manager is responsible for managing procedures around the arrangements for lettings, e.g. staffing requirements, first aid provision, fire and emergency arrangements, and any restriction on use of facilities and equipment.</w:t>
      </w:r>
    </w:p>
    <w:p w:rsidR="00000000" w:rsidDel="00000000" w:rsidP="00000000" w:rsidRDefault="00000000" w:rsidRPr="00000000" w14:paraId="0000017C">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7D">
      <w:pPr>
        <w:pStyle w:val="Heading1"/>
        <w:ind w:firstLine="400"/>
        <w:jc w:val="both"/>
        <w:rPr>
          <w:rFonts w:ascii="Century Gothic" w:cs="Century Gothic" w:eastAsia="Century Gothic" w:hAnsi="Century Gothic"/>
          <w:sz w:val="24"/>
          <w:szCs w:val="24"/>
        </w:rPr>
      </w:pPr>
      <w:bookmarkStart w:colFirst="0" w:colLast="0" w:name="_heading=h.3as4poj" w:id="27"/>
      <w:bookmarkEnd w:id="27"/>
      <w:r w:rsidDel="00000000" w:rsidR="00000000" w:rsidRPr="00000000">
        <w:rPr>
          <w:rFonts w:ascii="Century Gothic" w:cs="Century Gothic" w:eastAsia="Century Gothic" w:hAnsi="Century Gothic"/>
          <w:sz w:val="24"/>
          <w:szCs w:val="24"/>
          <w:rtl w:val="0"/>
        </w:rPr>
        <w:t xml:space="preserve">Lone Working</w:t>
      </w:r>
    </w:p>
    <w:p w:rsidR="00000000" w:rsidDel="00000000" w:rsidP="00000000" w:rsidRDefault="00000000" w:rsidRPr="00000000" w14:paraId="0000017E">
      <w:pPr>
        <w:pBdr>
          <w:top w:space="0" w:sz="0" w:val="nil"/>
          <w:left w:space="0" w:sz="0" w:val="nil"/>
          <w:bottom w:space="0" w:sz="0" w:val="nil"/>
          <w:right w:space="0" w:sz="0" w:val="nil"/>
          <w:between w:space="0" w:sz="0" w:val="nil"/>
        </w:pBdr>
        <w:spacing w:before="60" w:lineRule="auto"/>
        <w:ind w:left="400" w:right="215"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Lone workers can be defined as anyone who works by themselves without close or direct supervision.</w:t>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between w:space="0" w:sz="0" w:val="nil"/>
        </w:pBdr>
        <w:ind w:left="400" w:right="215"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Facilities and cleaning staff may be regular lone workers but teachers and other staff may also work in isolated classrooms/offices after normal school hours or during holiday times.</w:t>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82">
      <w:pPr>
        <w:pBdr>
          <w:top w:space="0" w:sz="0" w:val="nil"/>
          <w:left w:space="0" w:sz="0" w:val="nil"/>
          <w:bottom w:space="0" w:sz="0" w:val="nil"/>
          <w:right w:space="0" w:sz="0" w:val="nil"/>
          <w:between w:space="0" w:sz="0" w:val="nil"/>
        </w:pBdr>
        <w:ind w:left="400" w:right="213"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Any member of staff working after hours must notify the Headteacher and Facilities &amp; Compliance Manager of their location and intended time of departure.</w:t>
      </w:r>
    </w:p>
    <w:p w:rsidR="00000000" w:rsidDel="00000000" w:rsidP="00000000" w:rsidRDefault="00000000" w:rsidRPr="00000000" w14:paraId="00000183">
      <w:pPr>
        <w:pBdr>
          <w:top w:space="0" w:sz="0" w:val="nil"/>
          <w:left w:space="0" w:sz="0" w:val="nil"/>
          <w:bottom w:space="0" w:sz="0" w:val="nil"/>
          <w:right w:space="0" w:sz="0" w:val="nil"/>
          <w:between w:space="0" w:sz="0" w:val="nil"/>
        </w:pBdr>
        <w:spacing w:before="1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ind w:left="400" w:right="218"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Lone workers should not undertake any activities that present a significant risk of injury.</w:t>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before="9"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86">
      <w:pPr>
        <w:pStyle w:val="Heading1"/>
        <w:ind w:firstLine="400"/>
        <w:jc w:val="both"/>
        <w:rPr>
          <w:rFonts w:ascii="Century Gothic" w:cs="Century Gothic" w:eastAsia="Century Gothic" w:hAnsi="Century Gothic"/>
          <w:sz w:val="24"/>
          <w:szCs w:val="24"/>
        </w:rPr>
      </w:pPr>
      <w:bookmarkStart w:colFirst="0" w:colLast="0" w:name="_heading=h.1pxezwc" w:id="28"/>
      <w:bookmarkEnd w:id="28"/>
      <w:r w:rsidDel="00000000" w:rsidR="00000000" w:rsidRPr="00000000">
        <w:rPr>
          <w:rFonts w:ascii="Century Gothic" w:cs="Century Gothic" w:eastAsia="Century Gothic" w:hAnsi="Century Gothic"/>
          <w:sz w:val="24"/>
          <w:szCs w:val="24"/>
          <w:rtl w:val="0"/>
        </w:rPr>
        <w:t xml:space="preserve">Managing Medicines &amp; Drugs</w:t>
      </w:r>
    </w:p>
    <w:p w:rsidR="00000000" w:rsidDel="00000000" w:rsidP="00000000" w:rsidRDefault="00000000" w:rsidRPr="00000000" w14:paraId="00000187">
      <w:pPr>
        <w:pBdr>
          <w:top w:space="0" w:sz="0" w:val="nil"/>
          <w:left w:space="0" w:sz="0" w:val="nil"/>
          <w:bottom w:space="0" w:sz="0" w:val="nil"/>
          <w:right w:space="0" w:sz="0" w:val="nil"/>
          <w:between w:space="0" w:sz="0" w:val="nil"/>
        </w:pBdr>
        <w:spacing w:before="62" w:lineRule="auto"/>
        <w:ind w:left="400" w:right="218"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No pupil is allowed to take medication on the school site without a letter of consent from his/her parent/carer.</w:t>
      </w:r>
    </w:p>
    <w:p w:rsidR="00000000" w:rsidDel="00000000" w:rsidP="00000000" w:rsidRDefault="00000000" w:rsidRPr="00000000" w14:paraId="00000188">
      <w:pPr>
        <w:pBdr>
          <w:top w:space="0" w:sz="0" w:val="nil"/>
          <w:left w:space="0" w:sz="0" w:val="nil"/>
          <w:bottom w:space="0" w:sz="0" w:val="nil"/>
          <w:right w:space="0" w:sz="0" w:val="nil"/>
          <w:between w:space="0" w:sz="0" w:val="nil"/>
        </w:pBdr>
        <w:spacing w:before="1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89">
      <w:pPr>
        <w:pBdr>
          <w:top w:space="0" w:sz="0" w:val="nil"/>
          <w:left w:space="0" w:sz="0" w:val="nil"/>
          <w:bottom w:space="0" w:sz="0" w:val="nil"/>
          <w:right w:space="0" w:sz="0" w:val="nil"/>
          <w:between w:space="0" w:sz="0" w:val="nil"/>
        </w:pBdr>
        <w:ind w:left="400" w:right="221"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must notify the Headteacher if they believe a pupil to be carrying any unauthorised medicines/drugs.</w:t>
      </w:r>
    </w:p>
    <w:p w:rsidR="00000000" w:rsidDel="00000000" w:rsidP="00000000" w:rsidRDefault="00000000" w:rsidRPr="00000000" w14:paraId="0000018A">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ind w:left="400" w:right="213"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school policy for First Aid and Medicines provides detailed guidance and all staff should be familiar with this policy.</w:t>
      </w:r>
    </w:p>
    <w:p w:rsidR="00000000" w:rsidDel="00000000" w:rsidP="00000000" w:rsidRDefault="00000000" w:rsidRPr="00000000" w14:paraId="0000018C">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8D">
      <w:pPr>
        <w:pStyle w:val="Heading1"/>
        <w:ind w:firstLine="400"/>
        <w:jc w:val="both"/>
        <w:rPr>
          <w:rFonts w:ascii="Century Gothic" w:cs="Century Gothic" w:eastAsia="Century Gothic" w:hAnsi="Century Gothic"/>
          <w:sz w:val="24"/>
          <w:szCs w:val="24"/>
        </w:rPr>
      </w:pPr>
      <w:bookmarkStart w:colFirst="0" w:colLast="0" w:name="_heading=h.49x2ik5" w:id="29"/>
      <w:bookmarkEnd w:id="29"/>
      <w:r w:rsidDel="00000000" w:rsidR="00000000" w:rsidRPr="00000000">
        <w:rPr>
          <w:rFonts w:ascii="Century Gothic" w:cs="Century Gothic" w:eastAsia="Century Gothic" w:hAnsi="Century Gothic"/>
          <w:sz w:val="24"/>
          <w:szCs w:val="24"/>
          <w:rtl w:val="0"/>
        </w:rPr>
        <w:t xml:space="preserve">Maintenance and Inspection of Equipment</w:t>
      </w:r>
    </w:p>
    <w:p w:rsidR="00000000" w:rsidDel="00000000" w:rsidP="00000000" w:rsidRDefault="00000000" w:rsidRPr="00000000" w14:paraId="0000018E">
      <w:pPr>
        <w:pBdr>
          <w:top w:space="0" w:sz="0" w:val="nil"/>
          <w:left w:space="0" w:sz="0" w:val="nil"/>
          <w:bottom w:space="0" w:sz="0" w:val="nil"/>
          <w:right w:space="0" w:sz="0" w:val="nil"/>
          <w:between w:space="0" w:sz="0" w:val="nil"/>
        </w:pBdr>
        <w:spacing w:before="59" w:lineRule="auto"/>
        <w:ind w:left="400" w:right="215"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detailed arrangements for the maintenance and inspection of equipment are described in the site maintenance procedures under the control of the Facilities &amp; Compliance Manager.</w:t>
      </w:r>
    </w:p>
    <w:p w:rsidR="00000000" w:rsidDel="00000000" w:rsidP="00000000" w:rsidRDefault="00000000" w:rsidRPr="00000000" w14:paraId="0000018F">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90">
      <w:pPr>
        <w:pBdr>
          <w:top w:space="0" w:sz="0" w:val="nil"/>
          <w:left w:space="0" w:sz="0" w:val="nil"/>
          <w:bottom w:space="0" w:sz="0" w:val="nil"/>
          <w:right w:space="0" w:sz="0" w:val="nil"/>
          <w:between w:space="0" w:sz="0" w:val="nil"/>
        </w:pBdr>
        <w:ind w:left="400" w:right="21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Where Heads of Department hold budgets for maintenance they must ensure that a schedule of planned preventative maintenance of all equipment is in place and record all maintenance and repair</w:t>
      </w:r>
    </w:p>
    <w:p w:rsidR="00000000" w:rsidDel="00000000" w:rsidP="00000000" w:rsidRDefault="00000000" w:rsidRPr="00000000" w14:paraId="00000191">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92">
      <w:pPr>
        <w:pBdr>
          <w:top w:space="0" w:sz="0" w:val="nil"/>
          <w:left w:space="0" w:sz="0" w:val="nil"/>
          <w:bottom w:space="0" w:sz="0" w:val="nil"/>
          <w:right w:space="0" w:sz="0" w:val="nil"/>
          <w:between w:space="0" w:sz="0" w:val="nil"/>
        </w:pBdr>
        <w:ind w:left="400" w:right="216" w:firstLine="0"/>
        <w:jc w:val="both"/>
        <w:rPr>
          <w:rFonts w:ascii="Century Gothic" w:cs="Century Gothic" w:eastAsia="Century Gothic" w:hAnsi="Century Gothic"/>
          <w:color w:val="000000"/>
          <w:sz w:val="24"/>
          <w:szCs w:val="24"/>
        </w:rPr>
        <w:sectPr>
          <w:type w:val="nextPage"/>
          <w:pgSz w:h="16840" w:w="11910" w:orient="portrait"/>
          <w:pgMar w:bottom="1240" w:top="1580" w:left="1040" w:right="1220" w:header="0" w:footer="1052"/>
        </w:sectPr>
      </w:pPr>
      <w:r w:rsidDel="00000000" w:rsidR="00000000" w:rsidRPr="00000000">
        <w:rPr>
          <w:rFonts w:ascii="Century Gothic" w:cs="Century Gothic" w:eastAsia="Century Gothic" w:hAnsi="Century Gothic"/>
          <w:color w:val="000000"/>
          <w:sz w:val="24"/>
          <w:szCs w:val="24"/>
          <w:rtl w:val="0"/>
        </w:rPr>
        <w:t xml:space="preserve">All faulty equipment must be taken out of use and reported to your Premises Manager and/or the Facilities &amp; Compliance Manager. Staff must not attempt to repair equipment themselves.</w:t>
      </w:r>
    </w:p>
    <w:p w:rsidR="00000000" w:rsidDel="00000000" w:rsidP="00000000" w:rsidRDefault="00000000" w:rsidRPr="00000000" w14:paraId="00000193">
      <w:pPr>
        <w:pStyle w:val="Heading1"/>
        <w:spacing w:before="79" w:lineRule="auto"/>
        <w:ind w:firstLine="400"/>
        <w:jc w:val="both"/>
        <w:rPr>
          <w:rFonts w:ascii="Century Gothic" w:cs="Century Gothic" w:eastAsia="Century Gothic" w:hAnsi="Century Gothic"/>
          <w:sz w:val="24"/>
          <w:szCs w:val="24"/>
        </w:rPr>
      </w:pPr>
      <w:bookmarkStart w:colFirst="0" w:colLast="0" w:name="_heading=h.2p2csry" w:id="30"/>
      <w:bookmarkEnd w:id="30"/>
      <w:r w:rsidDel="00000000" w:rsidR="00000000" w:rsidRPr="00000000">
        <w:rPr>
          <w:rFonts w:ascii="Century Gothic" w:cs="Century Gothic" w:eastAsia="Century Gothic" w:hAnsi="Century Gothic"/>
          <w:sz w:val="24"/>
          <w:szCs w:val="24"/>
          <w:rtl w:val="0"/>
        </w:rPr>
        <w:t xml:space="preserve">Manual Handling and Lifting</w:t>
      </w:r>
    </w:p>
    <w:p w:rsidR="00000000" w:rsidDel="00000000" w:rsidP="00000000" w:rsidRDefault="00000000" w:rsidRPr="00000000" w14:paraId="00000194">
      <w:pPr>
        <w:pBdr>
          <w:top w:space="0" w:sz="0" w:val="nil"/>
          <w:left w:space="0" w:sz="0" w:val="nil"/>
          <w:bottom w:space="0" w:sz="0" w:val="nil"/>
          <w:right w:space="0" w:sz="0" w:val="nil"/>
          <w:between w:space="0" w:sz="0" w:val="nil"/>
        </w:pBdr>
        <w:spacing w:before="59" w:lineRule="auto"/>
        <w:ind w:left="400" w:right="21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will ensure that any significant manual handling tasks are risk assessed and these tasks eliminated where possible.</w:t>
      </w:r>
    </w:p>
    <w:p w:rsidR="00000000" w:rsidDel="00000000" w:rsidP="00000000" w:rsidRDefault="00000000" w:rsidRPr="00000000" w14:paraId="00000195">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96">
      <w:pPr>
        <w:pBdr>
          <w:top w:space="0" w:sz="0" w:val="nil"/>
          <w:left w:space="0" w:sz="0" w:val="nil"/>
          <w:bottom w:space="0" w:sz="0" w:val="nil"/>
          <w:right w:space="0" w:sz="0" w:val="nil"/>
          <w:between w:space="0" w:sz="0" w:val="nil"/>
        </w:pBdr>
        <w:ind w:left="400" w:right="222"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No member of staff should attempt to lift or move any heavy furniture or equipment themselves but must ask the Premises Manager for assistance.</w:t>
      </w:r>
    </w:p>
    <w:p w:rsidR="00000000" w:rsidDel="00000000" w:rsidP="00000000" w:rsidRDefault="00000000" w:rsidRPr="00000000" w14:paraId="00000197">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98">
      <w:pPr>
        <w:pBdr>
          <w:top w:space="0" w:sz="0" w:val="nil"/>
          <w:left w:space="0" w:sz="0" w:val="nil"/>
          <w:bottom w:space="0" w:sz="0" w:val="nil"/>
          <w:right w:space="0" w:sz="0" w:val="nil"/>
          <w:between w:space="0" w:sz="0" w:val="nil"/>
        </w:pBdr>
        <w:ind w:left="400" w:right="21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Pupils are not allowed to move or lift any heavy or unwieldy furniture or equipment.</w:t>
      </w:r>
    </w:p>
    <w:p w:rsidR="00000000" w:rsidDel="00000000" w:rsidP="00000000" w:rsidRDefault="00000000" w:rsidRPr="00000000" w14:paraId="0000019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9A">
      <w:pPr>
        <w:pBdr>
          <w:top w:space="0" w:sz="0" w:val="nil"/>
          <w:left w:space="0" w:sz="0" w:val="nil"/>
          <w:bottom w:space="0" w:sz="0" w:val="nil"/>
          <w:right w:space="0" w:sz="0" w:val="nil"/>
          <w:between w:space="0" w:sz="0" w:val="nil"/>
        </w:pBdr>
        <w:ind w:left="400" w:right="222"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Support staff who assist pupils with physical disabilities must be trained in the safe use of lifting equipment and handling techniques.</w:t>
      </w:r>
    </w:p>
    <w:p w:rsidR="00000000" w:rsidDel="00000000" w:rsidP="00000000" w:rsidRDefault="00000000" w:rsidRPr="00000000" w14:paraId="0000019B">
      <w:pPr>
        <w:pBdr>
          <w:top w:space="0" w:sz="0" w:val="nil"/>
          <w:left w:space="0" w:sz="0" w:val="nil"/>
          <w:bottom w:space="0" w:sz="0" w:val="nil"/>
          <w:right w:space="0" w:sz="0" w:val="nil"/>
          <w:between w:space="0" w:sz="0" w:val="nil"/>
        </w:pBdr>
        <w:spacing w:before="9"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9C">
      <w:pPr>
        <w:pStyle w:val="Heading1"/>
        <w:ind w:firstLine="400"/>
        <w:jc w:val="both"/>
        <w:rPr>
          <w:rFonts w:ascii="Century Gothic" w:cs="Century Gothic" w:eastAsia="Century Gothic" w:hAnsi="Century Gothic"/>
          <w:sz w:val="24"/>
          <w:szCs w:val="24"/>
        </w:rPr>
      </w:pPr>
      <w:bookmarkStart w:colFirst="0" w:colLast="0" w:name="_heading=h.147n2zr" w:id="31"/>
      <w:bookmarkEnd w:id="31"/>
      <w:r w:rsidDel="00000000" w:rsidR="00000000" w:rsidRPr="00000000">
        <w:rPr>
          <w:rFonts w:ascii="Century Gothic" w:cs="Century Gothic" w:eastAsia="Century Gothic" w:hAnsi="Century Gothic"/>
          <w:sz w:val="24"/>
          <w:szCs w:val="24"/>
          <w:rtl w:val="0"/>
        </w:rPr>
        <w:t xml:space="preserve">PE Equipment</w:t>
      </w:r>
    </w:p>
    <w:p w:rsidR="00000000" w:rsidDel="00000000" w:rsidP="00000000" w:rsidRDefault="00000000" w:rsidRPr="00000000" w14:paraId="0000019D">
      <w:pPr>
        <w:pBdr>
          <w:top w:space="0" w:sz="0" w:val="nil"/>
          <w:left w:space="0" w:sz="0" w:val="nil"/>
          <w:bottom w:space="0" w:sz="0" w:val="nil"/>
          <w:right w:space="0" w:sz="0" w:val="nil"/>
          <w:between w:space="0" w:sz="0" w:val="nil"/>
        </w:pBdr>
        <w:spacing w:before="60" w:lineRule="auto"/>
        <w:ind w:left="400" w:right="21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or Head of Physical Education where appointed is responsible for ensuring that all PE equipment is suitable and safe for the activities planned and the age and abilities of the pupils.</w:t>
      </w:r>
    </w:p>
    <w:p w:rsidR="00000000" w:rsidDel="00000000" w:rsidP="00000000" w:rsidRDefault="00000000" w:rsidRPr="00000000" w14:paraId="0000019E">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9F">
      <w:pPr>
        <w:pBdr>
          <w:top w:space="0" w:sz="0" w:val="nil"/>
          <w:left w:space="0" w:sz="0" w:val="nil"/>
          <w:bottom w:space="0" w:sz="0" w:val="nil"/>
          <w:right w:space="0" w:sz="0" w:val="nil"/>
          <w:between w:space="0" w:sz="0" w:val="nil"/>
        </w:pBdr>
        <w:ind w:left="400" w:right="223"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Risk assessments have been completed for all PE activities and all staff must be familiar with these.</w:t>
      </w:r>
    </w:p>
    <w:p w:rsidR="00000000" w:rsidDel="00000000" w:rsidP="00000000" w:rsidRDefault="00000000" w:rsidRPr="00000000" w14:paraId="000001A0">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A1">
      <w:pPr>
        <w:pBdr>
          <w:top w:space="0" w:sz="0" w:val="nil"/>
          <w:left w:space="0" w:sz="0" w:val="nil"/>
          <w:bottom w:space="0" w:sz="0" w:val="nil"/>
          <w:right w:space="0" w:sz="0" w:val="nil"/>
          <w:between w:space="0" w:sz="0" w:val="nil"/>
        </w:pBdr>
        <w:spacing w:before="1" w:lineRule="auto"/>
        <w:ind w:left="400" w:right="215"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Any installed wall bars, ropes, beams, vaulting horses, benches and mats are formally inspected annually by a competent contractor.</w:t>
      </w:r>
    </w:p>
    <w:p w:rsidR="00000000" w:rsidDel="00000000" w:rsidP="00000000" w:rsidRDefault="00000000" w:rsidRPr="00000000" w14:paraId="000001A2">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A3">
      <w:pPr>
        <w:pBdr>
          <w:top w:space="0" w:sz="0" w:val="nil"/>
          <w:left w:space="0" w:sz="0" w:val="nil"/>
          <w:bottom w:space="0" w:sz="0" w:val="nil"/>
          <w:right w:space="0" w:sz="0" w:val="nil"/>
          <w:between w:space="0" w:sz="0" w:val="nil"/>
        </w:pBdr>
        <w:ind w:left="400" w:right="21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PE equipment must be visually checked before lessons and returned to the designated store area after use.</w:t>
      </w:r>
    </w:p>
    <w:p w:rsidR="00000000" w:rsidDel="00000000" w:rsidP="00000000" w:rsidRDefault="00000000" w:rsidRPr="00000000" w14:paraId="000001A4">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A5">
      <w:pPr>
        <w:pBdr>
          <w:top w:space="0" w:sz="0" w:val="nil"/>
          <w:left w:space="0" w:sz="0" w:val="nil"/>
          <w:bottom w:space="0" w:sz="0" w:val="nil"/>
          <w:right w:space="0" w:sz="0" w:val="nil"/>
          <w:between w:space="0" w:sz="0" w:val="nil"/>
        </w:pBdr>
        <w:ind w:left="40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Pupils must not use the PE equipment unless supervised.</w:t>
      </w:r>
    </w:p>
    <w:p w:rsidR="00000000" w:rsidDel="00000000" w:rsidP="00000000" w:rsidRDefault="00000000" w:rsidRPr="00000000" w14:paraId="000001A6">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A7">
      <w:pPr>
        <w:pBdr>
          <w:top w:space="0" w:sz="0" w:val="nil"/>
          <w:left w:space="0" w:sz="0" w:val="nil"/>
          <w:bottom w:space="0" w:sz="0" w:val="nil"/>
          <w:right w:space="0" w:sz="0" w:val="nil"/>
          <w:between w:space="0" w:sz="0" w:val="nil"/>
        </w:pBdr>
        <w:ind w:left="400" w:right="224"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Any faulty equipment must be taken out of use and reported to the Headteacher or Head of Dept.</w:t>
      </w:r>
    </w:p>
    <w:p w:rsidR="00000000" w:rsidDel="00000000" w:rsidP="00000000" w:rsidRDefault="00000000" w:rsidRPr="00000000" w14:paraId="000001A8">
      <w:pPr>
        <w:pBdr>
          <w:top w:space="0" w:sz="0" w:val="nil"/>
          <w:left w:space="0" w:sz="0" w:val="nil"/>
          <w:bottom w:space="0" w:sz="0" w:val="nil"/>
          <w:right w:space="0" w:sz="0" w:val="nil"/>
          <w:between w:space="0" w:sz="0" w:val="nil"/>
        </w:pBdr>
        <w:spacing w:before="9"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A9">
      <w:pPr>
        <w:pStyle w:val="Heading1"/>
        <w:ind w:firstLine="400"/>
        <w:jc w:val="both"/>
        <w:rPr>
          <w:rFonts w:ascii="Century Gothic" w:cs="Century Gothic" w:eastAsia="Century Gothic" w:hAnsi="Century Gothic"/>
          <w:sz w:val="24"/>
          <w:szCs w:val="24"/>
        </w:rPr>
      </w:pPr>
      <w:bookmarkStart w:colFirst="0" w:colLast="0" w:name="_heading=h.3o7alnk" w:id="32"/>
      <w:bookmarkEnd w:id="32"/>
      <w:r w:rsidDel="00000000" w:rsidR="00000000" w:rsidRPr="00000000">
        <w:rPr>
          <w:rFonts w:ascii="Century Gothic" w:cs="Century Gothic" w:eastAsia="Century Gothic" w:hAnsi="Century Gothic"/>
          <w:sz w:val="24"/>
          <w:szCs w:val="24"/>
          <w:rtl w:val="0"/>
        </w:rPr>
        <w:t xml:space="preserve">Personal Protective Equipment (PPE)</w:t>
      </w:r>
    </w:p>
    <w:p w:rsidR="00000000" w:rsidDel="00000000" w:rsidP="00000000" w:rsidRDefault="00000000" w:rsidRPr="00000000" w14:paraId="000001AA">
      <w:pPr>
        <w:pBdr>
          <w:top w:space="0" w:sz="0" w:val="nil"/>
          <w:left w:space="0" w:sz="0" w:val="nil"/>
          <w:bottom w:space="0" w:sz="0" w:val="nil"/>
          <w:right w:space="0" w:sz="0" w:val="nil"/>
          <w:between w:space="0" w:sz="0" w:val="nil"/>
        </w:pBdr>
        <w:spacing w:before="62" w:lineRule="auto"/>
        <w:ind w:left="400" w:right="212"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Where the need for PPE has been identified in Risk Assessments, it is the Headteacher’s responsibility, in discussion with the Facilities &amp; Compliance to ensure adequate supplies of suitable PPE.</w:t>
      </w:r>
    </w:p>
    <w:p w:rsidR="00000000" w:rsidDel="00000000" w:rsidP="00000000" w:rsidRDefault="00000000" w:rsidRPr="00000000" w14:paraId="000001AB">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AC">
      <w:pPr>
        <w:pBdr>
          <w:top w:space="0" w:sz="0" w:val="nil"/>
          <w:left w:space="0" w:sz="0" w:val="nil"/>
          <w:bottom w:space="0" w:sz="0" w:val="nil"/>
          <w:right w:space="0" w:sz="0" w:val="nil"/>
          <w:between w:space="0" w:sz="0" w:val="nil"/>
        </w:pBdr>
        <w:ind w:left="400" w:right="22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Where a need for PPE has been identified it must be worn by any staff member or pupil who might be at risk of injury or harm to health.</w:t>
      </w:r>
    </w:p>
    <w:p w:rsidR="00000000" w:rsidDel="00000000" w:rsidP="00000000" w:rsidRDefault="00000000" w:rsidRPr="00000000" w14:paraId="000001A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AE">
      <w:pPr>
        <w:pBdr>
          <w:top w:space="0" w:sz="0" w:val="nil"/>
          <w:left w:space="0" w:sz="0" w:val="nil"/>
          <w:bottom w:space="0" w:sz="0" w:val="nil"/>
          <w:right w:space="0" w:sz="0" w:val="nil"/>
          <w:between w:space="0" w:sz="0" w:val="nil"/>
        </w:pBdr>
        <w:ind w:left="400" w:right="21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Any staff member or pupil who refuses to use the PPE will be subject to disciplinary action.</w:t>
      </w:r>
    </w:p>
    <w:p w:rsidR="00000000" w:rsidDel="00000000" w:rsidP="00000000" w:rsidRDefault="00000000" w:rsidRPr="00000000" w14:paraId="000001AF">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B0">
      <w:pPr>
        <w:pBdr>
          <w:top w:space="0" w:sz="0" w:val="nil"/>
          <w:left w:space="0" w:sz="0" w:val="nil"/>
          <w:bottom w:space="0" w:sz="0" w:val="nil"/>
          <w:right w:space="0" w:sz="0" w:val="nil"/>
          <w:between w:space="0" w:sz="0" w:val="nil"/>
        </w:pBdr>
        <w:ind w:left="400" w:right="22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PPE must be kept clean and stored in designated areas. Staff must report any lost or damaged PPE to the Headteacher.</w:t>
      </w:r>
    </w:p>
    <w:p w:rsidR="00000000" w:rsidDel="00000000" w:rsidP="00000000" w:rsidRDefault="00000000" w:rsidRPr="00000000" w14:paraId="000001B1">
      <w:pPr>
        <w:pBdr>
          <w:top w:space="0" w:sz="0" w:val="nil"/>
          <w:left w:space="0" w:sz="0" w:val="nil"/>
          <w:bottom w:space="0" w:sz="0" w:val="nil"/>
          <w:right w:space="0" w:sz="0" w:val="nil"/>
          <w:between w:space="0" w:sz="0" w:val="nil"/>
        </w:pBdr>
        <w:spacing w:before="7"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B2">
      <w:pPr>
        <w:pStyle w:val="Heading1"/>
        <w:spacing w:before="1" w:lineRule="auto"/>
        <w:ind w:firstLine="400"/>
        <w:jc w:val="both"/>
        <w:rPr>
          <w:rFonts w:ascii="Century Gothic" w:cs="Century Gothic" w:eastAsia="Century Gothic" w:hAnsi="Century Gothic"/>
          <w:sz w:val="24"/>
          <w:szCs w:val="24"/>
        </w:rPr>
      </w:pPr>
      <w:bookmarkStart w:colFirst="0" w:colLast="0" w:name="_heading=h.23ckvvd" w:id="33"/>
      <w:bookmarkEnd w:id="33"/>
      <w:r w:rsidDel="00000000" w:rsidR="00000000" w:rsidRPr="00000000">
        <w:rPr>
          <w:rFonts w:ascii="Century Gothic" w:cs="Century Gothic" w:eastAsia="Century Gothic" w:hAnsi="Century Gothic"/>
          <w:sz w:val="24"/>
          <w:szCs w:val="24"/>
          <w:rtl w:val="0"/>
        </w:rPr>
        <w:t xml:space="preserve">Risk Assessments</w:t>
      </w:r>
    </w:p>
    <w:p w:rsidR="00000000" w:rsidDel="00000000" w:rsidP="00000000" w:rsidRDefault="00000000" w:rsidRPr="00000000" w14:paraId="000001B3">
      <w:pPr>
        <w:pBdr>
          <w:top w:space="0" w:sz="0" w:val="nil"/>
          <w:left w:space="0" w:sz="0" w:val="nil"/>
          <w:bottom w:space="0" w:sz="0" w:val="nil"/>
          <w:right w:space="0" w:sz="0" w:val="nil"/>
          <w:between w:space="0" w:sz="0" w:val="nil"/>
        </w:pBdr>
        <w:spacing w:before="61" w:lineRule="auto"/>
        <w:ind w:left="400" w:right="218" w:firstLine="0"/>
        <w:jc w:val="both"/>
        <w:rPr>
          <w:rFonts w:ascii="Century Gothic" w:cs="Century Gothic" w:eastAsia="Century Gothic" w:hAnsi="Century Gothic"/>
          <w:color w:val="000000"/>
          <w:sz w:val="24"/>
          <w:szCs w:val="24"/>
        </w:rPr>
        <w:sectPr>
          <w:type w:val="nextPage"/>
          <w:pgSz w:h="16840" w:w="11910" w:orient="portrait"/>
          <w:pgMar w:bottom="1240" w:top="1340" w:left="1040" w:right="1220" w:header="0" w:footer="1052"/>
        </w:sectPr>
      </w:pPr>
      <w:r w:rsidDel="00000000" w:rsidR="00000000" w:rsidRPr="00000000">
        <w:rPr>
          <w:rFonts w:ascii="Century Gothic" w:cs="Century Gothic" w:eastAsia="Century Gothic" w:hAnsi="Century Gothic"/>
          <w:color w:val="000000"/>
          <w:sz w:val="24"/>
          <w:szCs w:val="24"/>
          <w:rtl w:val="0"/>
        </w:rPr>
        <w:t xml:space="preserve">It is the Headteacher’s responsibility, in discussion with the Facilities &amp; Compliance </w:t>
      </w:r>
      <w:r w:rsidDel="00000000" w:rsidR="00000000" w:rsidRPr="00000000">
        <w:rPr>
          <w:rFonts w:ascii="Century Gothic" w:cs="Century Gothic" w:eastAsia="Century Gothic" w:hAnsi="Century Gothic"/>
          <w:sz w:val="24"/>
          <w:szCs w:val="24"/>
          <w:rtl w:val="0"/>
        </w:rPr>
        <w:t xml:space="preserve">Manager, to ensure</w:t>
      </w:r>
      <w:r w:rsidDel="00000000" w:rsidR="00000000" w:rsidRPr="00000000">
        <w:rPr>
          <w:rFonts w:ascii="Century Gothic" w:cs="Century Gothic" w:eastAsia="Century Gothic" w:hAnsi="Century Gothic"/>
          <w:color w:val="000000"/>
          <w:sz w:val="24"/>
          <w:szCs w:val="24"/>
          <w:rtl w:val="0"/>
        </w:rPr>
        <w:t xml:space="preserve"> that potential hazards are identified and that risk assessments are completed for all significant risks in the school.</w:t>
      </w:r>
    </w:p>
    <w:p w:rsidR="00000000" w:rsidDel="00000000" w:rsidP="00000000" w:rsidRDefault="00000000" w:rsidRPr="00000000" w14:paraId="000001B4">
      <w:pPr>
        <w:pBdr>
          <w:top w:space="0" w:sz="0" w:val="nil"/>
          <w:left w:space="0" w:sz="0" w:val="nil"/>
          <w:bottom w:space="0" w:sz="0" w:val="nil"/>
          <w:right w:space="0" w:sz="0" w:val="nil"/>
          <w:between w:space="0" w:sz="0" w:val="nil"/>
        </w:pBdr>
        <w:spacing w:before="79" w:lineRule="auto"/>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is responsible for undertaking general risk assessments with the exception of the areas listed below.</w:t>
      </w:r>
    </w:p>
    <w:p w:rsidR="00000000" w:rsidDel="00000000" w:rsidP="00000000" w:rsidRDefault="00000000" w:rsidRPr="00000000" w14:paraId="000001B5">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B6">
      <w:pPr>
        <w:pBdr>
          <w:top w:space="0" w:sz="0" w:val="nil"/>
          <w:left w:space="0" w:sz="0" w:val="nil"/>
          <w:bottom w:space="0" w:sz="0" w:val="nil"/>
          <w:right w:space="0" w:sz="0" w:val="nil"/>
          <w:between w:space="0" w:sz="0" w:val="nil"/>
        </w:pBdr>
        <w:spacing w:before="1" w:lineRule="auto"/>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Where appointed, Heads of Dept will undertake risk assessments for their specialist areas. Otherwise, this responsibility will fall to the Headteacher.</w:t>
      </w:r>
    </w:p>
    <w:p w:rsidR="00000000" w:rsidDel="00000000" w:rsidP="00000000" w:rsidRDefault="00000000" w:rsidRPr="00000000" w14:paraId="000001B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B8">
      <w:pPr>
        <w:pBdr>
          <w:top w:space="0" w:sz="0" w:val="nil"/>
          <w:left w:space="0" w:sz="0" w:val="nil"/>
          <w:bottom w:space="0" w:sz="0" w:val="nil"/>
          <w:right w:space="0" w:sz="0" w:val="nil"/>
          <w:between w:space="0" w:sz="0" w:val="nil"/>
        </w:pBdr>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Facilities &amp; Compliance Manager will support the Headteacher to undertake risk assessments for maintenance, cleaning and catering.</w:t>
      </w:r>
    </w:p>
    <w:p w:rsidR="00000000" w:rsidDel="00000000" w:rsidP="00000000" w:rsidRDefault="00000000" w:rsidRPr="00000000" w14:paraId="000001B9">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BA">
      <w:pPr>
        <w:pBdr>
          <w:top w:space="0" w:sz="0" w:val="nil"/>
          <w:left w:space="0" w:sz="0" w:val="nil"/>
          <w:bottom w:space="0" w:sz="0" w:val="nil"/>
          <w:right w:space="0" w:sz="0" w:val="nil"/>
          <w:between w:space="0" w:sz="0" w:val="nil"/>
        </w:pBdr>
        <w:spacing w:before="1" w:lineRule="auto"/>
        <w:ind w:left="400" w:right="224"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EVC will ensure that all staff who organise and lead school visits complete risk assessments.</w:t>
      </w:r>
    </w:p>
    <w:p w:rsidR="00000000" w:rsidDel="00000000" w:rsidP="00000000" w:rsidRDefault="00000000" w:rsidRPr="00000000" w14:paraId="000001BB">
      <w:pPr>
        <w:pBdr>
          <w:top w:space="0" w:sz="0" w:val="nil"/>
          <w:left w:space="0" w:sz="0" w:val="nil"/>
          <w:bottom w:space="0" w:sz="0" w:val="nil"/>
          <w:right w:space="0" w:sz="0" w:val="nil"/>
          <w:between w:space="0" w:sz="0" w:val="nil"/>
        </w:pBdr>
        <w:spacing w:before="9"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BC">
      <w:pPr>
        <w:pStyle w:val="Heading1"/>
        <w:ind w:firstLine="400"/>
        <w:rPr>
          <w:rFonts w:ascii="Century Gothic" w:cs="Century Gothic" w:eastAsia="Century Gothic" w:hAnsi="Century Gothic"/>
          <w:sz w:val="24"/>
          <w:szCs w:val="24"/>
        </w:rPr>
      </w:pPr>
      <w:bookmarkStart w:colFirst="0" w:colLast="0" w:name="_heading=h.ihv636" w:id="34"/>
      <w:bookmarkEnd w:id="34"/>
      <w:r w:rsidDel="00000000" w:rsidR="00000000" w:rsidRPr="00000000">
        <w:rPr>
          <w:rFonts w:ascii="Century Gothic" w:cs="Century Gothic" w:eastAsia="Century Gothic" w:hAnsi="Century Gothic"/>
          <w:sz w:val="24"/>
          <w:szCs w:val="24"/>
          <w:rtl w:val="0"/>
        </w:rPr>
        <w:t xml:space="preserve">Security/Violence</w:t>
      </w:r>
    </w:p>
    <w:p w:rsidR="00000000" w:rsidDel="00000000" w:rsidP="00000000" w:rsidRDefault="00000000" w:rsidRPr="00000000" w14:paraId="000001BD">
      <w:pPr>
        <w:pBdr>
          <w:top w:space="0" w:sz="0" w:val="nil"/>
          <w:left w:space="0" w:sz="0" w:val="nil"/>
          <w:bottom w:space="0" w:sz="0" w:val="nil"/>
          <w:right w:space="0" w:sz="0" w:val="nil"/>
          <w:between w:space="0" w:sz="0" w:val="nil"/>
        </w:pBdr>
        <w:spacing w:before="59" w:lineRule="auto"/>
        <w:ind w:left="400" w:right="21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supported by the Trust Facilities &amp; Compliance Manager is responsible for the overall security of the school site and including regular checks of the boundary walls /fences, entrance points, outbuildings and external lighting. Local caretaking staff will assume responsibility </w:t>
      </w:r>
      <w:r w:rsidDel="00000000" w:rsidR="00000000" w:rsidRPr="00000000">
        <w:rPr>
          <w:rFonts w:ascii="Century Gothic" w:cs="Century Gothic" w:eastAsia="Century Gothic" w:hAnsi="Century Gothic"/>
          <w:sz w:val="24"/>
          <w:szCs w:val="24"/>
          <w:rtl w:val="0"/>
        </w:rPr>
        <w:t xml:space="preserve">for these</w:t>
      </w:r>
      <w:r w:rsidDel="00000000" w:rsidR="00000000" w:rsidRPr="00000000">
        <w:rPr>
          <w:rFonts w:ascii="Century Gothic" w:cs="Century Gothic" w:eastAsia="Century Gothic" w:hAnsi="Century Gothic"/>
          <w:color w:val="000000"/>
          <w:sz w:val="24"/>
          <w:szCs w:val="24"/>
          <w:rtl w:val="0"/>
        </w:rPr>
        <w:t xml:space="preserve"> checks for their sites reporting any issues to their Headteacher and the Compliance &amp; Facilities Manager.</w:t>
      </w:r>
    </w:p>
    <w:p w:rsidR="00000000" w:rsidDel="00000000" w:rsidP="00000000" w:rsidRDefault="00000000" w:rsidRPr="00000000" w14:paraId="000001BE">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BF">
      <w:pPr>
        <w:pBdr>
          <w:top w:space="0" w:sz="0" w:val="nil"/>
          <w:left w:space="0" w:sz="0" w:val="nil"/>
          <w:bottom w:space="0" w:sz="0" w:val="nil"/>
          <w:right w:space="0" w:sz="0" w:val="nil"/>
          <w:between w:space="0" w:sz="0" w:val="nil"/>
        </w:pBdr>
        <w:ind w:left="400" w:right="224"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Premises Manager and/or the Headteacher is also responsible for the security of the site during after school use and lettings.</w:t>
      </w:r>
    </w:p>
    <w:p w:rsidR="00000000" w:rsidDel="00000000" w:rsidP="00000000" w:rsidRDefault="00000000" w:rsidRPr="00000000" w14:paraId="000001C0">
      <w:pPr>
        <w:pBdr>
          <w:top w:space="0" w:sz="0" w:val="nil"/>
          <w:left w:space="0" w:sz="0" w:val="nil"/>
          <w:bottom w:space="0" w:sz="0" w:val="nil"/>
          <w:right w:space="0" w:sz="0" w:val="nil"/>
          <w:between w:space="0" w:sz="0" w:val="nil"/>
        </w:pBdr>
        <w:spacing w:before="1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C1">
      <w:pPr>
        <w:pBdr>
          <w:top w:space="0" w:sz="0" w:val="nil"/>
          <w:left w:space="0" w:sz="0" w:val="nil"/>
          <w:bottom w:space="0" w:sz="0" w:val="nil"/>
          <w:right w:space="0" w:sz="0" w:val="nil"/>
          <w:between w:space="0" w:sz="0" w:val="nil"/>
        </w:pBdr>
        <w:ind w:left="400" w:right="215" w:firstLine="0"/>
        <w:jc w:val="both"/>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numbers on security pads will be changed at regular intervals and these changes notified to all staff. Staff are reminded that these numbers should not be divulged to any pupil, parent or visitor</w:t>
      </w:r>
      <w:r w:rsidDel="00000000" w:rsidR="00000000" w:rsidRPr="00000000">
        <w:rPr>
          <w:rFonts w:ascii="Century Gothic" w:cs="Century Gothic" w:eastAsia="Century Gothic" w:hAnsi="Century Gothic"/>
          <w:i w:val="1"/>
          <w:iCs w:val="1"/>
          <w:color w:val="000000"/>
          <w:sz w:val="24"/>
          <w:szCs w:val="24"/>
          <w:rtl w:val="0"/>
        </w:rPr>
        <w:t xml:space="preserve">.</w:t>
      </w:r>
    </w:p>
    <w:p w:rsidR="00000000" w:rsidDel="00000000" w:rsidP="00000000" w:rsidRDefault="00000000" w:rsidRPr="00000000" w14:paraId="000001C2">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i w:val="1"/>
          <w:iCs w:val="1"/>
          <w:color w:val="000000"/>
          <w:sz w:val="24"/>
          <w:szCs w:val="24"/>
        </w:rPr>
      </w:pPr>
      <w:r w:rsidDel="00000000" w:rsidR="00000000" w:rsidRPr="00000000">
        <w:rPr>
          <w:rtl w:val="0"/>
        </w:rPr>
      </w:r>
    </w:p>
    <w:p w:rsidR="00000000" w:rsidDel="00000000" w:rsidP="00000000" w:rsidRDefault="00000000" w:rsidRPr="00000000" w14:paraId="000001C3">
      <w:pPr>
        <w:pBdr>
          <w:top w:space="0" w:sz="0" w:val="nil"/>
          <w:left w:space="0" w:sz="0" w:val="nil"/>
          <w:bottom w:space="0" w:sz="0" w:val="nil"/>
          <w:right w:space="0" w:sz="0" w:val="nil"/>
          <w:between w:space="0" w:sz="0" w:val="nil"/>
        </w:pBdr>
        <w:ind w:left="400" w:right="21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must challenge any visitor on the school premises who is not wearing a visitor badge and escort them back to reception.</w:t>
      </w:r>
    </w:p>
    <w:p w:rsidR="00000000" w:rsidDel="00000000" w:rsidP="00000000" w:rsidRDefault="00000000" w:rsidRPr="00000000" w14:paraId="000001C4">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C5">
      <w:pPr>
        <w:pBdr>
          <w:top w:space="0" w:sz="0" w:val="nil"/>
          <w:left w:space="0" w:sz="0" w:val="nil"/>
          <w:bottom w:space="0" w:sz="0" w:val="nil"/>
          <w:right w:space="0" w:sz="0" w:val="nil"/>
          <w:between w:space="0" w:sz="0" w:val="nil"/>
        </w:pBdr>
        <w:ind w:left="40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an intruder becomes aggressive staff should seek assistance.</w:t>
      </w:r>
    </w:p>
    <w:p w:rsidR="00000000" w:rsidDel="00000000" w:rsidP="00000000" w:rsidRDefault="00000000" w:rsidRPr="00000000" w14:paraId="000001C6">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C7">
      <w:pPr>
        <w:pBdr>
          <w:top w:space="0" w:sz="0" w:val="nil"/>
          <w:left w:space="0" w:sz="0" w:val="nil"/>
          <w:bottom w:space="0" w:sz="0" w:val="nil"/>
          <w:right w:space="0" w:sz="0" w:val="nil"/>
          <w:between w:space="0" w:sz="0" w:val="nil"/>
        </w:pBdr>
        <w:ind w:left="400" w:right="21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Meetings with parents known to be verbally abusive or threatening in their behaviour should only be held in an area of the school where assistance is available. The Headteacher should be notified in advance of these meetings where possible.</w:t>
      </w:r>
    </w:p>
    <w:p w:rsidR="00000000" w:rsidDel="00000000" w:rsidP="00000000" w:rsidRDefault="00000000" w:rsidRPr="00000000" w14:paraId="000001C8">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C9">
      <w:pPr>
        <w:pBdr>
          <w:top w:space="0" w:sz="0" w:val="nil"/>
          <w:left w:space="0" w:sz="0" w:val="nil"/>
          <w:bottom w:space="0" w:sz="0" w:val="nil"/>
          <w:right w:space="0" w:sz="0" w:val="nil"/>
          <w:between w:space="0" w:sz="0" w:val="nil"/>
        </w:pBdr>
        <w:ind w:left="400" w:right="22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Any incidents of verbal abuse or threatening behaviour by parents, visitors or pupils must be reported immediately to the Headteacher.</w:t>
      </w:r>
    </w:p>
    <w:p w:rsidR="00000000" w:rsidDel="00000000" w:rsidP="00000000" w:rsidRDefault="00000000" w:rsidRPr="00000000" w14:paraId="000001CA">
      <w:pPr>
        <w:pBdr>
          <w:top w:space="0" w:sz="0" w:val="nil"/>
          <w:left w:space="0" w:sz="0" w:val="nil"/>
          <w:bottom w:space="0" w:sz="0" w:val="nil"/>
          <w:right w:space="0" w:sz="0" w:val="nil"/>
          <w:between w:space="0" w:sz="0" w:val="nil"/>
        </w:pBdr>
        <w:spacing w:before="9"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CB">
      <w:pPr>
        <w:pStyle w:val="Heading1"/>
        <w:spacing w:before="1" w:lineRule="auto"/>
        <w:ind w:firstLine="400"/>
        <w:jc w:val="both"/>
        <w:rPr>
          <w:rFonts w:ascii="Century Gothic" w:cs="Century Gothic" w:eastAsia="Century Gothic" w:hAnsi="Century Gothic"/>
          <w:sz w:val="24"/>
          <w:szCs w:val="24"/>
        </w:rPr>
      </w:pPr>
      <w:bookmarkStart w:colFirst="0" w:colLast="0" w:name="_heading=h.32hioqz" w:id="35"/>
      <w:bookmarkEnd w:id="35"/>
      <w:r w:rsidDel="00000000" w:rsidR="00000000" w:rsidRPr="00000000">
        <w:rPr>
          <w:rFonts w:ascii="Century Gothic" w:cs="Century Gothic" w:eastAsia="Century Gothic" w:hAnsi="Century Gothic"/>
          <w:sz w:val="24"/>
          <w:szCs w:val="24"/>
          <w:rtl w:val="0"/>
        </w:rPr>
        <w:t xml:space="preserve">Site Maintenance</w:t>
      </w:r>
    </w:p>
    <w:p w:rsidR="00000000" w:rsidDel="00000000" w:rsidP="00000000" w:rsidRDefault="00000000" w:rsidRPr="00000000" w14:paraId="000001CC">
      <w:pPr>
        <w:pBdr>
          <w:top w:space="0" w:sz="0" w:val="nil"/>
          <w:left w:space="0" w:sz="0" w:val="nil"/>
          <w:bottom w:space="0" w:sz="0" w:val="nil"/>
          <w:right w:space="0" w:sz="0" w:val="nil"/>
          <w:between w:space="0" w:sz="0" w:val="nil"/>
        </w:pBdr>
        <w:spacing w:before="59" w:lineRule="auto"/>
        <w:ind w:left="400" w:right="21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Premises Manager has overall responsibility for ensuring the safe maintenance of the school premises and grounds and for ensuring cleaning standards are maintained. Local caretaking staff will assume responsibility </w:t>
      </w:r>
      <w:r w:rsidDel="00000000" w:rsidR="00000000" w:rsidRPr="00000000">
        <w:rPr>
          <w:rFonts w:ascii="Century Gothic" w:cs="Century Gothic" w:eastAsia="Century Gothic" w:hAnsi="Century Gothic"/>
          <w:sz w:val="24"/>
          <w:szCs w:val="24"/>
          <w:rtl w:val="0"/>
        </w:rPr>
        <w:t xml:space="preserve">for these</w:t>
      </w:r>
      <w:r w:rsidDel="00000000" w:rsidR="00000000" w:rsidRPr="00000000">
        <w:rPr>
          <w:rFonts w:ascii="Century Gothic" w:cs="Century Gothic" w:eastAsia="Century Gothic" w:hAnsi="Century Gothic"/>
          <w:color w:val="000000"/>
          <w:sz w:val="24"/>
          <w:szCs w:val="24"/>
          <w:rtl w:val="0"/>
        </w:rPr>
        <w:t xml:space="preserve"> checks for their sites reporting any issues to their Headteacher and the Compliance &amp; Facilities Manager.</w:t>
      </w:r>
    </w:p>
    <w:p w:rsidR="00000000" w:rsidDel="00000000" w:rsidP="00000000" w:rsidRDefault="00000000" w:rsidRPr="00000000" w14:paraId="000001CD">
      <w:pPr>
        <w:pBdr>
          <w:top w:space="0" w:sz="0" w:val="nil"/>
          <w:left w:space="0" w:sz="0" w:val="nil"/>
          <w:bottom w:space="0" w:sz="0" w:val="nil"/>
          <w:right w:space="0" w:sz="0" w:val="nil"/>
          <w:between w:space="0" w:sz="0" w:val="nil"/>
        </w:pBdr>
        <w:spacing w:before="219" w:lineRule="auto"/>
        <w:ind w:left="400" w:right="212"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He/she will undertake routine inspections of the site and report any hazards that cannot be dealt with immediately to the Headteacher and the Facilities &amp; Compliance Manager.</w:t>
      </w:r>
    </w:p>
    <w:p w:rsidR="00000000" w:rsidDel="00000000" w:rsidP="00000000" w:rsidRDefault="00000000" w:rsidRPr="00000000" w14:paraId="000001CE">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CF">
      <w:pPr>
        <w:pBdr>
          <w:top w:space="0" w:sz="0" w:val="nil"/>
          <w:left w:space="0" w:sz="0" w:val="nil"/>
          <w:bottom w:space="0" w:sz="0" w:val="nil"/>
          <w:right w:space="0" w:sz="0" w:val="nil"/>
          <w:between w:space="0" w:sz="0" w:val="nil"/>
        </w:pBdr>
        <w:ind w:left="400"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D0">
      <w:pPr>
        <w:pBdr>
          <w:top w:space="0" w:sz="0" w:val="nil"/>
          <w:left w:space="0" w:sz="0" w:val="nil"/>
          <w:bottom w:space="0" w:sz="0" w:val="nil"/>
          <w:right w:space="0" w:sz="0" w:val="nil"/>
          <w:between w:space="0" w:sz="0" w:val="nil"/>
        </w:pBdr>
        <w:ind w:left="40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staff are responsible for reporting any damage or unsafe condition to the Premises Manager, Headteacher or Facilities &amp; Compliance Manager immediately. A maintenance log book is kept in the main office and office staff will contact them by mobile if the matter is urgent. (This system may be superseded by an online system in the future).</w:t>
      </w:r>
    </w:p>
    <w:p w:rsidR="00000000" w:rsidDel="00000000" w:rsidP="00000000" w:rsidRDefault="00000000" w:rsidRPr="00000000" w14:paraId="000001D1">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D2">
      <w:pPr>
        <w:pStyle w:val="Heading1"/>
        <w:spacing w:before="191" w:lineRule="auto"/>
        <w:ind w:firstLine="400"/>
        <w:rPr>
          <w:rFonts w:ascii="Century Gothic" w:cs="Century Gothic" w:eastAsia="Century Gothic" w:hAnsi="Century Gothic"/>
          <w:sz w:val="24"/>
          <w:szCs w:val="24"/>
        </w:rPr>
      </w:pPr>
      <w:bookmarkStart w:colFirst="0" w:colLast="0" w:name="_heading=h.1hmsyys" w:id="36"/>
      <w:bookmarkEnd w:id="36"/>
      <w:r w:rsidDel="00000000" w:rsidR="00000000" w:rsidRPr="00000000">
        <w:rPr>
          <w:rFonts w:ascii="Century Gothic" w:cs="Century Gothic" w:eastAsia="Century Gothic" w:hAnsi="Century Gothic"/>
          <w:sz w:val="24"/>
          <w:szCs w:val="24"/>
          <w:rtl w:val="0"/>
        </w:rPr>
        <w:t xml:space="preserve">Smoking</w:t>
      </w:r>
    </w:p>
    <w:p w:rsidR="00000000" w:rsidDel="00000000" w:rsidP="00000000" w:rsidRDefault="00000000" w:rsidRPr="00000000" w14:paraId="000001D3">
      <w:pPr>
        <w:pBdr>
          <w:top w:space="0" w:sz="0" w:val="nil"/>
          <w:left w:space="0" w:sz="0" w:val="nil"/>
          <w:bottom w:space="0" w:sz="0" w:val="nil"/>
          <w:right w:space="0" w:sz="0" w:val="nil"/>
          <w:between w:space="0" w:sz="0" w:val="nil"/>
        </w:pBdr>
        <w:spacing w:before="59" w:lineRule="auto"/>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It is illegal to smoke anywhere on the school premises.</w:t>
      </w:r>
    </w:p>
    <w:p w:rsidR="00000000" w:rsidDel="00000000" w:rsidP="00000000" w:rsidRDefault="00000000" w:rsidRPr="00000000" w14:paraId="000001D4">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D5">
      <w:pPr>
        <w:pStyle w:val="Heading1"/>
        <w:ind w:firstLine="400"/>
        <w:jc w:val="both"/>
        <w:rPr>
          <w:rFonts w:ascii="Century Gothic" w:cs="Century Gothic" w:eastAsia="Century Gothic" w:hAnsi="Century Gothic"/>
          <w:sz w:val="24"/>
          <w:szCs w:val="24"/>
        </w:rPr>
      </w:pPr>
      <w:bookmarkStart w:colFirst="0" w:colLast="0" w:name="_heading=h.41mghml" w:id="37"/>
      <w:bookmarkEnd w:id="37"/>
      <w:r w:rsidDel="00000000" w:rsidR="00000000" w:rsidRPr="00000000">
        <w:rPr>
          <w:rFonts w:ascii="Century Gothic" w:cs="Century Gothic" w:eastAsia="Century Gothic" w:hAnsi="Century Gothic"/>
          <w:sz w:val="24"/>
          <w:szCs w:val="24"/>
          <w:rtl w:val="0"/>
        </w:rPr>
        <w:t xml:space="preserve">Staff Training &amp; Development</w:t>
      </w:r>
    </w:p>
    <w:p w:rsidR="00000000" w:rsidDel="00000000" w:rsidP="00000000" w:rsidRDefault="00000000" w:rsidRPr="00000000" w14:paraId="000001D6">
      <w:pPr>
        <w:pBdr>
          <w:top w:space="0" w:sz="0" w:val="nil"/>
          <w:left w:space="0" w:sz="0" w:val="nil"/>
          <w:bottom w:space="0" w:sz="0" w:val="nil"/>
          <w:right w:space="0" w:sz="0" w:val="nil"/>
          <w:between w:space="0" w:sz="0" w:val="nil"/>
        </w:pBdr>
        <w:spacing w:before="59" w:lineRule="auto"/>
        <w:ind w:left="400" w:right="21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is responsible </w:t>
      </w:r>
      <w:r w:rsidDel="00000000" w:rsidR="00000000" w:rsidRPr="00000000">
        <w:rPr>
          <w:rFonts w:ascii="Century Gothic" w:cs="Century Gothic" w:eastAsia="Century Gothic" w:hAnsi="Century Gothic"/>
          <w:sz w:val="24"/>
          <w:szCs w:val="24"/>
          <w:rtl w:val="0"/>
        </w:rPr>
        <w:t xml:space="preserve">for annually</w:t>
      </w:r>
      <w:r w:rsidDel="00000000" w:rsidR="00000000" w:rsidRPr="00000000">
        <w:rPr>
          <w:rFonts w:ascii="Century Gothic" w:cs="Century Gothic" w:eastAsia="Century Gothic" w:hAnsi="Century Gothic"/>
          <w:color w:val="000000"/>
          <w:sz w:val="24"/>
          <w:szCs w:val="24"/>
          <w:rtl w:val="0"/>
        </w:rPr>
        <w:t xml:space="preserve"> assessing the health and safety training needs of all staff and for arranging any identified training. This is done jointly with the Facilities &amp; Compliance Manager.</w:t>
      </w:r>
    </w:p>
    <w:p w:rsidR="00000000" w:rsidDel="00000000" w:rsidP="00000000" w:rsidRDefault="00000000" w:rsidRPr="00000000" w14:paraId="000001D7">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D8">
      <w:pPr>
        <w:pBdr>
          <w:top w:space="0" w:sz="0" w:val="nil"/>
          <w:left w:space="0" w:sz="0" w:val="nil"/>
          <w:bottom w:space="0" w:sz="0" w:val="nil"/>
          <w:right w:space="0" w:sz="0" w:val="nil"/>
          <w:between w:space="0" w:sz="0" w:val="nil"/>
        </w:pBdr>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new staff will receive specific information and training as part of the school induction process.</w:t>
      </w:r>
    </w:p>
    <w:p w:rsidR="00000000" w:rsidDel="00000000" w:rsidP="00000000" w:rsidRDefault="00000000" w:rsidRPr="00000000" w14:paraId="000001D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DA">
      <w:pPr>
        <w:pBdr>
          <w:top w:space="0" w:sz="0" w:val="nil"/>
          <w:left w:space="0" w:sz="0" w:val="nil"/>
          <w:bottom w:space="0" w:sz="0" w:val="nil"/>
          <w:right w:space="0" w:sz="0" w:val="nil"/>
          <w:between w:space="0" w:sz="0" w:val="nil"/>
        </w:pBdr>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staff will receive fire awareness training on an annual basis.</w:t>
      </w:r>
    </w:p>
    <w:p w:rsidR="00000000" w:rsidDel="00000000" w:rsidP="00000000" w:rsidRDefault="00000000" w:rsidRPr="00000000" w14:paraId="000001D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DC">
      <w:pPr>
        <w:pBdr>
          <w:top w:space="0" w:sz="0" w:val="nil"/>
          <w:left w:space="0" w:sz="0" w:val="nil"/>
          <w:bottom w:space="0" w:sz="0" w:val="nil"/>
          <w:right w:space="0" w:sz="0" w:val="nil"/>
          <w:between w:space="0" w:sz="0" w:val="nil"/>
        </w:pBdr>
        <w:ind w:left="400" w:right="22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given specific health and safety responsibilities and duties will be provided with the necessary levels of information, instruction and training to enable them to carry out these duties.</w:t>
      </w:r>
    </w:p>
    <w:p w:rsidR="00000000" w:rsidDel="00000000" w:rsidP="00000000" w:rsidRDefault="00000000" w:rsidRPr="00000000" w14:paraId="000001DD">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DE">
      <w:pPr>
        <w:pBdr>
          <w:top w:space="0" w:sz="0" w:val="nil"/>
          <w:left w:space="0" w:sz="0" w:val="nil"/>
          <w:bottom w:space="0" w:sz="0" w:val="nil"/>
          <w:right w:space="0" w:sz="0" w:val="nil"/>
          <w:between w:space="0" w:sz="0" w:val="nil"/>
        </w:pBdr>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Health and safety will be a regular agenda item for staff meetings and on the September INSET day in each new school year.</w:t>
      </w:r>
    </w:p>
    <w:p w:rsidR="00000000" w:rsidDel="00000000" w:rsidP="00000000" w:rsidRDefault="00000000" w:rsidRPr="00000000" w14:paraId="000001DF">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E0">
      <w:pPr>
        <w:pStyle w:val="Heading1"/>
        <w:ind w:firstLine="400"/>
        <w:rPr>
          <w:rFonts w:ascii="Century Gothic" w:cs="Century Gothic" w:eastAsia="Century Gothic" w:hAnsi="Century Gothic"/>
          <w:sz w:val="24"/>
          <w:szCs w:val="24"/>
        </w:rPr>
      </w:pPr>
      <w:bookmarkStart w:colFirst="0" w:colLast="0" w:name="_heading=h.2grqrue" w:id="38"/>
      <w:bookmarkEnd w:id="38"/>
      <w:r w:rsidDel="00000000" w:rsidR="00000000" w:rsidRPr="00000000">
        <w:rPr>
          <w:rFonts w:ascii="Century Gothic" w:cs="Century Gothic" w:eastAsia="Century Gothic" w:hAnsi="Century Gothic"/>
          <w:sz w:val="24"/>
          <w:szCs w:val="24"/>
          <w:rtl w:val="0"/>
        </w:rPr>
        <w:t xml:space="preserve">Stress</w:t>
      </w:r>
    </w:p>
    <w:p w:rsidR="00000000" w:rsidDel="00000000" w:rsidP="00000000" w:rsidRDefault="00000000" w:rsidRPr="00000000" w14:paraId="000001E1">
      <w:pPr>
        <w:pBdr>
          <w:top w:space="0" w:sz="0" w:val="nil"/>
          <w:left w:space="0" w:sz="0" w:val="nil"/>
          <w:bottom w:space="0" w:sz="0" w:val="nil"/>
          <w:right w:space="0" w:sz="0" w:val="nil"/>
          <w:between w:space="0" w:sz="0" w:val="nil"/>
        </w:pBdr>
        <w:spacing w:before="59" w:lineRule="auto"/>
        <w:ind w:left="400" w:right="21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school governors and Headteacher are responsible for taking steps to reduce the risk of stress in the school by taking measures to ensure colleagues are supported through:</w:t>
      </w:r>
    </w:p>
    <w:p w:rsidR="00000000" w:rsidDel="00000000" w:rsidP="00000000" w:rsidRDefault="00000000" w:rsidRPr="00000000" w14:paraId="000001E2">
      <w:pPr>
        <w:pBdr>
          <w:top w:space="0" w:sz="0" w:val="nil"/>
          <w:left w:space="0" w:sz="0" w:val="nil"/>
          <w:bottom w:space="0" w:sz="0" w:val="nil"/>
          <w:right w:space="0" w:sz="0" w:val="nil"/>
          <w:between w:space="0" w:sz="0" w:val="nil"/>
        </w:pBdr>
        <w:spacing w:before="59" w:lineRule="auto"/>
        <w:ind w:left="400" w:right="216"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E3">
      <w:pPr>
        <w:numPr>
          <w:ilvl w:val="0"/>
          <w:numId w:val="12"/>
        </w:numPr>
        <w:pBdr>
          <w:top w:space="0" w:sz="0" w:val="nil"/>
          <w:left w:space="0" w:sz="0" w:val="nil"/>
          <w:bottom w:space="0" w:sz="0" w:val="nil"/>
          <w:right w:space="0" w:sz="0" w:val="nil"/>
          <w:between w:space="0" w:sz="0" w:val="nil"/>
        </w:pBdr>
        <w:tabs>
          <w:tab w:val="left" w:leader="none" w:pos="1120"/>
          <w:tab w:val="left" w:leader="none" w:pos="1121"/>
        </w:tabs>
        <w:ind w:left="1120" w:right="221"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An environment in which there is good communication, support, trust and mutual respect.</w:t>
      </w:r>
    </w:p>
    <w:p w:rsidR="00000000" w:rsidDel="00000000" w:rsidP="00000000" w:rsidRDefault="00000000" w:rsidRPr="00000000" w14:paraId="000001E4">
      <w:pPr>
        <w:numPr>
          <w:ilvl w:val="0"/>
          <w:numId w:val="12"/>
        </w:numPr>
        <w:pBdr>
          <w:top w:space="0" w:sz="0" w:val="nil"/>
          <w:left w:space="0" w:sz="0" w:val="nil"/>
          <w:bottom w:space="0" w:sz="0" w:val="nil"/>
          <w:right w:space="0" w:sz="0" w:val="nil"/>
          <w:between w:space="0" w:sz="0" w:val="nil"/>
        </w:pBdr>
        <w:tabs>
          <w:tab w:val="left" w:leader="none" w:pos="1120"/>
          <w:tab w:val="left" w:leader="none" w:pos="1121"/>
        </w:tabs>
        <w:spacing w:line="267" w:lineRule="auto"/>
        <w:ind w:left="11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Training to enable them to carry out their jobs competently.</w:t>
      </w:r>
    </w:p>
    <w:p w:rsidR="00000000" w:rsidDel="00000000" w:rsidP="00000000" w:rsidRDefault="00000000" w:rsidRPr="00000000" w14:paraId="000001E5">
      <w:pPr>
        <w:numPr>
          <w:ilvl w:val="0"/>
          <w:numId w:val="12"/>
        </w:numPr>
        <w:pBdr>
          <w:top w:space="0" w:sz="0" w:val="nil"/>
          <w:left w:space="0" w:sz="0" w:val="nil"/>
          <w:bottom w:space="0" w:sz="0" w:val="nil"/>
          <w:right w:space="0" w:sz="0" w:val="nil"/>
          <w:between w:space="0" w:sz="0" w:val="nil"/>
        </w:pBdr>
        <w:tabs>
          <w:tab w:val="left" w:leader="none" w:pos="1120"/>
          <w:tab w:val="left" w:leader="none" w:pos="1121"/>
        </w:tabs>
        <w:spacing w:line="268" w:lineRule="auto"/>
        <w:ind w:left="11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Control to plan their own work and seek advice as required.</w:t>
      </w:r>
    </w:p>
    <w:p w:rsidR="00000000" w:rsidDel="00000000" w:rsidP="00000000" w:rsidRDefault="00000000" w:rsidRPr="00000000" w14:paraId="000001E6">
      <w:pPr>
        <w:numPr>
          <w:ilvl w:val="0"/>
          <w:numId w:val="12"/>
        </w:numPr>
        <w:pBdr>
          <w:top w:space="0" w:sz="0" w:val="nil"/>
          <w:left w:space="0" w:sz="0" w:val="nil"/>
          <w:bottom w:space="0" w:sz="0" w:val="nil"/>
          <w:right w:space="0" w:sz="0" w:val="nil"/>
          <w:between w:space="0" w:sz="0" w:val="nil"/>
        </w:pBdr>
        <w:tabs>
          <w:tab w:val="left" w:leader="none" w:pos="1120"/>
          <w:tab w:val="left" w:leader="none" w:pos="1121"/>
        </w:tabs>
        <w:spacing w:line="266" w:lineRule="auto"/>
        <w:ind w:left="11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Involvement in any major changes.</w:t>
      </w:r>
    </w:p>
    <w:p w:rsidR="00000000" w:rsidDel="00000000" w:rsidP="00000000" w:rsidRDefault="00000000" w:rsidRPr="00000000" w14:paraId="000001E7">
      <w:pPr>
        <w:numPr>
          <w:ilvl w:val="0"/>
          <w:numId w:val="12"/>
        </w:numPr>
        <w:pBdr>
          <w:top w:space="0" w:sz="0" w:val="nil"/>
          <w:left w:space="0" w:sz="0" w:val="nil"/>
          <w:bottom w:space="0" w:sz="0" w:val="nil"/>
          <w:right w:space="0" w:sz="0" w:val="nil"/>
          <w:between w:space="0" w:sz="0" w:val="nil"/>
        </w:pBdr>
        <w:tabs>
          <w:tab w:val="left" w:leader="none" w:pos="1120"/>
          <w:tab w:val="left" w:leader="none" w:pos="1121"/>
        </w:tabs>
        <w:spacing w:line="268" w:lineRule="auto"/>
        <w:ind w:left="11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Clearly defined roles and responsibilities.</w:t>
      </w:r>
    </w:p>
    <w:p w:rsidR="00000000" w:rsidDel="00000000" w:rsidP="00000000" w:rsidRDefault="00000000" w:rsidRPr="00000000" w14:paraId="000001E8">
      <w:pPr>
        <w:numPr>
          <w:ilvl w:val="0"/>
          <w:numId w:val="12"/>
        </w:numPr>
        <w:pBdr>
          <w:top w:space="0" w:sz="0" w:val="nil"/>
          <w:left w:space="0" w:sz="0" w:val="nil"/>
          <w:bottom w:space="0" w:sz="0" w:val="nil"/>
          <w:right w:space="0" w:sz="0" w:val="nil"/>
          <w:between w:space="0" w:sz="0" w:val="nil"/>
        </w:pBdr>
        <w:tabs>
          <w:tab w:val="left" w:leader="none" w:pos="1120"/>
          <w:tab w:val="left" w:leader="none" w:pos="1121"/>
        </w:tabs>
        <w:spacing w:line="268" w:lineRule="auto"/>
        <w:ind w:left="11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Consideration of domestic or personal difficulties.</w:t>
      </w:r>
    </w:p>
    <w:p w:rsidR="00000000" w:rsidDel="00000000" w:rsidP="00000000" w:rsidRDefault="00000000" w:rsidRPr="00000000" w14:paraId="000001E9">
      <w:pPr>
        <w:numPr>
          <w:ilvl w:val="0"/>
          <w:numId w:val="12"/>
        </w:numPr>
        <w:pBdr>
          <w:top w:space="0" w:sz="0" w:val="nil"/>
          <w:left w:space="0" w:sz="0" w:val="nil"/>
          <w:bottom w:space="0" w:sz="0" w:val="nil"/>
          <w:right w:space="0" w:sz="0" w:val="nil"/>
          <w:between w:space="0" w:sz="0" w:val="nil"/>
        </w:pBdr>
        <w:tabs>
          <w:tab w:val="left" w:leader="none" w:pos="1120"/>
          <w:tab w:val="left" w:leader="none" w:pos="1121"/>
        </w:tabs>
        <w:ind w:left="1120" w:right="222"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Individual support, mentoring and referral to outside agencies where appropriate.</w:t>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before="5"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EB">
      <w:pPr>
        <w:pStyle w:val="Heading1"/>
        <w:ind w:firstLine="400"/>
        <w:rPr>
          <w:rFonts w:ascii="Century Gothic" w:cs="Century Gothic" w:eastAsia="Century Gothic" w:hAnsi="Century Gothic"/>
          <w:sz w:val="24"/>
          <w:szCs w:val="24"/>
        </w:rPr>
      </w:pPr>
      <w:bookmarkStart w:colFirst="0" w:colLast="0" w:name="_heading=h.vx1227" w:id="39"/>
      <w:bookmarkEnd w:id="39"/>
      <w:r w:rsidDel="00000000" w:rsidR="00000000" w:rsidRPr="00000000">
        <w:rPr>
          <w:rFonts w:ascii="Century Gothic" w:cs="Century Gothic" w:eastAsia="Century Gothic" w:hAnsi="Century Gothic"/>
          <w:sz w:val="24"/>
          <w:szCs w:val="24"/>
          <w:rtl w:val="0"/>
        </w:rPr>
        <w:t xml:space="preserve">Swimming</w:t>
      </w:r>
    </w:p>
    <w:p w:rsidR="00000000" w:rsidDel="00000000" w:rsidP="00000000" w:rsidRDefault="00000000" w:rsidRPr="00000000" w14:paraId="000001EC">
      <w:pPr>
        <w:pBdr>
          <w:top w:space="0" w:sz="0" w:val="nil"/>
          <w:left w:space="0" w:sz="0" w:val="nil"/>
          <w:bottom w:space="0" w:sz="0" w:val="nil"/>
          <w:right w:space="0" w:sz="0" w:val="nil"/>
          <w:between w:space="0" w:sz="0" w:val="nil"/>
        </w:pBdr>
        <w:spacing w:before="59" w:lineRule="auto"/>
        <w:ind w:left="400" w:right="22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Each venue is visited by the leader and individually risk assessed with advice from the operators. A plan of the pool area, emergency alarms and fire exits will be prepared and issued to relevant teachers with the facility.</w:t>
      </w:r>
    </w:p>
    <w:p w:rsidR="00000000" w:rsidDel="00000000" w:rsidP="00000000" w:rsidRDefault="00000000" w:rsidRPr="00000000" w14:paraId="000001ED">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EE">
      <w:pPr>
        <w:pBdr>
          <w:top w:space="0" w:sz="0" w:val="nil"/>
          <w:left w:space="0" w:sz="0" w:val="nil"/>
          <w:bottom w:space="0" w:sz="0" w:val="nil"/>
          <w:right w:space="0" w:sz="0" w:val="nil"/>
          <w:between w:space="0" w:sz="0" w:val="nil"/>
        </w:pBdr>
        <w:spacing w:line="267" w:lineRule="auto"/>
        <w:ind w:left="40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Normal Operating Procedures.</w:t>
      </w:r>
    </w:p>
    <w:p w:rsidR="00000000" w:rsidDel="00000000" w:rsidP="00000000" w:rsidRDefault="00000000" w:rsidRPr="00000000" w14:paraId="000001EF">
      <w:pPr>
        <w:pBdr>
          <w:top w:space="0" w:sz="0" w:val="nil"/>
          <w:left w:space="0" w:sz="0" w:val="nil"/>
          <w:bottom w:space="0" w:sz="0" w:val="nil"/>
          <w:right w:space="0" w:sz="0" w:val="nil"/>
          <w:between w:space="0" w:sz="0" w:val="nil"/>
        </w:pBdr>
        <w:ind w:left="400" w:right="21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Deep and shallow ends are clearly marked and ideally divided by a rope wherever possible. Lifesaving devices are located around the poolside. All teachers and pupils are made aware of facility Emergency Evacuation Procedures. This is refreshed following any change in teachers or pupils.</w:t>
      </w:r>
    </w:p>
    <w:p w:rsidR="00000000" w:rsidDel="00000000" w:rsidP="00000000" w:rsidRDefault="00000000" w:rsidRPr="00000000" w14:paraId="000001F0">
      <w:pPr>
        <w:pStyle w:val="Heading1"/>
        <w:spacing w:before="79" w:lineRule="auto"/>
        <w:ind w:firstLine="400"/>
        <w:rPr>
          <w:rFonts w:ascii="Century Gothic" w:cs="Century Gothic" w:eastAsia="Century Gothic" w:hAnsi="Century Gothic"/>
          <w:sz w:val="24"/>
          <w:szCs w:val="24"/>
        </w:rPr>
      </w:pPr>
      <w:bookmarkStart w:colFirst="0" w:colLast="0" w:name="_heading=h.3fwokq0" w:id="40"/>
      <w:bookmarkEnd w:id="40"/>
      <w:r w:rsidDel="00000000" w:rsidR="00000000" w:rsidRPr="00000000">
        <w:rPr>
          <w:rtl w:val="0"/>
        </w:rPr>
      </w:r>
    </w:p>
    <w:p w:rsidR="00000000" w:rsidDel="00000000" w:rsidP="00000000" w:rsidRDefault="00000000" w:rsidRPr="00000000" w14:paraId="000001F1">
      <w:pPr>
        <w:pStyle w:val="Heading1"/>
        <w:spacing w:before="79" w:lineRule="auto"/>
        <w:ind w:firstLine="40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Visitors</w:t>
      </w:r>
    </w:p>
    <w:p w:rsidR="00000000" w:rsidDel="00000000" w:rsidP="00000000" w:rsidRDefault="00000000" w:rsidRPr="00000000" w14:paraId="000001F2">
      <w:pPr>
        <w:pBdr>
          <w:top w:space="0" w:sz="0" w:val="nil"/>
          <w:left w:space="0" w:sz="0" w:val="nil"/>
          <w:bottom w:space="0" w:sz="0" w:val="nil"/>
          <w:right w:space="0" w:sz="0" w:val="nil"/>
          <w:between w:space="0" w:sz="0" w:val="nil"/>
        </w:pBdr>
        <w:spacing w:before="59" w:lineRule="auto"/>
        <w:ind w:left="400" w:right="21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visitors must sign in and out at the school reception desk. This includes parents and peripatetic teachers/specialists. A badge will be issued which must be worn at all times in school.</w:t>
      </w:r>
    </w:p>
    <w:p w:rsidR="00000000" w:rsidDel="00000000" w:rsidP="00000000" w:rsidRDefault="00000000" w:rsidRPr="00000000" w14:paraId="000001F3">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F4">
      <w:pPr>
        <w:pBdr>
          <w:top w:space="0" w:sz="0" w:val="nil"/>
          <w:left w:space="0" w:sz="0" w:val="nil"/>
          <w:bottom w:space="0" w:sz="0" w:val="nil"/>
          <w:right w:space="0" w:sz="0" w:val="nil"/>
          <w:between w:space="0" w:sz="0" w:val="nil"/>
        </w:pBdr>
        <w:ind w:left="400" w:right="21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Visitors to the school will be made aware of the emergency procedures and other safety information as is relevant. Visitors to the school will be made aware of the emergency procedures and other safety information as is relevant.</w:t>
      </w:r>
    </w:p>
    <w:p w:rsidR="00000000" w:rsidDel="00000000" w:rsidP="00000000" w:rsidRDefault="00000000" w:rsidRPr="00000000" w14:paraId="000001F5">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F6">
      <w:pPr>
        <w:pBdr>
          <w:top w:space="0" w:sz="0" w:val="nil"/>
          <w:left w:space="0" w:sz="0" w:val="nil"/>
          <w:bottom w:space="0" w:sz="0" w:val="nil"/>
          <w:right w:space="0" w:sz="0" w:val="nil"/>
          <w:between w:space="0" w:sz="0" w:val="nil"/>
        </w:pBdr>
        <w:ind w:left="400" w:right="219"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Contractors undertaking maintenance work on the school will be informed of the emergency procedures and any risks in their work area e.g. asbestos, fragile roofs.</w:t>
      </w:r>
    </w:p>
    <w:p w:rsidR="00000000" w:rsidDel="00000000" w:rsidP="00000000" w:rsidRDefault="00000000" w:rsidRPr="00000000" w14:paraId="000001F7">
      <w:pPr>
        <w:pBdr>
          <w:top w:space="0" w:sz="0" w:val="nil"/>
          <w:left w:space="0" w:sz="0" w:val="nil"/>
          <w:bottom w:space="0" w:sz="0" w:val="nil"/>
          <w:right w:space="0" w:sz="0" w:val="nil"/>
          <w:between w:space="0" w:sz="0" w:val="nil"/>
        </w:pBdr>
        <w:spacing w:before="8"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F8">
      <w:pPr>
        <w:pStyle w:val="Heading1"/>
        <w:ind w:firstLine="400"/>
        <w:jc w:val="both"/>
        <w:rPr>
          <w:rFonts w:ascii="Century Gothic" w:cs="Century Gothic" w:eastAsia="Century Gothic" w:hAnsi="Century Gothic"/>
          <w:sz w:val="24"/>
          <w:szCs w:val="24"/>
        </w:rPr>
      </w:pPr>
      <w:bookmarkStart w:colFirst="0" w:colLast="0" w:name="_heading=h.1v1yuxt" w:id="41"/>
      <w:bookmarkEnd w:id="41"/>
      <w:r w:rsidDel="00000000" w:rsidR="00000000" w:rsidRPr="00000000">
        <w:rPr>
          <w:rFonts w:ascii="Century Gothic" w:cs="Century Gothic" w:eastAsia="Century Gothic" w:hAnsi="Century Gothic"/>
          <w:sz w:val="24"/>
          <w:szCs w:val="24"/>
          <w:rtl w:val="0"/>
        </w:rPr>
        <w:t xml:space="preserve">Working at Height</w:t>
      </w:r>
    </w:p>
    <w:p w:rsidR="00000000" w:rsidDel="00000000" w:rsidP="00000000" w:rsidRDefault="00000000" w:rsidRPr="00000000" w14:paraId="000001F9">
      <w:pPr>
        <w:pBdr>
          <w:top w:space="0" w:sz="0" w:val="nil"/>
          <w:left w:space="0" w:sz="0" w:val="nil"/>
          <w:bottom w:space="0" w:sz="0" w:val="nil"/>
          <w:right w:space="0" w:sz="0" w:val="nil"/>
          <w:between w:space="0" w:sz="0" w:val="nil"/>
        </w:pBdr>
        <w:spacing w:before="58" w:line="218" w:lineRule="auto"/>
        <w:ind w:left="400" w:right="21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Premises Manager is responsible for the purchase and maintenance of all ladders in the school.</w:t>
      </w:r>
    </w:p>
    <w:p w:rsidR="00000000" w:rsidDel="00000000" w:rsidP="00000000" w:rsidRDefault="00000000" w:rsidRPr="00000000" w14:paraId="000001FA">
      <w:pPr>
        <w:pBdr>
          <w:top w:space="0" w:sz="0" w:val="nil"/>
          <w:left w:space="0" w:sz="0" w:val="nil"/>
          <w:bottom w:space="0" w:sz="0" w:val="nil"/>
          <w:right w:space="0" w:sz="0" w:val="nil"/>
          <w:between w:space="0" w:sz="0" w:val="nil"/>
        </w:pBdr>
        <w:spacing w:before="195" w:lineRule="auto"/>
        <w:ind w:left="40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ladders will conform to BS/EN standards as appropriate.</w:t>
      </w:r>
    </w:p>
    <w:p w:rsidR="00000000" w:rsidDel="00000000" w:rsidP="00000000" w:rsidRDefault="00000000" w:rsidRPr="00000000" w14:paraId="000001FB">
      <w:pPr>
        <w:pBdr>
          <w:top w:space="0" w:sz="0" w:val="nil"/>
          <w:left w:space="0" w:sz="0" w:val="nil"/>
          <w:bottom w:space="0" w:sz="0" w:val="nil"/>
          <w:right w:space="0" w:sz="0" w:val="nil"/>
          <w:between w:space="0" w:sz="0" w:val="nil"/>
        </w:pBdr>
        <w:spacing w:before="213" w:line="218" w:lineRule="auto"/>
        <w:ind w:left="400" w:right="21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Premises Manager is also responsible for completing risk assessments for all working at height tasks in the school.</w:t>
      </w:r>
    </w:p>
    <w:p w:rsidR="00000000" w:rsidDel="00000000" w:rsidP="00000000" w:rsidRDefault="00000000" w:rsidRPr="00000000" w14:paraId="000001FC">
      <w:pPr>
        <w:pBdr>
          <w:top w:space="0" w:sz="0" w:val="nil"/>
          <w:left w:space="0" w:sz="0" w:val="nil"/>
          <w:bottom w:space="0" w:sz="0" w:val="nil"/>
          <w:right w:space="0" w:sz="0" w:val="nil"/>
          <w:between w:space="0" w:sz="0" w:val="nil"/>
        </w:pBdr>
        <w:spacing w:before="219" w:line="216" w:lineRule="auto"/>
        <w:ind w:left="400" w:right="223"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are reminded that `working at height’ applies to all activities which cannot be undertaken whilst standing on the floor.</w:t>
      </w:r>
    </w:p>
    <w:p w:rsidR="00000000" w:rsidDel="00000000" w:rsidP="00000000" w:rsidRDefault="00000000" w:rsidRPr="00000000" w14:paraId="000001FD">
      <w:pPr>
        <w:pBdr>
          <w:top w:space="0" w:sz="0" w:val="nil"/>
          <w:left w:space="0" w:sz="0" w:val="nil"/>
          <w:bottom w:space="0" w:sz="0" w:val="nil"/>
          <w:right w:space="0" w:sz="0" w:val="nil"/>
          <w:between w:space="0" w:sz="0" w:val="nil"/>
        </w:pBdr>
        <w:spacing w:before="219" w:line="216" w:lineRule="auto"/>
        <w:ind w:left="400" w:right="213"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you need to hang decorations or displays then a step stool or small step ladder must be used. Standing on desks, chairs or other furniture is </w:t>
      </w:r>
      <w:r w:rsidDel="00000000" w:rsidR="00000000" w:rsidRPr="00000000">
        <w:rPr>
          <w:rFonts w:ascii="Century Gothic" w:cs="Century Gothic" w:eastAsia="Century Gothic" w:hAnsi="Century Gothic"/>
          <w:b w:val="1"/>
          <w:bCs w:val="1"/>
          <w:color w:val="000000"/>
          <w:sz w:val="24"/>
          <w:szCs w:val="24"/>
          <w:rtl w:val="0"/>
        </w:rPr>
        <w:t xml:space="preserve">not </w:t>
      </w:r>
      <w:r w:rsidDel="00000000" w:rsidR="00000000" w:rsidRPr="00000000">
        <w:rPr>
          <w:rFonts w:ascii="Century Gothic" w:cs="Century Gothic" w:eastAsia="Century Gothic" w:hAnsi="Century Gothic"/>
          <w:color w:val="000000"/>
          <w:sz w:val="24"/>
          <w:szCs w:val="24"/>
          <w:rtl w:val="0"/>
        </w:rPr>
        <w:t xml:space="preserve">permitted.</w:t>
      </w:r>
    </w:p>
    <w:p w:rsidR="00000000" w:rsidDel="00000000" w:rsidP="00000000" w:rsidRDefault="00000000" w:rsidRPr="00000000" w14:paraId="000001FE">
      <w:pPr>
        <w:pBdr>
          <w:top w:space="0" w:sz="0" w:val="nil"/>
          <w:left w:space="0" w:sz="0" w:val="nil"/>
          <w:bottom w:space="0" w:sz="0" w:val="nil"/>
          <w:right w:space="0" w:sz="0" w:val="nil"/>
          <w:between w:space="0" w:sz="0" w:val="nil"/>
        </w:pBdr>
        <w:spacing w:before="219" w:line="216" w:lineRule="auto"/>
        <w:ind w:left="400" w:right="21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Do not work at height when you are alone. If you are planning to use a step ladder ask the Premises Manager for support setting it up properly and have an assistant to hold the ladder steady and pass you the materials you need.</w:t>
      </w:r>
    </w:p>
    <w:p w:rsidR="00000000" w:rsidDel="00000000" w:rsidP="00000000" w:rsidRDefault="00000000" w:rsidRPr="00000000" w14:paraId="000001FF">
      <w:pPr>
        <w:pBdr>
          <w:top w:space="0" w:sz="0" w:val="nil"/>
          <w:left w:space="0" w:sz="0" w:val="nil"/>
          <w:bottom w:space="0" w:sz="0" w:val="nil"/>
          <w:right w:space="0" w:sz="0" w:val="nil"/>
          <w:between w:space="0" w:sz="0" w:val="nil"/>
        </w:pBdr>
        <w:spacing w:before="199" w:lineRule="auto"/>
        <w:ind w:left="40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Your knees should be no higher than the top platform of the ladder.</w:t>
      </w:r>
    </w:p>
    <w:p w:rsidR="00000000" w:rsidDel="00000000" w:rsidP="00000000" w:rsidRDefault="00000000" w:rsidRPr="00000000" w14:paraId="00000200">
      <w:pPr>
        <w:pBdr>
          <w:top w:space="0" w:sz="0" w:val="nil"/>
          <w:left w:space="0" w:sz="0" w:val="nil"/>
          <w:bottom w:space="0" w:sz="0" w:val="nil"/>
          <w:right w:space="0" w:sz="0" w:val="nil"/>
          <w:between w:space="0" w:sz="0" w:val="nil"/>
        </w:pBdr>
        <w:spacing w:before="216" w:line="216" w:lineRule="auto"/>
        <w:ind w:left="400" w:right="217" w:firstLine="0"/>
        <w:jc w:val="both"/>
        <w:rPr>
          <w:rFonts w:ascii="Century Gothic" w:cs="Century Gothic" w:eastAsia="Century Gothic" w:hAnsi="Century Gothic"/>
          <w:color w:val="000000"/>
          <w:sz w:val="24"/>
          <w:szCs w:val="24"/>
        </w:rPr>
        <w:sectPr>
          <w:type w:val="nextPage"/>
          <w:pgSz w:h="16840" w:w="11910" w:orient="portrait"/>
          <w:pgMar w:bottom="1240" w:top="1340" w:left="1040" w:right="1220" w:header="0" w:footer="1052"/>
        </w:sectPr>
      </w:pPr>
      <w:r w:rsidDel="00000000" w:rsidR="00000000" w:rsidRPr="00000000">
        <w:rPr>
          <w:rFonts w:ascii="Century Gothic" w:cs="Century Gothic" w:eastAsia="Century Gothic" w:hAnsi="Century Gothic"/>
          <w:color w:val="000000"/>
          <w:sz w:val="24"/>
          <w:szCs w:val="24"/>
          <w:rtl w:val="0"/>
        </w:rPr>
        <w:t xml:space="preserve">Never overreach. Try always to keep one hand free on the ladder to steady yourself.</w:t>
      </w:r>
    </w:p>
    <w:p w:rsidR="00000000" w:rsidDel="00000000" w:rsidP="00000000" w:rsidRDefault="00000000" w:rsidRPr="00000000" w14:paraId="00000201">
      <w:pPr>
        <w:pBdr>
          <w:top w:space="0" w:sz="0" w:val="nil"/>
          <w:left w:space="0" w:sz="0" w:val="nil"/>
          <w:bottom w:space="0" w:sz="0" w:val="nil"/>
          <w:right w:space="0" w:sz="0" w:val="nil"/>
          <w:between w:space="0" w:sz="0" w:val="nil"/>
        </w:pBdr>
        <w:spacing w:before="1" w:lineRule="auto"/>
        <w:rPr>
          <w:rFonts w:ascii="Century Gothic" w:cs="Century Gothic" w:eastAsia="Century Gothic" w:hAnsi="Century Gothic"/>
          <w:i w:val="1"/>
          <w:iCs w:val="1"/>
          <w:color w:val="000000"/>
          <w:sz w:val="24"/>
          <w:szCs w:val="24"/>
        </w:rPr>
      </w:pPr>
      <w:bookmarkStart w:colFirst="0" w:colLast="0" w:name="_heading=h.4f1mdlm" w:id="42"/>
      <w:bookmarkEnd w:id="42"/>
      <w:r w:rsidDel="00000000" w:rsidR="00000000" w:rsidRPr="00000000">
        <w:rPr>
          <w:rtl w:val="0"/>
        </w:rPr>
      </w:r>
    </w:p>
    <w:p w:rsidR="00000000" w:rsidDel="00000000" w:rsidP="00000000" w:rsidRDefault="00000000" w:rsidRPr="00000000" w14:paraId="00000202">
      <w:pPr>
        <w:pStyle w:val="Heading1"/>
        <w:spacing w:before="101" w:lineRule="auto"/>
        <w:ind w:firstLine="400"/>
        <w:rPr>
          <w:rFonts w:ascii="Century Gothic" w:cs="Century Gothic" w:eastAsia="Century Gothic" w:hAnsi="Century Gothic"/>
          <w:sz w:val="24"/>
          <w:szCs w:val="24"/>
        </w:rPr>
      </w:pPr>
      <w:bookmarkStart w:colFirst="0" w:colLast="0" w:name="_heading=h.2u6wntf" w:id="43"/>
      <w:bookmarkEnd w:id="43"/>
      <w:r w:rsidDel="00000000" w:rsidR="00000000" w:rsidRPr="00000000">
        <w:rPr>
          <w:rFonts w:ascii="Century Gothic" w:cs="Century Gothic" w:eastAsia="Century Gothic" w:hAnsi="Century Gothic"/>
          <w:sz w:val="24"/>
          <w:szCs w:val="24"/>
          <w:rtl w:val="0"/>
        </w:rPr>
        <w:t xml:space="preserve">Appendix 1 – Supporting Policies and Procedures</w:t>
      </w:r>
    </w:p>
    <w:p w:rsidR="00000000" w:rsidDel="00000000" w:rsidP="00000000" w:rsidRDefault="00000000" w:rsidRPr="00000000" w14:paraId="00000203">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204">
      <w:pPr>
        <w:spacing w:line="216" w:lineRule="auto"/>
        <w:ind w:left="400" w:firstLine="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Supporting Policies and Procedures in Health and Safety Management Folder and on Intranet</w:t>
      </w:r>
    </w:p>
    <w:p w:rsidR="00000000" w:rsidDel="00000000" w:rsidP="00000000" w:rsidRDefault="00000000" w:rsidRPr="00000000" w14:paraId="00000205">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206">
      <w:pPr>
        <w:pBdr>
          <w:top w:space="0" w:sz="0" w:val="nil"/>
          <w:left w:space="0" w:sz="0" w:val="nil"/>
          <w:bottom w:space="0" w:sz="0" w:val="nil"/>
          <w:right w:space="0" w:sz="0" w:val="nil"/>
          <w:between w:space="0" w:sz="0" w:val="nil"/>
        </w:pBdr>
        <w:spacing w:before="2"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207">
      <w:pPr>
        <w:pBdr>
          <w:top w:space="0" w:sz="0" w:val="nil"/>
          <w:left w:space="0" w:sz="0" w:val="nil"/>
          <w:bottom w:space="0" w:sz="0" w:val="nil"/>
          <w:right w:space="0" w:sz="0" w:val="nil"/>
          <w:between w:space="0" w:sz="0" w:val="nil"/>
        </w:pBdr>
        <w:tabs>
          <w:tab w:val="left" w:leader="none" w:pos="1120"/>
        </w:tabs>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1.</w:t>
        <w:tab/>
        <w:t xml:space="preserve">Educational Visits Policy</w:t>
      </w:r>
    </w:p>
    <w:p w:rsidR="00000000" w:rsidDel="00000000" w:rsidP="00000000" w:rsidRDefault="00000000" w:rsidRPr="00000000" w14:paraId="00000208">
      <w:pPr>
        <w:pBdr>
          <w:top w:space="0" w:sz="0" w:val="nil"/>
          <w:left w:space="0" w:sz="0" w:val="nil"/>
          <w:bottom w:space="0" w:sz="0" w:val="nil"/>
          <w:right w:space="0" w:sz="0" w:val="nil"/>
          <w:between w:space="0" w:sz="0" w:val="nil"/>
        </w:pBdr>
        <w:tabs>
          <w:tab w:val="left" w:leader="none" w:pos="1120"/>
        </w:tabs>
        <w:spacing w:before="193" w:lineRule="auto"/>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2</w:t>
        <w:tab/>
        <w:t xml:space="preserve">First Aid &amp; Supporting Children with Medical Needs Policies</w:t>
      </w:r>
    </w:p>
    <w:p w:rsidR="00000000" w:rsidDel="00000000" w:rsidP="00000000" w:rsidRDefault="00000000" w:rsidRPr="00000000" w14:paraId="00000209">
      <w:pPr>
        <w:numPr>
          <w:ilvl w:val="0"/>
          <w:numId w:val="11"/>
        </w:numPr>
        <w:pBdr>
          <w:top w:space="0" w:sz="0" w:val="nil"/>
          <w:left w:space="0" w:sz="0" w:val="nil"/>
          <w:bottom w:space="0" w:sz="0" w:val="nil"/>
          <w:right w:space="0" w:sz="0" w:val="nil"/>
          <w:between w:space="0" w:sz="0" w:val="nil"/>
        </w:pBdr>
        <w:tabs>
          <w:tab w:val="left" w:leader="none" w:pos="1120"/>
          <w:tab w:val="left" w:leader="none" w:pos="1121"/>
        </w:tabs>
        <w:spacing w:before="194" w:lineRule="auto"/>
        <w:ind w:left="1120" w:hanging="721"/>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Managing Contractors</w:t>
      </w:r>
    </w:p>
    <w:p w:rsidR="00000000" w:rsidDel="00000000" w:rsidP="00000000" w:rsidRDefault="00000000" w:rsidRPr="00000000" w14:paraId="0000020A">
      <w:pPr>
        <w:numPr>
          <w:ilvl w:val="0"/>
          <w:numId w:val="11"/>
        </w:numPr>
        <w:pBdr>
          <w:top w:space="0" w:sz="0" w:val="nil"/>
          <w:left w:space="0" w:sz="0" w:val="nil"/>
          <w:bottom w:space="0" w:sz="0" w:val="nil"/>
          <w:right w:space="0" w:sz="0" w:val="nil"/>
          <w:between w:space="0" w:sz="0" w:val="nil"/>
        </w:pBdr>
        <w:tabs>
          <w:tab w:val="left" w:leader="none" w:pos="1120"/>
          <w:tab w:val="left" w:leader="none" w:pos="1121"/>
        </w:tabs>
        <w:spacing w:before="193" w:lineRule="auto"/>
        <w:ind w:left="1120" w:hanging="721"/>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Safeguarding and Child Protection Policy</w:t>
      </w:r>
    </w:p>
    <w:p w:rsidR="00000000" w:rsidDel="00000000" w:rsidP="00000000" w:rsidRDefault="00000000" w:rsidRPr="00000000" w14:paraId="0000020B">
      <w:pPr>
        <w:numPr>
          <w:ilvl w:val="0"/>
          <w:numId w:val="11"/>
        </w:numPr>
        <w:pBdr>
          <w:top w:space="0" w:sz="0" w:val="nil"/>
          <w:left w:space="0" w:sz="0" w:val="nil"/>
          <w:bottom w:space="0" w:sz="0" w:val="nil"/>
          <w:right w:space="0" w:sz="0" w:val="nil"/>
          <w:between w:space="0" w:sz="0" w:val="nil"/>
        </w:pBdr>
        <w:tabs>
          <w:tab w:val="left" w:leader="none" w:pos="1120"/>
          <w:tab w:val="left" w:leader="none" w:pos="1121"/>
        </w:tabs>
        <w:spacing w:before="194" w:lineRule="auto"/>
        <w:ind w:left="1120" w:hanging="721"/>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Curriculum Specific Policies</w:t>
      </w:r>
    </w:p>
    <w:p w:rsidR="00000000" w:rsidDel="00000000" w:rsidP="00000000" w:rsidRDefault="00000000" w:rsidRPr="00000000" w14:paraId="0000020C">
      <w:pPr>
        <w:numPr>
          <w:ilvl w:val="0"/>
          <w:numId w:val="11"/>
        </w:numPr>
        <w:pBdr>
          <w:top w:space="0" w:sz="0" w:val="nil"/>
          <w:left w:space="0" w:sz="0" w:val="nil"/>
          <w:bottom w:space="0" w:sz="0" w:val="nil"/>
          <w:right w:space="0" w:sz="0" w:val="nil"/>
          <w:between w:space="0" w:sz="0" w:val="nil"/>
        </w:pBdr>
        <w:tabs>
          <w:tab w:val="left" w:leader="none" w:pos="1120"/>
          <w:tab w:val="left" w:leader="none" w:pos="1121"/>
        </w:tabs>
        <w:spacing w:before="193" w:lineRule="auto"/>
        <w:ind w:left="1120" w:hanging="721"/>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Behaviour Policy</w:t>
      </w:r>
    </w:p>
    <w:p w:rsidR="00000000" w:rsidDel="00000000" w:rsidP="00000000" w:rsidRDefault="00000000" w:rsidRPr="00000000" w14:paraId="0000020D">
      <w:pPr>
        <w:numPr>
          <w:ilvl w:val="0"/>
          <w:numId w:val="11"/>
        </w:numPr>
        <w:pBdr>
          <w:top w:space="0" w:sz="0" w:val="nil"/>
          <w:left w:space="0" w:sz="0" w:val="nil"/>
          <w:bottom w:space="0" w:sz="0" w:val="nil"/>
          <w:right w:space="0" w:sz="0" w:val="nil"/>
          <w:between w:space="0" w:sz="0" w:val="nil"/>
        </w:pBdr>
        <w:tabs>
          <w:tab w:val="left" w:leader="none" w:pos="1120"/>
          <w:tab w:val="left" w:leader="none" w:pos="1121"/>
        </w:tabs>
        <w:spacing w:before="194" w:lineRule="auto"/>
        <w:ind w:left="1120" w:hanging="721"/>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Staff Code of Conduct</w:t>
      </w:r>
    </w:p>
    <w:p w:rsidR="00000000" w:rsidDel="00000000" w:rsidP="00000000" w:rsidRDefault="00000000" w:rsidRPr="00000000" w14:paraId="0000020E">
      <w:pPr>
        <w:pBdr>
          <w:top w:space="0" w:sz="0" w:val="nil"/>
          <w:left w:space="0" w:sz="0" w:val="nil"/>
          <w:bottom w:space="0" w:sz="0" w:val="nil"/>
          <w:right w:space="0" w:sz="0" w:val="nil"/>
          <w:between w:space="0" w:sz="0" w:val="nil"/>
        </w:pBdr>
        <w:tabs>
          <w:tab w:val="left" w:leader="none" w:pos="1120"/>
        </w:tabs>
        <w:spacing w:before="191" w:lineRule="auto"/>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6.</w:t>
        <w:tab/>
        <w:t xml:space="preserve">Fire risk assessment and procedures</w:t>
      </w:r>
    </w:p>
    <w:p w:rsidR="00000000" w:rsidDel="00000000" w:rsidP="00000000" w:rsidRDefault="00000000" w:rsidRPr="00000000" w14:paraId="0000020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210">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211">
      <w:pPr>
        <w:pBdr>
          <w:top w:space="0" w:sz="0" w:val="nil"/>
          <w:left w:space="0" w:sz="0" w:val="nil"/>
          <w:bottom w:space="0" w:sz="0" w:val="nil"/>
          <w:right w:space="0" w:sz="0" w:val="nil"/>
          <w:between w:space="0" w:sz="0" w:val="nil"/>
        </w:pBdr>
        <w:spacing w:before="1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212">
      <w:pPr>
        <w:pStyle w:val="Heading1"/>
        <w:ind w:firstLine="40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HEALTH AND SAFETY POLICY</w:t>
      </w:r>
    </w:p>
    <w:p w:rsidR="00000000" w:rsidDel="00000000" w:rsidP="00000000" w:rsidRDefault="00000000" w:rsidRPr="00000000" w14:paraId="00000213">
      <w:pPr>
        <w:pBdr>
          <w:top w:space="0" w:sz="0" w:val="nil"/>
          <w:left w:space="0" w:sz="0" w:val="nil"/>
          <w:bottom w:space="0" w:sz="0" w:val="nil"/>
          <w:right w:space="0" w:sz="0" w:val="nil"/>
          <w:between w:space="0" w:sz="0" w:val="nil"/>
        </w:pBdr>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214">
      <w:pPr>
        <w:pBdr>
          <w:top w:space="0" w:sz="0" w:val="nil"/>
          <w:left w:space="0" w:sz="0" w:val="nil"/>
          <w:bottom w:space="0" w:sz="0" w:val="nil"/>
          <w:right w:space="0" w:sz="0" w:val="nil"/>
          <w:between w:space="0" w:sz="0" w:val="nil"/>
        </w:pBdr>
        <w:spacing w:before="218" w:lineRule="auto"/>
        <w:ind w:left="4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u w:val="single"/>
          <w:rtl w:val="0"/>
        </w:rPr>
        <w:t xml:space="preserve">Member of Staff Acknowledgement</w:t>
      </w: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spacing w:before="9"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217">
      <w:pPr>
        <w:pBdr>
          <w:top w:space="0" w:sz="0" w:val="nil"/>
          <w:left w:space="0" w:sz="0" w:val="nil"/>
          <w:bottom w:space="0" w:sz="0" w:val="nil"/>
          <w:right w:space="0" w:sz="0" w:val="nil"/>
          <w:between w:space="0" w:sz="0" w:val="nil"/>
        </w:pBdr>
        <w:spacing w:before="101" w:lineRule="auto"/>
        <w:ind w:left="400" w:right="218"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 have read the school health and safety Policy and agree to follow the procedures outlined in the policy.</w:t>
      </w:r>
    </w:p>
    <w:p w:rsidR="00000000" w:rsidDel="00000000" w:rsidP="00000000" w:rsidRDefault="00000000" w:rsidRPr="00000000" w14:paraId="00000218">
      <w:pPr>
        <w:pBdr>
          <w:top w:space="0" w:sz="0" w:val="nil"/>
          <w:left w:space="0" w:sz="0" w:val="nil"/>
          <w:bottom w:space="0" w:sz="0" w:val="nil"/>
          <w:right w:space="0" w:sz="0" w:val="nil"/>
          <w:between w:space="0" w:sz="0" w:val="nil"/>
        </w:pBdr>
        <w:spacing w:before="11"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219">
      <w:pPr>
        <w:pBdr>
          <w:top w:space="0" w:sz="0" w:val="nil"/>
          <w:left w:space="0" w:sz="0" w:val="nil"/>
          <w:bottom w:space="0" w:sz="0" w:val="nil"/>
          <w:right w:space="0" w:sz="0" w:val="nil"/>
          <w:between w:space="0" w:sz="0" w:val="nil"/>
        </w:pBdr>
        <w:tabs>
          <w:tab w:val="left" w:leader="none" w:pos="8006"/>
          <w:tab w:val="left" w:leader="none" w:pos="8053"/>
        </w:tabs>
        <w:spacing w:line="480" w:lineRule="auto"/>
        <w:ind w:left="400" w:right="159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Employees Name: </w:t>
      </w:r>
      <w:r w:rsidDel="00000000" w:rsidR="00000000" w:rsidRPr="00000000">
        <w:rPr>
          <w:rFonts w:ascii="Century Gothic" w:cs="Century Gothic" w:eastAsia="Century Gothic" w:hAnsi="Century Gothic"/>
          <w:color w:val="000000"/>
          <w:sz w:val="24"/>
          <w:szCs w:val="24"/>
          <w:u w:val="single"/>
          <w:rtl w:val="0"/>
        </w:rPr>
        <w:t xml:space="preserve"> </w:t>
        <w:tab/>
      </w:r>
      <w:r w:rsidDel="00000000" w:rsidR="00000000" w:rsidRPr="00000000">
        <w:rPr>
          <w:rFonts w:ascii="Century Gothic" w:cs="Century Gothic" w:eastAsia="Century Gothic" w:hAnsi="Century Gothic"/>
          <w:color w:val="000000"/>
          <w:sz w:val="24"/>
          <w:szCs w:val="24"/>
          <w:rtl w:val="0"/>
        </w:rPr>
        <w:t xml:space="preserve"> Employees Signature: </w:t>
      </w:r>
      <w:r w:rsidDel="00000000" w:rsidR="00000000" w:rsidRPr="00000000">
        <w:rPr>
          <w:rFonts w:ascii="Century Gothic" w:cs="Century Gothic" w:eastAsia="Century Gothic" w:hAnsi="Century Gothic"/>
          <w:color w:val="000000"/>
          <w:sz w:val="24"/>
          <w:szCs w:val="24"/>
          <w:u w:val="single"/>
          <w:rtl w:val="0"/>
        </w:rPr>
        <w:t xml:space="preserve"> </w:t>
        <w:tab/>
        <w:t xml:space="preserve"> </w:t>
      </w:r>
      <w:r w:rsidDel="00000000" w:rsidR="00000000" w:rsidRPr="00000000">
        <w:rPr>
          <w:rFonts w:ascii="Century Gothic" w:cs="Century Gothic" w:eastAsia="Century Gothic" w:hAnsi="Century Gothic"/>
          <w:color w:val="000000"/>
          <w:sz w:val="24"/>
          <w:szCs w:val="24"/>
          <w:rtl w:val="0"/>
        </w:rPr>
        <w:t xml:space="preserve">                                                               Date of Signature: </w:t>
      </w:r>
      <w:r w:rsidDel="00000000" w:rsidR="00000000" w:rsidRPr="00000000">
        <w:rPr>
          <w:rFonts w:ascii="Century Gothic" w:cs="Century Gothic" w:eastAsia="Century Gothic" w:hAnsi="Century Gothic"/>
          <w:color w:val="000000"/>
          <w:sz w:val="24"/>
          <w:szCs w:val="24"/>
          <w:u w:val="single"/>
          <w:rtl w:val="0"/>
        </w:rPr>
        <w:t xml:space="preserve"> </w:t>
        <w:tab/>
        <w:tab/>
      </w:r>
      <w:r w:rsidDel="00000000" w:rsidR="00000000" w:rsidRPr="00000000">
        <w:rPr>
          <w:rtl w:val="0"/>
        </w:rPr>
      </w:r>
    </w:p>
    <w:sectPr>
      <w:type w:val="nextPage"/>
      <w:pgSz w:h="16840" w:w="11910" w:orient="portrait"/>
      <w:pgMar w:bottom="1240" w:top="1580" w:left="1040" w:right="1220" w:header="0" w:footer="105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A">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5748338</wp:posOffset>
              </wp:positionH>
              <wp:positionV relativeFrom="paragraph">
                <wp:posOffset>9850438</wp:posOffset>
              </wp:positionV>
              <wp:extent cx="275590" cy="224790"/>
              <wp:effectExtent b="0" l="0" r="0" t="0"/>
              <wp:wrapNone/>
              <wp:docPr id="14" name=""/>
              <a:graphic>
                <a:graphicData uri="http://schemas.microsoft.com/office/word/2010/wordprocessingShape">
                  <wps:wsp>
                    <wps:cNvSpPr/>
                    <wps:cNvPr id="4" name="Shape 4"/>
                    <wps:spPr>
                      <a:xfrm>
                        <a:off x="5222493" y="3681893"/>
                        <a:ext cx="247015" cy="196215"/>
                      </a:xfrm>
                      <a:prstGeom prst="rect">
                        <a:avLst/>
                      </a:prstGeom>
                      <a:noFill/>
                      <a:ln>
                        <a:noFill/>
                      </a:ln>
                    </wps:spPr>
                    <wps:txbx>
                      <w:txbxContent>
                        <w:p w:rsidR="00000000" w:rsidDel="00000000" w:rsidP="00000000" w:rsidRDefault="00000000" w:rsidRPr="00000000">
                          <w:pPr>
                            <w:spacing w:after="0" w:before="12.000000476837158" w:line="240"/>
                            <w:ind w:left="60" w:right="0" w:firstLine="18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PAGE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5748338</wp:posOffset>
              </wp:positionH>
              <wp:positionV relativeFrom="paragraph">
                <wp:posOffset>9850438</wp:posOffset>
              </wp:positionV>
              <wp:extent cx="275590" cy="224790"/>
              <wp:effectExtent b="0" l="0" r="0" t="0"/>
              <wp:wrapNone/>
              <wp:docPr id="14"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275590" cy="224790"/>
                      </a:xfrm>
                      <a:prstGeom prst="rect"/>
                      <a:ln/>
                    </pic:spPr>
                  </pic:pic>
                </a:graphicData>
              </a:graphic>
            </wp:anchor>
          </w:drawing>
        </mc:Fallback>
      </mc:AlternateContent>
    </w:r>
    <w:r w:rsidDel="00000000" w:rsidR="00000000" w:rsidRPr="00000000">
      <w:drawing>
        <wp:anchor allowOverlap="1" behindDoc="0" distB="114300" distT="114300" distL="114300" distR="114300" hidden="0" layoutInCell="1" locked="0" relativeHeight="0" simplePos="0">
          <wp:simplePos x="0" y="0"/>
          <wp:positionH relativeFrom="column">
            <wp:posOffset>5019675</wp:posOffset>
          </wp:positionH>
          <wp:positionV relativeFrom="paragraph">
            <wp:posOffset>4182</wp:posOffset>
          </wp:positionV>
          <wp:extent cx="1895475" cy="1114425"/>
          <wp:effectExtent b="0" l="0" r="0" t="0"/>
          <wp:wrapSquare wrapText="bothSides" distB="114300" distT="114300" distL="114300" distR="114300"/>
          <wp:docPr id="16" name="image4.png"/>
          <a:graphic>
            <a:graphicData uri="http://schemas.openxmlformats.org/drawingml/2006/picture">
              <pic:pic>
                <pic:nvPicPr>
                  <pic:cNvPr id="0" name="image4.png"/>
                  <pic:cNvPicPr preferRelativeResize="0"/>
                </pic:nvPicPr>
                <pic:blipFill>
                  <a:blip r:embed="rId2"/>
                  <a:srcRect b="0" l="66943" r="0" t="86251"/>
                  <a:stretch>
                    <a:fillRect/>
                  </a:stretch>
                </pic:blipFill>
                <pic:spPr>
                  <a:xfrm>
                    <a:off x="0" y="0"/>
                    <a:ext cx="1895475" cy="111442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B">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15" name="image3.png"/>
          <a:graphic>
            <a:graphicData uri="http://schemas.openxmlformats.org/drawingml/2006/picture">
              <pic:pic>
                <pic:nvPicPr>
                  <pic:cNvPr id="0" name="image3.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120" w:hanging="300"/>
      </w:pPr>
      <w:rPr>
        <w:rFonts w:ascii="Verdana" w:cs="Verdana" w:eastAsia="Verdana" w:hAnsi="Verdana"/>
        <w:sz w:val="22"/>
        <w:szCs w:val="22"/>
      </w:rPr>
    </w:lvl>
    <w:lvl w:ilvl="1">
      <w:start w:val="1"/>
      <w:numFmt w:val="bullet"/>
      <w:lvlText w:val="•"/>
      <w:lvlJc w:val="left"/>
      <w:pPr>
        <w:ind w:left="1972" w:hanging="300"/>
      </w:pPr>
      <w:rPr/>
    </w:lvl>
    <w:lvl w:ilvl="2">
      <w:start w:val="1"/>
      <w:numFmt w:val="bullet"/>
      <w:lvlText w:val="•"/>
      <w:lvlJc w:val="left"/>
      <w:pPr>
        <w:ind w:left="2825" w:hanging="300"/>
      </w:pPr>
      <w:rPr/>
    </w:lvl>
    <w:lvl w:ilvl="3">
      <w:start w:val="1"/>
      <w:numFmt w:val="bullet"/>
      <w:lvlText w:val="•"/>
      <w:lvlJc w:val="left"/>
      <w:pPr>
        <w:ind w:left="3677" w:hanging="300"/>
      </w:pPr>
      <w:rPr/>
    </w:lvl>
    <w:lvl w:ilvl="4">
      <w:start w:val="1"/>
      <w:numFmt w:val="bullet"/>
      <w:lvlText w:val="•"/>
      <w:lvlJc w:val="left"/>
      <w:pPr>
        <w:ind w:left="4530" w:hanging="300"/>
      </w:pPr>
      <w:rPr/>
    </w:lvl>
    <w:lvl w:ilvl="5">
      <w:start w:val="1"/>
      <w:numFmt w:val="bullet"/>
      <w:lvlText w:val="•"/>
      <w:lvlJc w:val="left"/>
      <w:pPr>
        <w:ind w:left="5383" w:hanging="300"/>
      </w:pPr>
      <w:rPr/>
    </w:lvl>
    <w:lvl w:ilvl="6">
      <w:start w:val="1"/>
      <w:numFmt w:val="bullet"/>
      <w:lvlText w:val="•"/>
      <w:lvlJc w:val="left"/>
      <w:pPr>
        <w:ind w:left="6235" w:hanging="300"/>
      </w:pPr>
      <w:rPr/>
    </w:lvl>
    <w:lvl w:ilvl="7">
      <w:start w:val="1"/>
      <w:numFmt w:val="bullet"/>
      <w:lvlText w:val="•"/>
      <w:lvlJc w:val="left"/>
      <w:pPr>
        <w:ind w:left="7088" w:hanging="300"/>
      </w:pPr>
      <w:rPr/>
    </w:lvl>
    <w:lvl w:ilvl="8">
      <w:start w:val="1"/>
      <w:numFmt w:val="bullet"/>
      <w:lvlText w:val="•"/>
      <w:lvlJc w:val="left"/>
      <w:pPr>
        <w:ind w:left="7941" w:hanging="300"/>
      </w:pPr>
      <w:rPr/>
    </w:lvl>
  </w:abstractNum>
  <w:abstractNum w:abstractNumId="2">
    <w:lvl w:ilvl="0">
      <w:start w:val="10"/>
      <w:numFmt w:val="decimal"/>
      <w:lvlText w:val="%1"/>
      <w:lvlJc w:val="left"/>
      <w:pPr>
        <w:ind w:left="1120" w:hanging="720"/>
      </w:pPr>
      <w:rPr/>
    </w:lvl>
    <w:lvl w:ilvl="1">
      <w:start w:val="1"/>
      <w:numFmt w:val="decimal"/>
      <w:lvlText w:val="%1.%2"/>
      <w:lvlJc w:val="left"/>
      <w:pPr>
        <w:ind w:left="1120" w:hanging="720"/>
      </w:pPr>
      <w:rPr>
        <w:b w:val="1"/>
        <w:bCs w:val="1"/>
      </w:rPr>
    </w:lvl>
    <w:lvl w:ilvl="2">
      <w:start w:val="1"/>
      <w:numFmt w:val="bullet"/>
      <w:lvlText w:val="•"/>
      <w:lvlJc w:val="left"/>
      <w:pPr>
        <w:ind w:left="2825" w:hanging="720"/>
      </w:pPr>
      <w:rPr/>
    </w:lvl>
    <w:lvl w:ilvl="3">
      <w:start w:val="1"/>
      <w:numFmt w:val="bullet"/>
      <w:lvlText w:val="•"/>
      <w:lvlJc w:val="left"/>
      <w:pPr>
        <w:ind w:left="3677" w:hanging="720"/>
      </w:pPr>
      <w:rPr/>
    </w:lvl>
    <w:lvl w:ilvl="4">
      <w:start w:val="1"/>
      <w:numFmt w:val="bullet"/>
      <w:lvlText w:val="•"/>
      <w:lvlJc w:val="left"/>
      <w:pPr>
        <w:ind w:left="4530" w:hanging="720"/>
      </w:pPr>
      <w:rPr/>
    </w:lvl>
    <w:lvl w:ilvl="5">
      <w:start w:val="1"/>
      <w:numFmt w:val="bullet"/>
      <w:lvlText w:val="•"/>
      <w:lvlJc w:val="left"/>
      <w:pPr>
        <w:ind w:left="5383" w:hanging="720"/>
      </w:pPr>
      <w:rPr/>
    </w:lvl>
    <w:lvl w:ilvl="6">
      <w:start w:val="1"/>
      <w:numFmt w:val="bullet"/>
      <w:lvlText w:val="•"/>
      <w:lvlJc w:val="left"/>
      <w:pPr>
        <w:ind w:left="6235" w:hanging="720"/>
      </w:pPr>
      <w:rPr/>
    </w:lvl>
    <w:lvl w:ilvl="7">
      <w:start w:val="1"/>
      <w:numFmt w:val="bullet"/>
      <w:lvlText w:val="•"/>
      <w:lvlJc w:val="left"/>
      <w:pPr>
        <w:ind w:left="7088" w:hanging="720"/>
      </w:pPr>
      <w:rPr/>
    </w:lvl>
    <w:lvl w:ilvl="8">
      <w:start w:val="1"/>
      <w:numFmt w:val="bullet"/>
      <w:lvlText w:val="•"/>
      <w:lvlJc w:val="left"/>
      <w:pPr>
        <w:ind w:left="7941" w:hanging="720"/>
      </w:pPr>
      <w:rPr/>
    </w:lvl>
  </w:abstractNum>
  <w:abstractNum w:abstractNumId="3">
    <w:lvl w:ilvl="0">
      <w:start w:val="8"/>
      <w:numFmt w:val="lowerLetter"/>
      <w:lvlText w:val="%1)"/>
      <w:lvlJc w:val="left"/>
      <w:pPr>
        <w:ind w:left="1533" w:hanging="360"/>
      </w:pPr>
      <w:rPr>
        <w:rFonts w:ascii="Arial" w:cs="Arial" w:eastAsia="Arial" w:hAnsi="Arial"/>
        <w:sz w:val="22"/>
        <w:szCs w:val="22"/>
      </w:rPr>
    </w:lvl>
    <w:lvl w:ilvl="1">
      <w:start w:val="1"/>
      <w:numFmt w:val="bullet"/>
      <w:lvlText w:val="•"/>
      <w:lvlJc w:val="left"/>
      <w:pPr>
        <w:ind w:left="2350" w:hanging="360"/>
      </w:pPr>
      <w:rPr/>
    </w:lvl>
    <w:lvl w:ilvl="2">
      <w:start w:val="1"/>
      <w:numFmt w:val="bullet"/>
      <w:lvlText w:val="•"/>
      <w:lvlJc w:val="left"/>
      <w:pPr>
        <w:ind w:left="3161" w:hanging="360"/>
      </w:pPr>
      <w:rPr/>
    </w:lvl>
    <w:lvl w:ilvl="3">
      <w:start w:val="1"/>
      <w:numFmt w:val="bullet"/>
      <w:lvlText w:val="•"/>
      <w:lvlJc w:val="left"/>
      <w:pPr>
        <w:ind w:left="3971" w:hanging="360"/>
      </w:pPr>
      <w:rPr/>
    </w:lvl>
    <w:lvl w:ilvl="4">
      <w:start w:val="1"/>
      <w:numFmt w:val="bullet"/>
      <w:lvlText w:val="•"/>
      <w:lvlJc w:val="left"/>
      <w:pPr>
        <w:ind w:left="4782" w:hanging="360"/>
      </w:pPr>
      <w:rPr/>
    </w:lvl>
    <w:lvl w:ilvl="5">
      <w:start w:val="1"/>
      <w:numFmt w:val="bullet"/>
      <w:lvlText w:val="•"/>
      <w:lvlJc w:val="left"/>
      <w:pPr>
        <w:ind w:left="5593" w:hanging="360"/>
      </w:pPr>
      <w:rPr/>
    </w:lvl>
    <w:lvl w:ilvl="6">
      <w:start w:val="1"/>
      <w:numFmt w:val="bullet"/>
      <w:lvlText w:val="•"/>
      <w:lvlJc w:val="left"/>
      <w:pPr>
        <w:ind w:left="6403" w:hanging="360"/>
      </w:pPr>
      <w:rPr/>
    </w:lvl>
    <w:lvl w:ilvl="7">
      <w:start w:val="1"/>
      <w:numFmt w:val="bullet"/>
      <w:lvlText w:val="•"/>
      <w:lvlJc w:val="left"/>
      <w:pPr>
        <w:ind w:left="7214" w:hanging="360"/>
      </w:pPr>
      <w:rPr/>
    </w:lvl>
    <w:lvl w:ilvl="8">
      <w:start w:val="1"/>
      <w:numFmt w:val="bullet"/>
      <w:lvlText w:val="•"/>
      <w:lvlJc w:val="left"/>
      <w:pPr>
        <w:ind w:left="8025" w:hanging="360"/>
      </w:pPr>
      <w:rPr/>
    </w:lvl>
  </w:abstractNum>
  <w:abstractNum w:abstractNumId="4">
    <w:lvl w:ilvl="0">
      <w:start w:val="9"/>
      <w:numFmt w:val="decimal"/>
      <w:lvlText w:val="%1"/>
      <w:lvlJc w:val="left"/>
      <w:pPr>
        <w:ind w:left="1120" w:hanging="720"/>
      </w:pPr>
      <w:rPr/>
    </w:lvl>
    <w:lvl w:ilvl="1">
      <w:start w:val="1"/>
      <w:numFmt w:val="decimal"/>
      <w:lvlText w:val="%1.%2"/>
      <w:lvlJc w:val="left"/>
      <w:pPr>
        <w:ind w:left="1120" w:hanging="720"/>
      </w:pPr>
      <w:rPr>
        <w:b w:val="1"/>
        <w:bCs w:val="1"/>
      </w:rPr>
    </w:lvl>
    <w:lvl w:ilvl="2">
      <w:start w:val="1"/>
      <w:numFmt w:val="lowerLetter"/>
      <w:lvlText w:val="%3)"/>
      <w:lvlJc w:val="left"/>
      <w:pPr>
        <w:ind w:left="1533" w:hanging="360"/>
      </w:pPr>
      <w:rPr>
        <w:rFonts w:ascii="Arial" w:cs="Arial" w:eastAsia="Arial" w:hAnsi="Arial"/>
        <w:sz w:val="22"/>
        <w:szCs w:val="22"/>
      </w:rPr>
    </w:lvl>
    <w:lvl w:ilvl="3">
      <w:start w:val="1"/>
      <w:numFmt w:val="bullet"/>
      <w:lvlText w:val="•"/>
      <w:lvlJc w:val="left"/>
      <w:pPr>
        <w:ind w:left="3341" w:hanging="360"/>
      </w:pPr>
      <w:rPr/>
    </w:lvl>
    <w:lvl w:ilvl="4">
      <w:start w:val="1"/>
      <w:numFmt w:val="bullet"/>
      <w:lvlText w:val="•"/>
      <w:lvlJc w:val="left"/>
      <w:pPr>
        <w:ind w:left="4242" w:hanging="360"/>
      </w:pPr>
      <w:rPr/>
    </w:lvl>
    <w:lvl w:ilvl="5">
      <w:start w:val="1"/>
      <w:numFmt w:val="bullet"/>
      <w:lvlText w:val="•"/>
      <w:lvlJc w:val="left"/>
      <w:pPr>
        <w:ind w:left="5142" w:hanging="360"/>
      </w:pPr>
      <w:rPr/>
    </w:lvl>
    <w:lvl w:ilvl="6">
      <w:start w:val="1"/>
      <w:numFmt w:val="bullet"/>
      <w:lvlText w:val="•"/>
      <w:lvlJc w:val="left"/>
      <w:pPr>
        <w:ind w:left="6043" w:hanging="360"/>
      </w:pPr>
      <w:rPr/>
    </w:lvl>
    <w:lvl w:ilvl="7">
      <w:start w:val="1"/>
      <w:numFmt w:val="bullet"/>
      <w:lvlText w:val="•"/>
      <w:lvlJc w:val="left"/>
      <w:pPr>
        <w:ind w:left="6944" w:hanging="360"/>
      </w:pPr>
      <w:rPr/>
    </w:lvl>
    <w:lvl w:ilvl="8">
      <w:start w:val="1"/>
      <w:numFmt w:val="bullet"/>
      <w:lvlText w:val="•"/>
      <w:lvlJc w:val="left"/>
      <w:pPr>
        <w:ind w:left="7844" w:hanging="360"/>
      </w:pPr>
      <w:rPr/>
    </w:lvl>
  </w:abstractNum>
  <w:abstractNum w:abstractNumId="5">
    <w:lvl w:ilvl="0">
      <w:start w:val="6"/>
      <w:numFmt w:val="decimal"/>
      <w:lvlText w:val="%1"/>
      <w:lvlJc w:val="left"/>
      <w:pPr>
        <w:ind w:left="1120" w:hanging="720"/>
      </w:pPr>
      <w:rPr/>
    </w:lvl>
    <w:lvl w:ilvl="1">
      <w:start w:val="1"/>
      <w:numFmt w:val="decimal"/>
      <w:lvlText w:val="%1.%2"/>
      <w:lvlJc w:val="left"/>
      <w:pPr>
        <w:ind w:left="1120" w:hanging="720"/>
      </w:pPr>
      <w:rPr>
        <w:rFonts w:ascii="Verdana" w:cs="Verdana" w:eastAsia="Verdana" w:hAnsi="Verdana"/>
        <w:b w:val="1"/>
        <w:bCs w:val="1"/>
        <w:sz w:val="22"/>
        <w:szCs w:val="22"/>
      </w:rPr>
    </w:lvl>
    <w:lvl w:ilvl="2">
      <w:start w:val="1"/>
      <w:numFmt w:val="lowerLetter"/>
      <w:lvlText w:val="%3)"/>
      <w:lvlJc w:val="left"/>
      <w:pPr>
        <w:ind w:left="1533" w:hanging="360"/>
      </w:pPr>
      <w:rPr/>
    </w:lvl>
    <w:lvl w:ilvl="3">
      <w:start w:val="1"/>
      <w:numFmt w:val="bullet"/>
      <w:lvlText w:val="•"/>
      <w:lvlJc w:val="left"/>
      <w:pPr>
        <w:ind w:left="3341" w:hanging="360"/>
      </w:pPr>
      <w:rPr/>
    </w:lvl>
    <w:lvl w:ilvl="4">
      <w:start w:val="1"/>
      <w:numFmt w:val="bullet"/>
      <w:lvlText w:val="•"/>
      <w:lvlJc w:val="left"/>
      <w:pPr>
        <w:ind w:left="4242" w:hanging="360"/>
      </w:pPr>
      <w:rPr/>
    </w:lvl>
    <w:lvl w:ilvl="5">
      <w:start w:val="1"/>
      <w:numFmt w:val="bullet"/>
      <w:lvlText w:val="•"/>
      <w:lvlJc w:val="left"/>
      <w:pPr>
        <w:ind w:left="5142" w:hanging="360"/>
      </w:pPr>
      <w:rPr/>
    </w:lvl>
    <w:lvl w:ilvl="6">
      <w:start w:val="1"/>
      <w:numFmt w:val="bullet"/>
      <w:lvlText w:val="•"/>
      <w:lvlJc w:val="left"/>
      <w:pPr>
        <w:ind w:left="6043" w:hanging="360"/>
      </w:pPr>
      <w:rPr/>
    </w:lvl>
    <w:lvl w:ilvl="7">
      <w:start w:val="1"/>
      <w:numFmt w:val="bullet"/>
      <w:lvlText w:val="•"/>
      <w:lvlJc w:val="left"/>
      <w:pPr>
        <w:ind w:left="6944" w:hanging="360"/>
      </w:pPr>
      <w:rPr/>
    </w:lvl>
    <w:lvl w:ilvl="8">
      <w:start w:val="1"/>
      <w:numFmt w:val="bullet"/>
      <w:lvlText w:val="•"/>
      <w:lvlJc w:val="left"/>
      <w:pPr>
        <w:ind w:left="7844" w:hanging="360"/>
      </w:pPr>
      <w:rPr/>
    </w:lvl>
  </w:abstractNum>
  <w:abstractNum w:abstractNumId="6">
    <w:lvl w:ilvl="0">
      <w:start w:val="8"/>
      <w:numFmt w:val="decimal"/>
      <w:lvlText w:val="%1"/>
      <w:lvlJc w:val="left"/>
      <w:pPr>
        <w:ind w:left="1120" w:hanging="720"/>
      </w:pPr>
      <w:rPr/>
    </w:lvl>
    <w:lvl w:ilvl="1">
      <w:start w:val="1"/>
      <w:numFmt w:val="decimal"/>
      <w:lvlText w:val="%1.%2"/>
      <w:lvlJc w:val="left"/>
      <w:pPr>
        <w:ind w:left="1120" w:hanging="720"/>
      </w:pPr>
      <w:rPr>
        <w:b w:val="1"/>
        <w:bCs w:val="1"/>
      </w:rPr>
    </w:lvl>
    <w:lvl w:ilvl="2">
      <w:start w:val="1"/>
      <w:numFmt w:val="bullet"/>
      <w:lvlText w:val="•"/>
      <w:lvlJc w:val="left"/>
      <w:pPr>
        <w:ind w:left="2825" w:hanging="720"/>
      </w:pPr>
      <w:rPr/>
    </w:lvl>
    <w:lvl w:ilvl="3">
      <w:start w:val="1"/>
      <w:numFmt w:val="bullet"/>
      <w:lvlText w:val="•"/>
      <w:lvlJc w:val="left"/>
      <w:pPr>
        <w:ind w:left="3677" w:hanging="720"/>
      </w:pPr>
      <w:rPr/>
    </w:lvl>
    <w:lvl w:ilvl="4">
      <w:start w:val="1"/>
      <w:numFmt w:val="bullet"/>
      <w:lvlText w:val="•"/>
      <w:lvlJc w:val="left"/>
      <w:pPr>
        <w:ind w:left="4530" w:hanging="720"/>
      </w:pPr>
      <w:rPr/>
    </w:lvl>
    <w:lvl w:ilvl="5">
      <w:start w:val="1"/>
      <w:numFmt w:val="bullet"/>
      <w:lvlText w:val="•"/>
      <w:lvlJc w:val="left"/>
      <w:pPr>
        <w:ind w:left="5383" w:hanging="720"/>
      </w:pPr>
      <w:rPr/>
    </w:lvl>
    <w:lvl w:ilvl="6">
      <w:start w:val="1"/>
      <w:numFmt w:val="bullet"/>
      <w:lvlText w:val="•"/>
      <w:lvlJc w:val="left"/>
      <w:pPr>
        <w:ind w:left="6235" w:hanging="720"/>
      </w:pPr>
      <w:rPr/>
    </w:lvl>
    <w:lvl w:ilvl="7">
      <w:start w:val="1"/>
      <w:numFmt w:val="bullet"/>
      <w:lvlText w:val="•"/>
      <w:lvlJc w:val="left"/>
      <w:pPr>
        <w:ind w:left="7088" w:hanging="720"/>
      </w:pPr>
      <w:rPr/>
    </w:lvl>
    <w:lvl w:ilvl="8">
      <w:start w:val="1"/>
      <w:numFmt w:val="bullet"/>
      <w:lvlText w:val="•"/>
      <w:lvlJc w:val="left"/>
      <w:pPr>
        <w:ind w:left="7941" w:hanging="720"/>
      </w:pPr>
      <w:rPr/>
    </w:lvl>
  </w:abstractNum>
  <w:abstractNum w:abstractNumId="7">
    <w:lvl w:ilvl="0">
      <w:start w:val="5"/>
      <w:numFmt w:val="decimal"/>
      <w:lvlText w:val="%1"/>
      <w:lvlJc w:val="left"/>
      <w:pPr>
        <w:ind w:left="1120" w:hanging="720"/>
      </w:pPr>
      <w:rPr/>
    </w:lvl>
    <w:lvl w:ilvl="1">
      <w:start w:val="1"/>
      <w:numFmt w:val="decimal"/>
      <w:lvlText w:val="%1.%2"/>
      <w:lvlJc w:val="left"/>
      <w:pPr>
        <w:ind w:left="1120" w:hanging="720"/>
      </w:pPr>
      <w:rPr>
        <w:b w:val="1"/>
        <w:bCs w:val="1"/>
      </w:rPr>
    </w:lvl>
    <w:lvl w:ilvl="2">
      <w:start w:val="1"/>
      <w:numFmt w:val="lowerLetter"/>
      <w:lvlText w:val="%3)"/>
      <w:lvlJc w:val="left"/>
      <w:pPr>
        <w:ind w:left="1533" w:hanging="360"/>
      </w:pPr>
      <w:rPr>
        <w:rFonts w:ascii="Arial" w:cs="Arial" w:eastAsia="Arial" w:hAnsi="Arial"/>
        <w:sz w:val="22"/>
        <w:szCs w:val="22"/>
      </w:rPr>
    </w:lvl>
    <w:lvl w:ilvl="3">
      <w:start w:val="1"/>
      <w:numFmt w:val="bullet"/>
      <w:lvlText w:val="•"/>
      <w:lvlJc w:val="left"/>
      <w:pPr>
        <w:ind w:left="3341" w:hanging="360"/>
      </w:pPr>
      <w:rPr/>
    </w:lvl>
    <w:lvl w:ilvl="4">
      <w:start w:val="1"/>
      <w:numFmt w:val="bullet"/>
      <w:lvlText w:val="•"/>
      <w:lvlJc w:val="left"/>
      <w:pPr>
        <w:ind w:left="4242" w:hanging="360"/>
      </w:pPr>
      <w:rPr/>
    </w:lvl>
    <w:lvl w:ilvl="5">
      <w:start w:val="1"/>
      <w:numFmt w:val="bullet"/>
      <w:lvlText w:val="•"/>
      <w:lvlJc w:val="left"/>
      <w:pPr>
        <w:ind w:left="5142" w:hanging="360"/>
      </w:pPr>
      <w:rPr/>
    </w:lvl>
    <w:lvl w:ilvl="6">
      <w:start w:val="1"/>
      <w:numFmt w:val="bullet"/>
      <w:lvlText w:val="•"/>
      <w:lvlJc w:val="left"/>
      <w:pPr>
        <w:ind w:left="6043" w:hanging="360"/>
      </w:pPr>
      <w:rPr/>
    </w:lvl>
    <w:lvl w:ilvl="7">
      <w:start w:val="1"/>
      <w:numFmt w:val="bullet"/>
      <w:lvlText w:val="•"/>
      <w:lvlJc w:val="left"/>
      <w:pPr>
        <w:ind w:left="6944" w:hanging="360"/>
      </w:pPr>
      <w:rPr/>
    </w:lvl>
    <w:lvl w:ilvl="8">
      <w:start w:val="1"/>
      <w:numFmt w:val="bullet"/>
      <w:lvlText w:val="•"/>
      <w:lvlJc w:val="left"/>
      <w:pPr>
        <w:ind w:left="7844" w:hanging="360"/>
      </w:pPr>
      <w:rPr/>
    </w:lvl>
  </w:abstractNum>
  <w:abstractNum w:abstractNumId="8">
    <w:lvl w:ilvl="0">
      <w:start w:val="7"/>
      <w:numFmt w:val="decimal"/>
      <w:lvlText w:val="%1"/>
      <w:lvlJc w:val="left"/>
      <w:pPr>
        <w:ind w:left="1120" w:hanging="720"/>
      </w:pPr>
      <w:rPr/>
    </w:lvl>
    <w:lvl w:ilvl="1">
      <w:start w:val="1"/>
      <w:numFmt w:val="decimal"/>
      <w:lvlText w:val="%1.%2"/>
      <w:lvlJc w:val="left"/>
      <w:pPr>
        <w:ind w:left="1120" w:hanging="720"/>
      </w:pPr>
      <w:rPr>
        <w:rFonts w:ascii="Verdana" w:cs="Verdana" w:eastAsia="Verdana" w:hAnsi="Verdana"/>
        <w:b w:val="1"/>
        <w:bCs w:val="1"/>
        <w:sz w:val="22"/>
        <w:szCs w:val="22"/>
      </w:rPr>
    </w:lvl>
    <w:lvl w:ilvl="2">
      <w:start w:val="1"/>
      <w:numFmt w:val="lowerLetter"/>
      <w:lvlText w:val="%3)"/>
      <w:lvlJc w:val="left"/>
      <w:pPr>
        <w:ind w:left="1533" w:hanging="360"/>
      </w:pPr>
      <w:rPr>
        <w:rFonts w:ascii="Verdana" w:cs="Verdana" w:eastAsia="Verdana" w:hAnsi="Verdana"/>
        <w:sz w:val="22"/>
        <w:szCs w:val="22"/>
      </w:rPr>
    </w:lvl>
    <w:lvl w:ilvl="3">
      <w:start w:val="1"/>
      <w:numFmt w:val="bullet"/>
      <w:lvlText w:val="•"/>
      <w:lvlJc w:val="left"/>
      <w:pPr>
        <w:ind w:left="3341" w:hanging="360"/>
      </w:pPr>
      <w:rPr/>
    </w:lvl>
    <w:lvl w:ilvl="4">
      <w:start w:val="1"/>
      <w:numFmt w:val="bullet"/>
      <w:lvlText w:val="•"/>
      <w:lvlJc w:val="left"/>
      <w:pPr>
        <w:ind w:left="4242" w:hanging="360"/>
      </w:pPr>
      <w:rPr/>
    </w:lvl>
    <w:lvl w:ilvl="5">
      <w:start w:val="1"/>
      <w:numFmt w:val="bullet"/>
      <w:lvlText w:val="•"/>
      <w:lvlJc w:val="left"/>
      <w:pPr>
        <w:ind w:left="5142" w:hanging="360"/>
      </w:pPr>
      <w:rPr/>
    </w:lvl>
    <w:lvl w:ilvl="6">
      <w:start w:val="1"/>
      <w:numFmt w:val="bullet"/>
      <w:lvlText w:val="•"/>
      <w:lvlJc w:val="left"/>
      <w:pPr>
        <w:ind w:left="6043" w:hanging="360"/>
      </w:pPr>
      <w:rPr/>
    </w:lvl>
    <w:lvl w:ilvl="7">
      <w:start w:val="1"/>
      <w:numFmt w:val="bullet"/>
      <w:lvlText w:val="•"/>
      <w:lvlJc w:val="left"/>
      <w:pPr>
        <w:ind w:left="6944" w:hanging="360"/>
      </w:pPr>
      <w:rPr/>
    </w:lvl>
    <w:lvl w:ilvl="8">
      <w:start w:val="1"/>
      <w:numFmt w:val="bullet"/>
      <w:lvlText w:val="•"/>
      <w:lvlJc w:val="left"/>
      <w:pPr>
        <w:ind w:left="7844" w:hanging="360"/>
      </w:pPr>
      <w:rPr/>
    </w:lvl>
  </w:abstractNum>
  <w:abstractNum w:abstractNumId="9">
    <w:lvl w:ilvl="0">
      <w:start w:val="4"/>
      <w:numFmt w:val="decimal"/>
      <w:lvlText w:val="%1"/>
      <w:lvlJc w:val="left"/>
      <w:pPr>
        <w:ind w:left="1120" w:hanging="720"/>
      </w:pPr>
      <w:rPr/>
    </w:lvl>
    <w:lvl w:ilvl="1">
      <w:start w:val="1"/>
      <w:numFmt w:val="decimal"/>
      <w:lvlText w:val="%1.%2"/>
      <w:lvlJc w:val="left"/>
      <w:pPr>
        <w:ind w:left="1120" w:hanging="720"/>
      </w:pPr>
      <w:rPr>
        <w:b w:val="1"/>
        <w:bCs w:val="1"/>
      </w:rPr>
    </w:lvl>
    <w:lvl w:ilvl="2">
      <w:start w:val="1"/>
      <w:numFmt w:val="lowerLetter"/>
      <w:lvlText w:val="%3)"/>
      <w:lvlJc w:val="left"/>
      <w:pPr>
        <w:ind w:left="1818" w:hanging="360"/>
      </w:pPr>
      <w:rPr>
        <w:rFonts w:ascii="Arial" w:cs="Arial" w:eastAsia="Arial" w:hAnsi="Arial"/>
        <w:sz w:val="22"/>
        <w:szCs w:val="22"/>
      </w:rPr>
    </w:lvl>
    <w:lvl w:ilvl="3">
      <w:start w:val="1"/>
      <w:numFmt w:val="bullet"/>
      <w:lvlText w:val="•"/>
      <w:lvlJc w:val="left"/>
      <w:pPr>
        <w:ind w:left="3559" w:hanging="360"/>
      </w:pPr>
      <w:rPr/>
    </w:lvl>
    <w:lvl w:ilvl="4">
      <w:start w:val="1"/>
      <w:numFmt w:val="bullet"/>
      <w:lvlText w:val="•"/>
      <w:lvlJc w:val="left"/>
      <w:pPr>
        <w:ind w:left="4428" w:hanging="360"/>
      </w:pPr>
      <w:rPr/>
    </w:lvl>
    <w:lvl w:ilvl="5">
      <w:start w:val="1"/>
      <w:numFmt w:val="bullet"/>
      <w:lvlText w:val="•"/>
      <w:lvlJc w:val="left"/>
      <w:pPr>
        <w:ind w:left="5298" w:hanging="360"/>
      </w:pPr>
      <w:rPr/>
    </w:lvl>
    <w:lvl w:ilvl="6">
      <w:start w:val="1"/>
      <w:numFmt w:val="bullet"/>
      <w:lvlText w:val="•"/>
      <w:lvlJc w:val="left"/>
      <w:pPr>
        <w:ind w:left="6168" w:hanging="360"/>
      </w:pPr>
      <w:rPr/>
    </w:lvl>
    <w:lvl w:ilvl="7">
      <w:start w:val="1"/>
      <w:numFmt w:val="bullet"/>
      <w:lvlText w:val="•"/>
      <w:lvlJc w:val="left"/>
      <w:pPr>
        <w:ind w:left="7037" w:hanging="360"/>
      </w:pPr>
      <w:rPr/>
    </w:lvl>
    <w:lvl w:ilvl="8">
      <w:start w:val="1"/>
      <w:numFmt w:val="bullet"/>
      <w:lvlText w:val="•"/>
      <w:lvlJc w:val="left"/>
      <w:pPr>
        <w:ind w:left="7907" w:hanging="360"/>
      </w:pPr>
      <w:rPr/>
    </w:lvl>
  </w:abstractNum>
  <w:abstractNum w:abstractNumId="10">
    <w:lvl w:ilvl="0">
      <w:start w:val="3"/>
      <w:numFmt w:val="decimal"/>
      <w:lvlText w:val="%1"/>
      <w:lvlJc w:val="left"/>
      <w:pPr>
        <w:ind w:left="1120" w:hanging="720"/>
      </w:pPr>
      <w:rPr/>
    </w:lvl>
    <w:lvl w:ilvl="1">
      <w:start w:val="1"/>
      <w:numFmt w:val="decimal"/>
      <w:lvlText w:val="%1.%2"/>
      <w:lvlJc w:val="left"/>
      <w:pPr>
        <w:ind w:left="1120" w:hanging="720"/>
      </w:pPr>
      <w:rPr>
        <w:b w:val="1"/>
        <w:bCs w:val="1"/>
      </w:rPr>
    </w:lvl>
    <w:lvl w:ilvl="2">
      <w:start w:val="1"/>
      <w:numFmt w:val="lowerLetter"/>
      <w:lvlText w:val="%3)"/>
      <w:lvlJc w:val="left"/>
      <w:pPr>
        <w:ind w:left="1120" w:hanging="360"/>
      </w:pPr>
      <w:rPr>
        <w:rFonts w:ascii="Arial" w:cs="Arial" w:eastAsia="Arial" w:hAnsi="Arial"/>
        <w:sz w:val="22"/>
        <w:szCs w:val="22"/>
      </w:rPr>
    </w:lvl>
    <w:lvl w:ilvl="3">
      <w:start w:val="1"/>
      <w:numFmt w:val="bullet"/>
      <w:lvlText w:val="•"/>
      <w:lvlJc w:val="left"/>
      <w:pPr>
        <w:ind w:left="3677" w:hanging="360"/>
      </w:pPr>
      <w:rPr/>
    </w:lvl>
    <w:lvl w:ilvl="4">
      <w:start w:val="1"/>
      <w:numFmt w:val="bullet"/>
      <w:lvlText w:val="•"/>
      <w:lvlJc w:val="left"/>
      <w:pPr>
        <w:ind w:left="4530" w:hanging="360"/>
      </w:pPr>
      <w:rPr/>
    </w:lvl>
    <w:lvl w:ilvl="5">
      <w:start w:val="1"/>
      <w:numFmt w:val="bullet"/>
      <w:lvlText w:val="•"/>
      <w:lvlJc w:val="left"/>
      <w:pPr>
        <w:ind w:left="5383" w:hanging="360"/>
      </w:pPr>
      <w:rPr/>
    </w:lvl>
    <w:lvl w:ilvl="6">
      <w:start w:val="1"/>
      <w:numFmt w:val="bullet"/>
      <w:lvlText w:val="•"/>
      <w:lvlJc w:val="left"/>
      <w:pPr>
        <w:ind w:left="6235" w:hanging="360"/>
      </w:pPr>
      <w:rPr/>
    </w:lvl>
    <w:lvl w:ilvl="7">
      <w:start w:val="1"/>
      <w:numFmt w:val="bullet"/>
      <w:lvlText w:val="•"/>
      <w:lvlJc w:val="left"/>
      <w:pPr>
        <w:ind w:left="7088" w:hanging="360"/>
      </w:pPr>
      <w:rPr/>
    </w:lvl>
    <w:lvl w:ilvl="8">
      <w:start w:val="1"/>
      <w:numFmt w:val="bullet"/>
      <w:lvlText w:val="•"/>
      <w:lvlJc w:val="left"/>
      <w:pPr>
        <w:ind w:left="7941" w:hanging="360"/>
      </w:pPr>
      <w:rPr/>
    </w:lvl>
  </w:abstractNum>
  <w:abstractNum w:abstractNumId="11">
    <w:lvl w:ilvl="0">
      <w:start w:val="3"/>
      <w:numFmt w:val="decimal"/>
      <w:lvlText w:val="%1."/>
      <w:lvlJc w:val="left"/>
      <w:pPr>
        <w:ind w:left="1120" w:hanging="720"/>
      </w:pPr>
      <w:rPr>
        <w:rFonts w:ascii="Verdana" w:cs="Verdana" w:eastAsia="Verdana" w:hAnsi="Verdana"/>
        <w:sz w:val="22"/>
        <w:szCs w:val="22"/>
      </w:rPr>
    </w:lvl>
    <w:lvl w:ilvl="1">
      <w:start w:val="1"/>
      <w:numFmt w:val="bullet"/>
      <w:lvlText w:val="•"/>
      <w:lvlJc w:val="left"/>
      <w:pPr>
        <w:ind w:left="1972" w:hanging="720"/>
      </w:pPr>
      <w:rPr/>
    </w:lvl>
    <w:lvl w:ilvl="2">
      <w:start w:val="1"/>
      <w:numFmt w:val="bullet"/>
      <w:lvlText w:val="•"/>
      <w:lvlJc w:val="left"/>
      <w:pPr>
        <w:ind w:left="2825" w:hanging="720"/>
      </w:pPr>
      <w:rPr/>
    </w:lvl>
    <w:lvl w:ilvl="3">
      <w:start w:val="1"/>
      <w:numFmt w:val="bullet"/>
      <w:lvlText w:val="•"/>
      <w:lvlJc w:val="left"/>
      <w:pPr>
        <w:ind w:left="3677" w:hanging="720"/>
      </w:pPr>
      <w:rPr/>
    </w:lvl>
    <w:lvl w:ilvl="4">
      <w:start w:val="1"/>
      <w:numFmt w:val="bullet"/>
      <w:lvlText w:val="•"/>
      <w:lvlJc w:val="left"/>
      <w:pPr>
        <w:ind w:left="4530" w:hanging="720"/>
      </w:pPr>
      <w:rPr/>
    </w:lvl>
    <w:lvl w:ilvl="5">
      <w:start w:val="1"/>
      <w:numFmt w:val="bullet"/>
      <w:lvlText w:val="•"/>
      <w:lvlJc w:val="left"/>
      <w:pPr>
        <w:ind w:left="5383" w:hanging="720"/>
      </w:pPr>
      <w:rPr/>
    </w:lvl>
    <w:lvl w:ilvl="6">
      <w:start w:val="1"/>
      <w:numFmt w:val="bullet"/>
      <w:lvlText w:val="•"/>
      <w:lvlJc w:val="left"/>
      <w:pPr>
        <w:ind w:left="6235" w:hanging="720"/>
      </w:pPr>
      <w:rPr/>
    </w:lvl>
    <w:lvl w:ilvl="7">
      <w:start w:val="1"/>
      <w:numFmt w:val="bullet"/>
      <w:lvlText w:val="•"/>
      <w:lvlJc w:val="left"/>
      <w:pPr>
        <w:ind w:left="7088" w:hanging="720"/>
      </w:pPr>
      <w:rPr/>
    </w:lvl>
    <w:lvl w:ilvl="8">
      <w:start w:val="1"/>
      <w:numFmt w:val="bullet"/>
      <w:lvlText w:val="•"/>
      <w:lvlJc w:val="left"/>
      <w:pPr>
        <w:ind w:left="7941" w:hanging="720"/>
      </w:pPr>
      <w:rPr/>
    </w:lvl>
  </w:abstractNum>
  <w:abstractNum w:abstractNumId="12">
    <w:lvl w:ilvl="0">
      <w:start w:val="1"/>
      <w:numFmt w:val="bullet"/>
      <w:lvlText w:val="●"/>
      <w:lvlJc w:val="left"/>
      <w:pPr>
        <w:ind w:left="1120" w:hanging="360"/>
      </w:pPr>
      <w:rPr>
        <w:rFonts w:ascii="Noto Sans Symbols" w:cs="Noto Sans Symbols" w:eastAsia="Noto Sans Symbols" w:hAnsi="Noto Sans Symbols"/>
        <w:sz w:val="22"/>
        <w:szCs w:val="22"/>
      </w:rPr>
    </w:lvl>
    <w:lvl w:ilvl="1">
      <w:start w:val="1"/>
      <w:numFmt w:val="bullet"/>
      <w:lvlText w:val="•"/>
      <w:lvlJc w:val="left"/>
      <w:pPr>
        <w:ind w:left="1972" w:hanging="360"/>
      </w:pPr>
      <w:rPr/>
    </w:lvl>
    <w:lvl w:ilvl="2">
      <w:start w:val="1"/>
      <w:numFmt w:val="bullet"/>
      <w:lvlText w:val="•"/>
      <w:lvlJc w:val="left"/>
      <w:pPr>
        <w:ind w:left="2825" w:hanging="360"/>
      </w:pPr>
      <w:rPr/>
    </w:lvl>
    <w:lvl w:ilvl="3">
      <w:start w:val="1"/>
      <w:numFmt w:val="bullet"/>
      <w:lvlText w:val="•"/>
      <w:lvlJc w:val="left"/>
      <w:pPr>
        <w:ind w:left="3677" w:hanging="360"/>
      </w:pPr>
      <w:rPr/>
    </w:lvl>
    <w:lvl w:ilvl="4">
      <w:start w:val="1"/>
      <w:numFmt w:val="bullet"/>
      <w:lvlText w:val="•"/>
      <w:lvlJc w:val="left"/>
      <w:pPr>
        <w:ind w:left="4530" w:hanging="360"/>
      </w:pPr>
      <w:rPr/>
    </w:lvl>
    <w:lvl w:ilvl="5">
      <w:start w:val="1"/>
      <w:numFmt w:val="bullet"/>
      <w:lvlText w:val="•"/>
      <w:lvlJc w:val="left"/>
      <w:pPr>
        <w:ind w:left="5383" w:hanging="360"/>
      </w:pPr>
      <w:rPr/>
    </w:lvl>
    <w:lvl w:ilvl="6">
      <w:start w:val="1"/>
      <w:numFmt w:val="bullet"/>
      <w:lvlText w:val="•"/>
      <w:lvlJc w:val="left"/>
      <w:pPr>
        <w:ind w:left="6235" w:hanging="360"/>
      </w:pPr>
      <w:rPr/>
    </w:lvl>
    <w:lvl w:ilvl="7">
      <w:start w:val="1"/>
      <w:numFmt w:val="bullet"/>
      <w:lvlText w:val="•"/>
      <w:lvlJc w:val="left"/>
      <w:pPr>
        <w:ind w:left="7088" w:hanging="360"/>
      </w:pPr>
      <w:rPr/>
    </w:lvl>
    <w:lvl w:ilvl="8">
      <w:start w:val="1"/>
      <w:numFmt w:val="bullet"/>
      <w:lvlText w:val="•"/>
      <w:lvlJc w:val="left"/>
      <w:pPr>
        <w:ind w:left="7941" w:hanging="360"/>
      </w:pPr>
      <w:rPr/>
    </w:lvl>
  </w:abstractNum>
  <w:abstractNum w:abstractNumId="13">
    <w:lvl w:ilvl="0">
      <w:start w:val="1"/>
      <w:numFmt w:val="lowerLetter"/>
      <w:lvlText w:val="%1)"/>
      <w:lvlJc w:val="left"/>
      <w:pPr>
        <w:ind w:left="1120" w:hanging="360"/>
      </w:pPr>
      <w:rPr>
        <w:rFonts w:ascii="Verdana" w:cs="Verdana" w:eastAsia="Verdana" w:hAnsi="Verdana"/>
        <w:sz w:val="22"/>
        <w:szCs w:val="22"/>
      </w:rPr>
    </w:lvl>
    <w:lvl w:ilvl="1">
      <w:start w:val="1"/>
      <w:numFmt w:val="bullet"/>
      <w:lvlText w:val="•"/>
      <w:lvlJc w:val="left"/>
      <w:pPr>
        <w:ind w:left="1972" w:hanging="360"/>
      </w:pPr>
      <w:rPr/>
    </w:lvl>
    <w:lvl w:ilvl="2">
      <w:start w:val="1"/>
      <w:numFmt w:val="bullet"/>
      <w:lvlText w:val="•"/>
      <w:lvlJc w:val="left"/>
      <w:pPr>
        <w:ind w:left="2825" w:hanging="360"/>
      </w:pPr>
      <w:rPr/>
    </w:lvl>
    <w:lvl w:ilvl="3">
      <w:start w:val="1"/>
      <w:numFmt w:val="bullet"/>
      <w:lvlText w:val="•"/>
      <w:lvlJc w:val="left"/>
      <w:pPr>
        <w:ind w:left="3677" w:hanging="360"/>
      </w:pPr>
      <w:rPr/>
    </w:lvl>
    <w:lvl w:ilvl="4">
      <w:start w:val="1"/>
      <w:numFmt w:val="bullet"/>
      <w:lvlText w:val="•"/>
      <w:lvlJc w:val="left"/>
      <w:pPr>
        <w:ind w:left="4530" w:hanging="360"/>
      </w:pPr>
      <w:rPr/>
    </w:lvl>
    <w:lvl w:ilvl="5">
      <w:start w:val="1"/>
      <w:numFmt w:val="bullet"/>
      <w:lvlText w:val="•"/>
      <w:lvlJc w:val="left"/>
      <w:pPr>
        <w:ind w:left="5383" w:hanging="360"/>
      </w:pPr>
      <w:rPr/>
    </w:lvl>
    <w:lvl w:ilvl="6">
      <w:start w:val="1"/>
      <w:numFmt w:val="bullet"/>
      <w:lvlText w:val="•"/>
      <w:lvlJc w:val="left"/>
      <w:pPr>
        <w:ind w:left="6235" w:hanging="360"/>
      </w:pPr>
      <w:rPr/>
    </w:lvl>
    <w:lvl w:ilvl="7">
      <w:start w:val="1"/>
      <w:numFmt w:val="bullet"/>
      <w:lvlText w:val="•"/>
      <w:lvlJc w:val="left"/>
      <w:pPr>
        <w:ind w:left="7088" w:hanging="360"/>
      </w:pPr>
      <w:rPr/>
    </w:lvl>
    <w:lvl w:ilvl="8">
      <w:start w:val="1"/>
      <w:numFmt w:val="bullet"/>
      <w:lvlText w:val="•"/>
      <w:lvlJc w:val="left"/>
      <w:pPr>
        <w:ind w:left="7941" w:hanging="360"/>
      </w:pPr>
      <w:rPr/>
    </w:lvl>
  </w:abstractNum>
  <w:abstractNum w:abstractNumId="14">
    <w:lvl w:ilvl="0">
      <w:start w:val="2"/>
      <w:numFmt w:val="decimal"/>
      <w:lvlText w:val="%1"/>
      <w:lvlJc w:val="left"/>
      <w:pPr>
        <w:ind w:left="1120" w:hanging="720"/>
      </w:pPr>
      <w:rPr/>
    </w:lvl>
    <w:lvl w:ilvl="1">
      <w:start w:val="1"/>
      <w:numFmt w:val="decimal"/>
      <w:lvlText w:val="%1.%2"/>
      <w:lvlJc w:val="left"/>
      <w:pPr>
        <w:ind w:left="1120" w:hanging="720"/>
      </w:pPr>
      <w:rPr>
        <w:b w:val="1"/>
        <w:bCs w:val="1"/>
      </w:rPr>
    </w:lvl>
    <w:lvl w:ilvl="2">
      <w:start w:val="1"/>
      <w:numFmt w:val="lowerLetter"/>
      <w:lvlText w:val="%3)"/>
      <w:lvlJc w:val="left"/>
      <w:pPr>
        <w:ind w:left="1120" w:hanging="360"/>
      </w:pPr>
      <w:rPr>
        <w:rFonts w:ascii="Arial" w:cs="Arial" w:eastAsia="Arial" w:hAnsi="Arial"/>
        <w:sz w:val="22"/>
        <w:szCs w:val="22"/>
      </w:rPr>
    </w:lvl>
    <w:lvl w:ilvl="3">
      <w:start w:val="1"/>
      <w:numFmt w:val="bullet"/>
      <w:lvlText w:val="•"/>
      <w:lvlJc w:val="left"/>
      <w:pPr>
        <w:ind w:left="3677" w:hanging="360"/>
      </w:pPr>
      <w:rPr/>
    </w:lvl>
    <w:lvl w:ilvl="4">
      <w:start w:val="1"/>
      <w:numFmt w:val="bullet"/>
      <w:lvlText w:val="•"/>
      <w:lvlJc w:val="left"/>
      <w:pPr>
        <w:ind w:left="4530" w:hanging="360"/>
      </w:pPr>
      <w:rPr/>
    </w:lvl>
    <w:lvl w:ilvl="5">
      <w:start w:val="1"/>
      <w:numFmt w:val="bullet"/>
      <w:lvlText w:val="•"/>
      <w:lvlJc w:val="left"/>
      <w:pPr>
        <w:ind w:left="5383" w:hanging="360"/>
      </w:pPr>
      <w:rPr/>
    </w:lvl>
    <w:lvl w:ilvl="6">
      <w:start w:val="1"/>
      <w:numFmt w:val="bullet"/>
      <w:lvlText w:val="•"/>
      <w:lvlJc w:val="left"/>
      <w:pPr>
        <w:ind w:left="6235" w:hanging="360"/>
      </w:pPr>
      <w:rPr/>
    </w:lvl>
    <w:lvl w:ilvl="7">
      <w:start w:val="1"/>
      <w:numFmt w:val="bullet"/>
      <w:lvlText w:val="•"/>
      <w:lvlJc w:val="left"/>
      <w:pPr>
        <w:ind w:left="7088" w:hanging="360"/>
      </w:pPr>
      <w:rPr/>
    </w:lvl>
    <w:lvl w:ilvl="8">
      <w:start w:val="1"/>
      <w:numFmt w:val="bullet"/>
      <w:lvlText w:val="•"/>
      <w:lvlJc w:val="left"/>
      <w:pPr>
        <w:ind w:left="7941" w:hanging="360"/>
      </w:pPr>
      <w:rPr/>
    </w:lvl>
  </w:abstractNum>
  <w:abstractNum w:abstractNumId="15">
    <w:lvl w:ilvl="0">
      <w:start w:val="11"/>
      <w:numFmt w:val="decimal"/>
      <w:lvlText w:val="%1"/>
      <w:lvlJc w:val="left"/>
      <w:pPr>
        <w:ind w:left="1499" w:hanging="860"/>
      </w:pPr>
      <w:rPr/>
    </w:lvl>
    <w:lvl w:ilvl="1">
      <w:start w:val="1"/>
      <w:numFmt w:val="decimal"/>
      <w:lvlText w:val="%1.%2"/>
      <w:lvlJc w:val="left"/>
      <w:pPr>
        <w:ind w:left="1499" w:hanging="860"/>
      </w:pPr>
      <w:rPr>
        <w:rFonts w:ascii="Verdana" w:cs="Verdana" w:eastAsia="Verdana" w:hAnsi="Verdana"/>
        <w:sz w:val="22"/>
        <w:szCs w:val="22"/>
      </w:rPr>
    </w:lvl>
    <w:lvl w:ilvl="2">
      <w:start w:val="1"/>
      <w:numFmt w:val="lowerLetter"/>
      <w:lvlText w:val="%3."/>
      <w:lvlJc w:val="left"/>
      <w:pPr>
        <w:ind w:left="1480" w:hanging="360"/>
      </w:pPr>
      <w:rPr>
        <w:rFonts w:ascii="Arial" w:cs="Arial" w:eastAsia="Arial" w:hAnsi="Arial"/>
        <w:sz w:val="22"/>
        <w:szCs w:val="22"/>
      </w:rPr>
    </w:lvl>
    <w:lvl w:ilvl="3">
      <w:start w:val="1"/>
      <w:numFmt w:val="bullet"/>
      <w:lvlText w:val="•"/>
      <w:lvlJc w:val="left"/>
      <w:pPr>
        <w:ind w:left="3310" w:hanging="360"/>
      </w:pPr>
      <w:rPr/>
    </w:lvl>
    <w:lvl w:ilvl="4">
      <w:start w:val="1"/>
      <w:numFmt w:val="bullet"/>
      <w:lvlText w:val="•"/>
      <w:lvlJc w:val="left"/>
      <w:pPr>
        <w:ind w:left="4215" w:hanging="360"/>
      </w:pPr>
      <w:rPr/>
    </w:lvl>
    <w:lvl w:ilvl="5">
      <w:start w:val="1"/>
      <w:numFmt w:val="bullet"/>
      <w:lvlText w:val="•"/>
      <w:lvlJc w:val="left"/>
      <w:pPr>
        <w:ind w:left="5120" w:hanging="360"/>
      </w:pPr>
      <w:rPr/>
    </w:lvl>
    <w:lvl w:ilvl="6">
      <w:start w:val="1"/>
      <w:numFmt w:val="bullet"/>
      <w:lvlText w:val="•"/>
      <w:lvlJc w:val="left"/>
      <w:pPr>
        <w:ind w:left="6025" w:hanging="360"/>
      </w:pPr>
      <w:rPr/>
    </w:lvl>
    <w:lvl w:ilvl="7">
      <w:start w:val="1"/>
      <w:numFmt w:val="bullet"/>
      <w:lvlText w:val="•"/>
      <w:lvlJc w:val="left"/>
      <w:pPr>
        <w:ind w:left="6930" w:hanging="360"/>
      </w:pPr>
      <w:rPr/>
    </w:lvl>
    <w:lvl w:ilvl="8">
      <w:start w:val="1"/>
      <w:numFmt w:val="bullet"/>
      <w:lvlText w:val="•"/>
      <w:lvlJc w:val="left"/>
      <w:pPr>
        <w:ind w:left="7836" w:hanging="360"/>
      </w:pPr>
      <w:rPr/>
    </w:lvl>
  </w:abstractNum>
  <w:abstractNum w:abstractNumId="16">
    <w:lvl w:ilvl="0">
      <w:start w:val="11"/>
      <w:numFmt w:val="decimal"/>
      <w:lvlText w:val="%1"/>
      <w:lvlJc w:val="left"/>
      <w:pPr>
        <w:ind w:left="1120" w:hanging="720"/>
      </w:pPr>
      <w:rPr/>
    </w:lvl>
    <w:lvl w:ilvl="1">
      <w:start w:val="1"/>
      <w:numFmt w:val="decimal"/>
      <w:lvlText w:val="%1.%2"/>
      <w:lvlJc w:val="left"/>
      <w:pPr>
        <w:ind w:left="1120" w:hanging="720"/>
      </w:pPr>
      <w:rPr>
        <w:b w:val="1"/>
        <w:bCs w:val="1"/>
      </w:rPr>
    </w:lvl>
    <w:lvl w:ilvl="2">
      <w:start w:val="1"/>
      <w:numFmt w:val="lowerLetter"/>
      <w:lvlText w:val="%3)"/>
      <w:lvlJc w:val="left"/>
      <w:pPr>
        <w:ind w:left="1533" w:hanging="360"/>
      </w:pPr>
      <w:rPr>
        <w:rFonts w:ascii="Arial" w:cs="Arial" w:eastAsia="Arial" w:hAnsi="Arial"/>
        <w:sz w:val="22"/>
        <w:szCs w:val="22"/>
      </w:rPr>
    </w:lvl>
    <w:lvl w:ilvl="3">
      <w:start w:val="1"/>
      <w:numFmt w:val="bullet"/>
      <w:lvlText w:val="•"/>
      <w:lvlJc w:val="left"/>
      <w:pPr>
        <w:ind w:left="3341" w:hanging="360"/>
      </w:pPr>
      <w:rPr/>
    </w:lvl>
    <w:lvl w:ilvl="4">
      <w:start w:val="1"/>
      <w:numFmt w:val="bullet"/>
      <w:lvlText w:val="•"/>
      <w:lvlJc w:val="left"/>
      <w:pPr>
        <w:ind w:left="4242" w:hanging="360"/>
      </w:pPr>
      <w:rPr/>
    </w:lvl>
    <w:lvl w:ilvl="5">
      <w:start w:val="1"/>
      <w:numFmt w:val="bullet"/>
      <w:lvlText w:val="•"/>
      <w:lvlJc w:val="left"/>
      <w:pPr>
        <w:ind w:left="5142" w:hanging="360"/>
      </w:pPr>
      <w:rPr/>
    </w:lvl>
    <w:lvl w:ilvl="6">
      <w:start w:val="1"/>
      <w:numFmt w:val="bullet"/>
      <w:lvlText w:val="•"/>
      <w:lvlJc w:val="left"/>
      <w:pPr>
        <w:ind w:left="6043" w:hanging="360"/>
      </w:pPr>
      <w:rPr/>
    </w:lvl>
    <w:lvl w:ilvl="7">
      <w:start w:val="1"/>
      <w:numFmt w:val="bullet"/>
      <w:lvlText w:val="•"/>
      <w:lvlJc w:val="left"/>
      <w:pPr>
        <w:ind w:left="6944" w:hanging="360"/>
      </w:pPr>
      <w:rPr/>
    </w:lvl>
    <w:lvl w:ilvl="8">
      <w:start w:val="1"/>
      <w:numFmt w:val="bullet"/>
      <w:lvlText w:val="•"/>
      <w:lvlJc w:val="left"/>
      <w:pPr>
        <w:ind w:left="7844"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Verdana" w:cs="Verdana" w:eastAsia="Verdana" w:hAnsi="Verdana"/>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400"/>
    </w:pPr>
    <w:rPr>
      <w:b w:val="1"/>
      <w:bCs w:val="1"/>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OC1">
    <w:name w:val="toc 1"/>
    <w:basedOn w:val="Normal"/>
    <w:uiPriority w:val="1"/>
    <w:qFormat w:val="1"/>
    <w:pPr>
      <w:spacing w:before="134"/>
      <w:ind w:left="170"/>
      <w:jc w:val="center"/>
    </w:pPr>
    <w:rPr>
      <w:b w:val="1"/>
      <w:bCs w:val="1"/>
    </w:rPr>
  </w:style>
  <w:style w:type="paragraph" w:styleId="TOC2">
    <w:name w:val="toc 2"/>
    <w:basedOn w:val="Normal"/>
    <w:uiPriority w:val="1"/>
    <w:qFormat w:val="1"/>
    <w:pPr>
      <w:spacing w:before="133"/>
      <w:ind w:left="400"/>
    </w:pPr>
    <w:rPr>
      <w:b w:val="1"/>
      <w:bCs w:val="1"/>
    </w:rPr>
  </w:style>
  <w:style w:type="paragraph" w:styleId="TOC3">
    <w:name w:val="toc 3"/>
    <w:basedOn w:val="Normal"/>
    <w:uiPriority w:val="1"/>
    <w:qFormat w:val="1"/>
    <w:pPr>
      <w:spacing w:before="134"/>
      <w:ind w:left="640"/>
    </w:pPr>
  </w:style>
  <w:style w:type="paragraph" w:styleId="BodyText">
    <w:name w:val="Body Text"/>
    <w:basedOn w:val="Normal"/>
    <w:uiPriority w:val="1"/>
    <w:qFormat w:val="1"/>
  </w:style>
  <w:style w:type="paragraph" w:styleId="ListParagraph">
    <w:name w:val="List Paragraph"/>
    <w:basedOn w:val="Normal"/>
    <w:uiPriority w:val="1"/>
    <w:qFormat w:val="1"/>
    <w:pPr>
      <w:ind w:left="1120" w:hanging="360"/>
      <w:jc w:val="both"/>
    </w:pPr>
  </w:style>
  <w:style w:type="paragraph" w:styleId="TableParagraph" w:customStyle="1">
    <w:name w:val="Table Paragraph"/>
    <w:basedOn w:val="Normal"/>
    <w:uiPriority w:val="1"/>
    <w:qFormat w:val="1"/>
    <w:pPr>
      <w:spacing w:line="296" w:lineRule="exact"/>
      <w:ind w:left="115"/>
    </w:pPr>
    <w:rPr>
      <w:rFonts w:ascii="Arial" w:cs="Arial" w:eastAsia="Arial" w:hAnsi="Arial"/>
    </w:rPr>
  </w:style>
  <w:style w:type="table" w:styleId="TableGrid">
    <w:name w:val="Table Grid"/>
    <w:basedOn w:val="TableNormal"/>
    <w:uiPriority w:val="39"/>
    <w:rsid w:val="009233ED"/>
    <w:pPr>
      <w:widowControl w:val="1"/>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pPr>
      <w:widowControl w:val="1"/>
    </w:pPr>
    <w:tblPr>
      <w:tblStyleRowBandSize w:val="1"/>
      <w:tblStyleColBandSize w:val="1"/>
    </w:tblPr>
  </w:style>
  <w:style w:type="table" w:styleId="Table1">
    <w:basedOn w:val="TableNormal"/>
    <w:pPr>
      <w:widowControl w:val="1"/>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widowControl w:val="1"/>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GGFO5A3Oqs4ECF+Zj/0SyPClsA==">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4AHIhMU1TeENONk9YajNsMUZJb1padEY1bFJBN1lSdHljMG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2023-09-25T10:02:00Z</dcterms:created>
  <dc:creator>Alison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2020-01-10T00:00:00Z</vt:filetime>
  </property>
  <property fmtid="{D5CDD505-2E9C-101B-9397-08002B2CF9AE}" pid="3" name="Creator">
    <vt:lpwstr>Microsoft® Word 2016</vt:lpwstr>
  </property>
  <property fmtid="{D5CDD505-2E9C-101B-9397-08002B2CF9AE}" pid="4" name="LastSaved">
    <vt:filetime>2020-06-27T00:00:00Z</vt:filetime>
  </property>
</Properties>
</file>