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AB238" w14:textId="77777777" w:rsidR="00E851D8"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2739CB62" wp14:editId="6F3C3F4C">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41F4046E" w14:textId="77777777" w:rsidR="00E851D8" w:rsidRDefault="00E851D8">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E851D8" w14:paraId="1B7498F7" w14:textId="77777777">
        <w:tc>
          <w:tcPr>
            <w:tcW w:w="3105" w:type="dxa"/>
            <w:tcBorders>
              <w:top w:val="nil"/>
              <w:bottom w:val="single" w:sz="18" w:space="0" w:color="FFFFFF"/>
            </w:tcBorders>
            <w:shd w:val="clear" w:color="auto" w:fill="CFE2F3"/>
          </w:tcPr>
          <w:p w14:paraId="495AD3FD" w14:textId="77777777" w:rsidR="00E851D8"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3C837D8F" w14:textId="6F4B596C" w:rsidR="00E851D8" w:rsidRDefault="00381DFB">
            <w:pPr>
              <w:spacing w:before="60" w:line="240" w:lineRule="auto"/>
              <w:ind w:right="850"/>
            </w:pPr>
            <w:r>
              <w:t>February 2026</w:t>
            </w:r>
          </w:p>
        </w:tc>
      </w:tr>
      <w:tr w:rsidR="00E851D8" w14:paraId="1F44DF11" w14:textId="77777777">
        <w:tc>
          <w:tcPr>
            <w:tcW w:w="3105" w:type="dxa"/>
            <w:tcBorders>
              <w:top w:val="nil"/>
              <w:bottom w:val="single" w:sz="18" w:space="0" w:color="FFFFFF"/>
            </w:tcBorders>
            <w:shd w:val="clear" w:color="auto" w:fill="CFE2F3"/>
          </w:tcPr>
          <w:p w14:paraId="631CF02E" w14:textId="77777777" w:rsidR="00E851D8"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6836F43E" w14:textId="3F361838" w:rsidR="00E851D8" w:rsidRDefault="00000000">
            <w:pPr>
              <w:spacing w:before="60" w:line="240" w:lineRule="auto"/>
              <w:ind w:right="850"/>
            </w:pPr>
            <w:r>
              <w:t xml:space="preserve">Trustees </w:t>
            </w:r>
          </w:p>
        </w:tc>
      </w:tr>
      <w:tr w:rsidR="00E851D8" w14:paraId="1707BADC" w14:textId="77777777">
        <w:tc>
          <w:tcPr>
            <w:tcW w:w="3105" w:type="dxa"/>
            <w:tcBorders>
              <w:top w:val="single" w:sz="18" w:space="0" w:color="FFFFFF"/>
              <w:bottom w:val="single" w:sz="18" w:space="0" w:color="FFFFFF"/>
            </w:tcBorders>
            <w:shd w:val="clear" w:color="auto" w:fill="CFE2F3"/>
          </w:tcPr>
          <w:p w14:paraId="302E6246" w14:textId="77777777" w:rsidR="00E851D8"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7E7CDBC3" w14:textId="5C960353" w:rsidR="00E851D8" w:rsidRDefault="00381DFB">
            <w:pPr>
              <w:spacing w:before="60" w:line="240" w:lineRule="auto"/>
              <w:ind w:right="850"/>
            </w:pPr>
            <w:r>
              <w:t>July 2026</w:t>
            </w:r>
          </w:p>
        </w:tc>
      </w:tr>
      <w:tr w:rsidR="00E851D8" w14:paraId="6C7D0204" w14:textId="77777777">
        <w:tc>
          <w:tcPr>
            <w:tcW w:w="3105" w:type="dxa"/>
            <w:tcBorders>
              <w:top w:val="single" w:sz="18" w:space="0" w:color="FFFFFF"/>
              <w:bottom w:val="single" w:sz="18" w:space="0" w:color="FFFFFF"/>
            </w:tcBorders>
            <w:shd w:val="clear" w:color="auto" w:fill="CFE2F3"/>
          </w:tcPr>
          <w:p w14:paraId="1E983682" w14:textId="77777777" w:rsidR="00E851D8"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506FCFA0" w14:textId="2CAEBA80" w:rsidR="00E851D8" w:rsidRDefault="00381DFB">
            <w:pPr>
              <w:spacing w:before="60" w:line="240" w:lineRule="auto"/>
              <w:ind w:right="850"/>
            </w:pPr>
            <w:r>
              <w:t>Philip Edkins</w:t>
            </w:r>
          </w:p>
        </w:tc>
      </w:tr>
      <w:tr w:rsidR="00E851D8" w14:paraId="19F7A90B" w14:textId="77777777">
        <w:tc>
          <w:tcPr>
            <w:tcW w:w="3105" w:type="dxa"/>
            <w:tcBorders>
              <w:top w:val="single" w:sz="18" w:space="0" w:color="FFFFFF"/>
              <w:bottom w:val="nil"/>
            </w:tcBorders>
            <w:shd w:val="clear" w:color="auto" w:fill="CFE2F3"/>
          </w:tcPr>
          <w:p w14:paraId="12C34BF1" w14:textId="77777777" w:rsidR="00E851D8"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69451305" w14:textId="49AA07AF" w:rsidR="00E851D8" w:rsidRDefault="00381DFB">
            <w:pPr>
              <w:spacing w:before="60" w:line="240" w:lineRule="auto"/>
              <w:ind w:right="850"/>
            </w:pPr>
            <w:r>
              <w:t>February 2027</w:t>
            </w:r>
          </w:p>
        </w:tc>
      </w:tr>
    </w:tbl>
    <w:p w14:paraId="4D1CD8FF" w14:textId="77777777" w:rsidR="00E851D8" w:rsidRDefault="00E851D8">
      <w:pPr>
        <w:spacing w:before="60" w:line="240" w:lineRule="auto"/>
      </w:pPr>
    </w:p>
    <w:p w14:paraId="66BD8BD8" w14:textId="77777777" w:rsidR="00E851D8" w:rsidRDefault="00000000">
      <w:pPr>
        <w:pStyle w:val="Heading1"/>
        <w:keepNext w:val="0"/>
        <w:keepLines w:val="0"/>
      </w:pPr>
      <w:bookmarkStart w:id="1" w:name="_i0kp6qkylpzg" w:colFirst="0" w:colLast="0"/>
      <w:bookmarkEnd w:id="1"/>
      <w:r>
        <w:t>Summary of Changes</w:t>
      </w:r>
    </w:p>
    <w:p w14:paraId="10AADC2D" w14:textId="77777777" w:rsidR="00E851D8"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05CD63BF" w14:textId="77777777" w:rsidR="00E851D8" w:rsidRDefault="00E851D8">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E851D8" w14:paraId="7540431B" w14:textId="77777777">
        <w:tc>
          <w:tcPr>
            <w:tcW w:w="2445" w:type="dxa"/>
            <w:tcBorders>
              <w:top w:val="nil"/>
              <w:bottom w:val="single" w:sz="18" w:space="0" w:color="FFFFFF"/>
            </w:tcBorders>
            <w:shd w:val="clear" w:color="auto" w:fill="CFE2F3"/>
          </w:tcPr>
          <w:p w14:paraId="33784F1C" w14:textId="77777777" w:rsidR="00E851D8"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297FABE8" w14:textId="77777777" w:rsidR="00E851D8"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21F2A8BE" w14:textId="77777777" w:rsidR="00E851D8" w:rsidRDefault="00000000">
            <w:pPr>
              <w:spacing w:before="60" w:line="240" w:lineRule="auto"/>
              <w:ind w:right="54"/>
              <w:rPr>
                <w:b/>
                <w:bCs/>
              </w:rPr>
            </w:pPr>
            <w:r>
              <w:rPr>
                <w:b/>
                <w:bCs/>
              </w:rPr>
              <w:t>Page No.</w:t>
            </w:r>
          </w:p>
        </w:tc>
      </w:tr>
      <w:tr w:rsidR="00E851D8" w14:paraId="79A9220A" w14:textId="77777777">
        <w:tc>
          <w:tcPr>
            <w:tcW w:w="2445" w:type="dxa"/>
            <w:tcBorders>
              <w:top w:val="nil"/>
              <w:bottom w:val="single" w:sz="18" w:space="0" w:color="FFFFFF"/>
            </w:tcBorders>
            <w:shd w:val="clear" w:color="auto" w:fill="CFE2F3"/>
          </w:tcPr>
          <w:p w14:paraId="3D5B6AF4" w14:textId="0E12E55E" w:rsidR="00E851D8" w:rsidRDefault="00381DFB">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7722EE20" w14:textId="006792AC" w:rsidR="00E851D8" w:rsidRDefault="00381DFB">
            <w:pPr>
              <w:spacing w:before="60" w:line="240" w:lineRule="auto"/>
              <w:ind w:right="260"/>
              <w:rPr>
                <w:b/>
                <w:bCs/>
              </w:rPr>
            </w:pPr>
            <w:r>
              <w:rPr>
                <w:b/>
                <w:bCs/>
              </w:rPr>
              <w:t>Added STGH Front page and changed footer</w:t>
            </w:r>
          </w:p>
        </w:tc>
        <w:tc>
          <w:tcPr>
            <w:tcW w:w="1260" w:type="dxa"/>
            <w:tcBorders>
              <w:top w:val="nil"/>
              <w:bottom w:val="single" w:sz="18" w:space="0" w:color="FFFFFF"/>
            </w:tcBorders>
            <w:shd w:val="clear" w:color="auto" w:fill="CFE2F3"/>
          </w:tcPr>
          <w:p w14:paraId="12163983" w14:textId="61E48111" w:rsidR="00E851D8" w:rsidRDefault="00381DFB">
            <w:pPr>
              <w:spacing w:before="60" w:line="240" w:lineRule="auto"/>
              <w:ind w:right="54"/>
              <w:rPr>
                <w:b/>
                <w:bCs/>
              </w:rPr>
            </w:pPr>
            <w:r>
              <w:rPr>
                <w:b/>
                <w:bCs/>
              </w:rPr>
              <w:t>NA</w:t>
            </w:r>
          </w:p>
        </w:tc>
      </w:tr>
      <w:tr w:rsidR="00E851D8" w14:paraId="7E9C676F" w14:textId="77777777">
        <w:tc>
          <w:tcPr>
            <w:tcW w:w="2445" w:type="dxa"/>
            <w:tcBorders>
              <w:top w:val="nil"/>
              <w:bottom w:val="single" w:sz="18" w:space="0" w:color="FFFFFF"/>
            </w:tcBorders>
            <w:shd w:val="clear" w:color="auto" w:fill="CFE2F3"/>
          </w:tcPr>
          <w:p w14:paraId="688BD676" w14:textId="4F024753" w:rsidR="00E851D8" w:rsidRDefault="006E2EC1">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57AF5E62" w14:textId="7D71974B" w:rsidR="00E851D8" w:rsidRDefault="006E2EC1">
            <w:pPr>
              <w:spacing w:before="60" w:line="240" w:lineRule="auto"/>
              <w:ind w:right="260"/>
              <w:rPr>
                <w:b/>
                <w:bCs/>
              </w:rPr>
            </w:pPr>
            <w:r>
              <w:rPr>
                <w:b/>
                <w:bCs/>
              </w:rPr>
              <w:t>Added Careers lead contact details</w:t>
            </w:r>
          </w:p>
        </w:tc>
        <w:tc>
          <w:tcPr>
            <w:tcW w:w="1260" w:type="dxa"/>
            <w:tcBorders>
              <w:top w:val="nil"/>
              <w:bottom w:val="single" w:sz="18" w:space="0" w:color="FFFFFF"/>
            </w:tcBorders>
            <w:shd w:val="clear" w:color="auto" w:fill="CFE2F3"/>
          </w:tcPr>
          <w:p w14:paraId="7DC4B68E" w14:textId="3EF158FC" w:rsidR="00E851D8" w:rsidRDefault="006E2EC1">
            <w:pPr>
              <w:spacing w:before="60" w:line="240" w:lineRule="auto"/>
              <w:ind w:right="54"/>
              <w:rPr>
                <w:b/>
                <w:bCs/>
              </w:rPr>
            </w:pPr>
            <w:r>
              <w:rPr>
                <w:b/>
                <w:bCs/>
              </w:rPr>
              <w:t>5</w:t>
            </w:r>
          </w:p>
        </w:tc>
      </w:tr>
      <w:tr w:rsidR="00E851D8" w14:paraId="7C9CEAD2" w14:textId="77777777">
        <w:tc>
          <w:tcPr>
            <w:tcW w:w="2445" w:type="dxa"/>
            <w:tcBorders>
              <w:top w:val="nil"/>
              <w:bottom w:val="single" w:sz="18" w:space="0" w:color="FFFFFF"/>
            </w:tcBorders>
            <w:shd w:val="clear" w:color="auto" w:fill="CFE2F3"/>
          </w:tcPr>
          <w:p w14:paraId="51390549" w14:textId="0BCF1085" w:rsidR="00E851D8" w:rsidRDefault="006E2EC1">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138C9405" w14:textId="3F33BD48" w:rsidR="00E851D8" w:rsidRDefault="006E2EC1">
            <w:pPr>
              <w:spacing w:before="60" w:line="240" w:lineRule="auto"/>
              <w:ind w:right="260"/>
              <w:rPr>
                <w:b/>
                <w:bCs/>
              </w:rPr>
            </w:pPr>
            <w:r>
              <w:rPr>
                <w:b/>
                <w:bCs/>
              </w:rPr>
              <w:t>Added Y11 Destinations summer 2025.</w:t>
            </w:r>
          </w:p>
        </w:tc>
        <w:tc>
          <w:tcPr>
            <w:tcW w:w="1260" w:type="dxa"/>
            <w:tcBorders>
              <w:top w:val="nil"/>
              <w:bottom w:val="single" w:sz="18" w:space="0" w:color="FFFFFF"/>
            </w:tcBorders>
            <w:shd w:val="clear" w:color="auto" w:fill="CFE2F3"/>
          </w:tcPr>
          <w:p w14:paraId="131736C5" w14:textId="4BEF8F9E" w:rsidR="00E851D8" w:rsidRDefault="006E2EC1">
            <w:pPr>
              <w:spacing w:before="60" w:line="240" w:lineRule="auto"/>
              <w:ind w:right="54"/>
              <w:rPr>
                <w:b/>
                <w:bCs/>
              </w:rPr>
            </w:pPr>
            <w:r>
              <w:rPr>
                <w:b/>
                <w:bCs/>
              </w:rPr>
              <w:t>7</w:t>
            </w:r>
          </w:p>
        </w:tc>
      </w:tr>
      <w:tr w:rsidR="00E851D8" w14:paraId="183038E1" w14:textId="77777777">
        <w:tc>
          <w:tcPr>
            <w:tcW w:w="2445" w:type="dxa"/>
            <w:tcBorders>
              <w:top w:val="nil"/>
              <w:bottom w:val="single" w:sz="18" w:space="0" w:color="FFFFFF"/>
            </w:tcBorders>
            <w:shd w:val="clear" w:color="auto" w:fill="CFE2F3"/>
          </w:tcPr>
          <w:p w14:paraId="2AE97087"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588EB6CB"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76077C15" w14:textId="77777777" w:rsidR="00E851D8" w:rsidRDefault="00E851D8">
            <w:pPr>
              <w:spacing w:before="60" w:line="240" w:lineRule="auto"/>
              <w:ind w:right="54"/>
              <w:rPr>
                <w:b/>
                <w:bCs/>
              </w:rPr>
            </w:pPr>
          </w:p>
        </w:tc>
      </w:tr>
      <w:tr w:rsidR="00E851D8" w14:paraId="5335157B" w14:textId="77777777">
        <w:tc>
          <w:tcPr>
            <w:tcW w:w="2445" w:type="dxa"/>
            <w:tcBorders>
              <w:top w:val="nil"/>
              <w:bottom w:val="single" w:sz="18" w:space="0" w:color="FFFFFF"/>
            </w:tcBorders>
            <w:shd w:val="clear" w:color="auto" w:fill="CFE2F3"/>
          </w:tcPr>
          <w:p w14:paraId="0D02BDF9"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3D3EAFB5"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28E779B6" w14:textId="77777777" w:rsidR="00E851D8" w:rsidRDefault="00E851D8">
            <w:pPr>
              <w:spacing w:before="60" w:line="240" w:lineRule="auto"/>
              <w:ind w:right="54"/>
              <w:rPr>
                <w:b/>
                <w:bCs/>
              </w:rPr>
            </w:pPr>
          </w:p>
        </w:tc>
      </w:tr>
      <w:tr w:rsidR="00E851D8" w14:paraId="299EE14D" w14:textId="77777777">
        <w:tc>
          <w:tcPr>
            <w:tcW w:w="2445" w:type="dxa"/>
            <w:tcBorders>
              <w:top w:val="nil"/>
              <w:bottom w:val="single" w:sz="18" w:space="0" w:color="FFFFFF"/>
            </w:tcBorders>
            <w:shd w:val="clear" w:color="auto" w:fill="CFE2F3"/>
          </w:tcPr>
          <w:p w14:paraId="3685EBC5"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4AB2C779"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479B3DCE" w14:textId="77777777" w:rsidR="00E851D8" w:rsidRDefault="00E851D8">
            <w:pPr>
              <w:spacing w:before="60" w:line="240" w:lineRule="auto"/>
              <w:ind w:right="54"/>
              <w:rPr>
                <w:b/>
                <w:bCs/>
              </w:rPr>
            </w:pPr>
          </w:p>
        </w:tc>
      </w:tr>
      <w:tr w:rsidR="00E851D8" w14:paraId="2AD2F318" w14:textId="77777777">
        <w:tc>
          <w:tcPr>
            <w:tcW w:w="2445" w:type="dxa"/>
            <w:tcBorders>
              <w:top w:val="nil"/>
              <w:bottom w:val="single" w:sz="18" w:space="0" w:color="FFFFFF"/>
            </w:tcBorders>
            <w:shd w:val="clear" w:color="auto" w:fill="CFE2F3"/>
          </w:tcPr>
          <w:p w14:paraId="4F361C2A"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69E36540"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53B03AF7" w14:textId="77777777" w:rsidR="00E851D8" w:rsidRDefault="00E851D8">
            <w:pPr>
              <w:spacing w:before="60" w:line="240" w:lineRule="auto"/>
              <w:ind w:right="54"/>
              <w:rPr>
                <w:b/>
                <w:bCs/>
              </w:rPr>
            </w:pPr>
          </w:p>
        </w:tc>
      </w:tr>
      <w:tr w:rsidR="00E851D8" w14:paraId="17B52D3D" w14:textId="77777777">
        <w:tc>
          <w:tcPr>
            <w:tcW w:w="2445" w:type="dxa"/>
            <w:tcBorders>
              <w:top w:val="nil"/>
              <w:bottom w:val="single" w:sz="18" w:space="0" w:color="FFFFFF"/>
            </w:tcBorders>
            <w:shd w:val="clear" w:color="auto" w:fill="CFE2F3"/>
          </w:tcPr>
          <w:p w14:paraId="79C49FA1"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072CE15F"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5FCEB2FB" w14:textId="77777777" w:rsidR="00E851D8" w:rsidRDefault="00E851D8">
            <w:pPr>
              <w:spacing w:before="60" w:line="240" w:lineRule="auto"/>
              <w:ind w:right="54"/>
              <w:rPr>
                <w:b/>
                <w:bCs/>
              </w:rPr>
            </w:pPr>
          </w:p>
        </w:tc>
      </w:tr>
      <w:tr w:rsidR="00E851D8" w14:paraId="47A6CFBE" w14:textId="77777777">
        <w:tc>
          <w:tcPr>
            <w:tcW w:w="2445" w:type="dxa"/>
            <w:tcBorders>
              <w:top w:val="nil"/>
              <w:bottom w:val="single" w:sz="18" w:space="0" w:color="FFFFFF"/>
            </w:tcBorders>
            <w:shd w:val="clear" w:color="auto" w:fill="CFE2F3"/>
          </w:tcPr>
          <w:p w14:paraId="1C953FC6"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24BC54C4"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680CA1C4" w14:textId="77777777" w:rsidR="00E851D8" w:rsidRDefault="00E851D8">
            <w:pPr>
              <w:spacing w:before="60" w:line="240" w:lineRule="auto"/>
              <w:ind w:right="54"/>
              <w:rPr>
                <w:b/>
                <w:bCs/>
              </w:rPr>
            </w:pPr>
          </w:p>
        </w:tc>
      </w:tr>
      <w:tr w:rsidR="00E851D8" w14:paraId="630DEA51" w14:textId="77777777">
        <w:tc>
          <w:tcPr>
            <w:tcW w:w="2445" w:type="dxa"/>
            <w:tcBorders>
              <w:top w:val="nil"/>
              <w:bottom w:val="single" w:sz="18" w:space="0" w:color="FFFFFF"/>
            </w:tcBorders>
            <w:shd w:val="clear" w:color="auto" w:fill="CFE2F3"/>
          </w:tcPr>
          <w:p w14:paraId="657C894F"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75AC7B01"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74F7D75C" w14:textId="77777777" w:rsidR="00E851D8" w:rsidRDefault="00E851D8">
            <w:pPr>
              <w:spacing w:before="60" w:line="240" w:lineRule="auto"/>
              <w:ind w:right="54"/>
              <w:rPr>
                <w:b/>
                <w:bCs/>
              </w:rPr>
            </w:pPr>
          </w:p>
        </w:tc>
      </w:tr>
      <w:tr w:rsidR="00E851D8" w14:paraId="74B49591" w14:textId="77777777">
        <w:tc>
          <w:tcPr>
            <w:tcW w:w="2445" w:type="dxa"/>
            <w:tcBorders>
              <w:top w:val="nil"/>
              <w:bottom w:val="single" w:sz="18" w:space="0" w:color="FFFFFF"/>
            </w:tcBorders>
            <w:shd w:val="clear" w:color="auto" w:fill="CFE2F3"/>
          </w:tcPr>
          <w:p w14:paraId="27E3160B" w14:textId="77777777" w:rsidR="00E851D8" w:rsidRDefault="00E851D8">
            <w:pPr>
              <w:spacing w:before="60" w:line="240" w:lineRule="auto"/>
              <w:ind w:right="250"/>
              <w:rPr>
                <w:b/>
                <w:bCs/>
              </w:rPr>
            </w:pPr>
          </w:p>
        </w:tc>
        <w:tc>
          <w:tcPr>
            <w:tcW w:w="5715" w:type="dxa"/>
            <w:tcBorders>
              <w:top w:val="nil"/>
              <w:bottom w:val="single" w:sz="18" w:space="0" w:color="FFFFFF"/>
            </w:tcBorders>
            <w:shd w:val="clear" w:color="auto" w:fill="CFE2F3"/>
          </w:tcPr>
          <w:p w14:paraId="4DD17E0F" w14:textId="77777777" w:rsidR="00E851D8" w:rsidRDefault="00E851D8">
            <w:pPr>
              <w:spacing w:before="60" w:line="240" w:lineRule="auto"/>
              <w:ind w:right="260"/>
              <w:rPr>
                <w:b/>
                <w:bCs/>
              </w:rPr>
            </w:pPr>
          </w:p>
        </w:tc>
        <w:tc>
          <w:tcPr>
            <w:tcW w:w="1260" w:type="dxa"/>
            <w:tcBorders>
              <w:top w:val="nil"/>
              <w:bottom w:val="single" w:sz="18" w:space="0" w:color="FFFFFF"/>
            </w:tcBorders>
            <w:shd w:val="clear" w:color="auto" w:fill="CFE2F3"/>
          </w:tcPr>
          <w:p w14:paraId="78DDEC06" w14:textId="77777777" w:rsidR="00E851D8" w:rsidRDefault="00E851D8">
            <w:pPr>
              <w:spacing w:before="60" w:line="240" w:lineRule="auto"/>
              <w:ind w:right="54"/>
              <w:rPr>
                <w:b/>
                <w:bCs/>
              </w:rPr>
            </w:pPr>
          </w:p>
        </w:tc>
      </w:tr>
    </w:tbl>
    <w:p w14:paraId="4EDAD163" w14:textId="77777777" w:rsidR="00E851D8" w:rsidRDefault="00000000">
      <w:pPr>
        <w:spacing w:before="60" w:line="240" w:lineRule="auto"/>
        <w:rPr>
          <w:b/>
          <w:bCs/>
        </w:rPr>
      </w:pPr>
      <w:r>
        <w:br w:type="page"/>
      </w:r>
    </w:p>
    <w:p w14:paraId="74AFFD67" w14:textId="77777777" w:rsidR="00381DFB" w:rsidRDefault="00381DFB" w:rsidP="00381DFB">
      <w:pPr>
        <w:spacing w:after="160" w:line="360" w:lineRule="auto"/>
        <w:rPr>
          <w:rFonts w:ascii="Arial" w:eastAsia="Arial" w:hAnsi="Arial" w:cs="Arial"/>
          <w:b/>
          <w:bCs/>
          <w:sz w:val="36"/>
          <w:szCs w:val="36"/>
        </w:rPr>
      </w:pPr>
      <w:r>
        <w:rPr>
          <w:rFonts w:ascii="Arial" w:eastAsia="Arial" w:hAnsi="Arial" w:cs="Arial"/>
          <w:b/>
          <w:bCs/>
          <w:sz w:val="36"/>
          <w:szCs w:val="36"/>
        </w:rPr>
        <w:lastRenderedPageBreak/>
        <w:t>Contents</w:t>
      </w:r>
    </w:p>
    <w:p w14:paraId="1E9940DF" w14:textId="77777777" w:rsidR="00381DFB" w:rsidRDefault="00381DFB" w:rsidP="00381DFB">
      <w:pPr>
        <w:spacing w:after="160" w:line="360" w:lineRule="auto"/>
        <w:rPr>
          <w:sz w:val="20"/>
          <w:szCs w:val="20"/>
        </w:rPr>
      </w:pPr>
      <w:bookmarkStart w:id="2" w:name="_heading=h.k1hfljxyvkw5" w:colFirst="0" w:colLast="0"/>
      <w:bookmarkEnd w:id="2"/>
      <w:r>
        <w:rPr>
          <w:sz w:val="20"/>
          <w:szCs w:val="20"/>
        </w:rPr>
        <w:t>1.</w:t>
      </w:r>
      <w:r>
        <w:rPr>
          <w:sz w:val="20"/>
          <w:szCs w:val="20"/>
        </w:rPr>
        <w:tab/>
        <w:t>Introduction</w:t>
      </w:r>
    </w:p>
    <w:p w14:paraId="785A6694" w14:textId="77777777" w:rsidR="00381DFB" w:rsidRDefault="00381DFB" w:rsidP="00381DFB">
      <w:pPr>
        <w:spacing w:after="160" w:line="360" w:lineRule="auto"/>
        <w:rPr>
          <w:sz w:val="20"/>
          <w:szCs w:val="20"/>
        </w:rPr>
      </w:pPr>
      <w:bookmarkStart w:id="3" w:name="_heading=h.iibn0y2wfn25" w:colFirst="0" w:colLast="0"/>
      <w:bookmarkEnd w:id="3"/>
      <w:r>
        <w:rPr>
          <w:sz w:val="20"/>
          <w:szCs w:val="20"/>
        </w:rPr>
        <w:t>2.</w:t>
      </w:r>
      <w:r>
        <w:rPr>
          <w:sz w:val="20"/>
          <w:szCs w:val="20"/>
        </w:rPr>
        <w:tab/>
        <w:t>Pupil Entitlement</w:t>
      </w:r>
    </w:p>
    <w:p w14:paraId="3F1E251D" w14:textId="77777777" w:rsidR="00381DFB" w:rsidRDefault="00381DFB" w:rsidP="00381DFB">
      <w:pPr>
        <w:spacing w:after="160" w:line="360" w:lineRule="auto"/>
        <w:rPr>
          <w:sz w:val="20"/>
          <w:szCs w:val="20"/>
        </w:rPr>
      </w:pPr>
      <w:bookmarkStart w:id="4" w:name="_heading=h.fb0jvs9gil57" w:colFirst="0" w:colLast="0"/>
      <w:bookmarkEnd w:id="4"/>
      <w:r>
        <w:rPr>
          <w:sz w:val="20"/>
          <w:szCs w:val="20"/>
        </w:rPr>
        <w:t>3.</w:t>
      </w:r>
      <w:r>
        <w:rPr>
          <w:sz w:val="20"/>
          <w:szCs w:val="20"/>
        </w:rPr>
        <w:tab/>
        <w:t>Management of Provider Access Requests</w:t>
      </w:r>
    </w:p>
    <w:p w14:paraId="0282B25D" w14:textId="77777777" w:rsidR="00381DFB" w:rsidRDefault="00381DFB" w:rsidP="00381DFB">
      <w:pPr>
        <w:spacing w:after="160" w:line="360" w:lineRule="auto"/>
        <w:rPr>
          <w:sz w:val="20"/>
          <w:szCs w:val="20"/>
        </w:rPr>
      </w:pPr>
      <w:bookmarkStart w:id="5" w:name="_heading=h.6vlrbb9zpux2" w:colFirst="0" w:colLast="0"/>
      <w:bookmarkEnd w:id="5"/>
      <w:r>
        <w:rPr>
          <w:sz w:val="20"/>
          <w:szCs w:val="20"/>
        </w:rPr>
        <w:t>4.</w:t>
      </w:r>
      <w:r>
        <w:rPr>
          <w:sz w:val="20"/>
          <w:szCs w:val="20"/>
        </w:rPr>
        <w:tab/>
        <w:t>Opportunities for Access including Safeguarding</w:t>
      </w:r>
    </w:p>
    <w:p w14:paraId="6B0151AE" w14:textId="77777777" w:rsidR="00381DFB" w:rsidRDefault="00381DFB" w:rsidP="00381DFB">
      <w:pPr>
        <w:spacing w:after="160" w:line="360" w:lineRule="auto"/>
        <w:rPr>
          <w:sz w:val="20"/>
          <w:szCs w:val="20"/>
        </w:rPr>
      </w:pPr>
      <w:bookmarkStart w:id="6" w:name="_heading=h.wrkxnt49t3a4" w:colFirst="0" w:colLast="0"/>
      <w:bookmarkEnd w:id="6"/>
      <w:r>
        <w:rPr>
          <w:sz w:val="20"/>
          <w:szCs w:val="20"/>
        </w:rPr>
        <w:t>5.</w:t>
      </w:r>
      <w:r>
        <w:rPr>
          <w:sz w:val="20"/>
          <w:szCs w:val="20"/>
        </w:rPr>
        <w:tab/>
        <w:t>What should providers expect once a request has been accepted?</w:t>
      </w:r>
    </w:p>
    <w:p w14:paraId="2CA76D63" w14:textId="77777777" w:rsidR="00381DFB" w:rsidRDefault="00381DFB" w:rsidP="00381DFB">
      <w:pPr>
        <w:spacing w:after="160" w:line="360" w:lineRule="auto"/>
        <w:rPr>
          <w:sz w:val="20"/>
          <w:szCs w:val="20"/>
        </w:rPr>
      </w:pPr>
      <w:bookmarkStart w:id="7" w:name="_heading=h.f8snxm4j4h0w" w:colFirst="0" w:colLast="0"/>
      <w:bookmarkEnd w:id="7"/>
      <w:r>
        <w:rPr>
          <w:sz w:val="20"/>
          <w:szCs w:val="20"/>
        </w:rPr>
        <w:t>6.</w:t>
      </w:r>
      <w:r>
        <w:rPr>
          <w:sz w:val="20"/>
          <w:szCs w:val="20"/>
        </w:rPr>
        <w:tab/>
        <w:t>Premises and Facilities</w:t>
      </w:r>
    </w:p>
    <w:p w14:paraId="2E1C2C08" w14:textId="77777777" w:rsidR="00381DFB" w:rsidRDefault="00381DFB" w:rsidP="00381DFB">
      <w:pPr>
        <w:spacing w:after="160" w:line="360" w:lineRule="auto"/>
        <w:rPr>
          <w:sz w:val="20"/>
          <w:szCs w:val="20"/>
        </w:rPr>
      </w:pPr>
      <w:bookmarkStart w:id="8" w:name="_heading=h.yuuzgmi8pn4e" w:colFirst="0" w:colLast="0"/>
      <w:bookmarkEnd w:id="8"/>
      <w:r>
        <w:rPr>
          <w:sz w:val="20"/>
          <w:szCs w:val="20"/>
        </w:rPr>
        <w:t xml:space="preserve">7. </w:t>
      </w:r>
      <w:r>
        <w:rPr>
          <w:sz w:val="20"/>
          <w:szCs w:val="20"/>
        </w:rPr>
        <w:tab/>
        <w:t>Working with parents and carers</w:t>
      </w:r>
    </w:p>
    <w:p w14:paraId="09D20A2C" w14:textId="77777777" w:rsidR="00381DFB" w:rsidRDefault="00381DFB" w:rsidP="00381DFB">
      <w:pPr>
        <w:spacing w:after="160" w:line="360" w:lineRule="auto"/>
        <w:rPr>
          <w:sz w:val="20"/>
          <w:szCs w:val="20"/>
        </w:rPr>
      </w:pPr>
      <w:bookmarkStart w:id="9" w:name="_heading=h.4t9k4l7qpw6h" w:colFirst="0" w:colLast="0"/>
      <w:bookmarkEnd w:id="9"/>
    </w:p>
    <w:p w14:paraId="59DCF69A" w14:textId="77777777" w:rsidR="00381DFB" w:rsidRDefault="00381DFB" w:rsidP="00381DFB">
      <w:pPr>
        <w:spacing w:after="160" w:line="360" w:lineRule="auto"/>
        <w:rPr>
          <w:b/>
          <w:bCs/>
          <w:sz w:val="20"/>
          <w:szCs w:val="20"/>
        </w:rPr>
      </w:pPr>
    </w:p>
    <w:p w14:paraId="0CED49C4" w14:textId="77777777" w:rsidR="00381DFB" w:rsidRDefault="00381DFB" w:rsidP="00381DFB">
      <w:pPr>
        <w:spacing w:after="160" w:line="360" w:lineRule="auto"/>
        <w:rPr>
          <w:b/>
          <w:bCs/>
          <w:sz w:val="20"/>
          <w:szCs w:val="20"/>
        </w:rPr>
      </w:pPr>
    </w:p>
    <w:p w14:paraId="06339330" w14:textId="77777777" w:rsidR="00381DFB" w:rsidRDefault="00381DFB" w:rsidP="00381DFB">
      <w:pPr>
        <w:spacing w:after="160" w:line="360" w:lineRule="auto"/>
        <w:rPr>
          <w:b/>
          <w:bCs/>
          <w:sz w:val="20"/>
          <w:szCs w:val="20"/>
        </w:rPr>
      </w:pPr>
    </w:p>
    <w:p w14:paraId="03A247A5" w14:textId="77777777" w:rsidR="00381DFB" w:rsidRDefault="00381DFB" w:rsidP="00381DFB">
      <w:pPr>
        <w:spacing w:after="160" w:line="360" w:lineRule="auto"/>
        <w:rPr>
          <w:b/>
          <w:bCs/>
          <w:sz w:val="20"/>
          <w:szCs w:val="20"/>
        </w:rPr>
      </w:pPr>
    </w:p>
    <w:p w14:paraId="03A3490E" w14:textId="77777777" w:rsidR="00381DFB" w:rsidRDefault="00381DFB" w:rsidP="00381DFB">
      <w:pPr>
        <w:spacing w:after="160" w:line="360" w:lineRule="auto"/>
        <w:rPr>
          <w:b/>
          <w:bCs/>
          <w:sz w:val="20"/>
          <w:szCs w:val="20"/>
        </w:rPr>
      </w:pPr>
    </w:p>
    <w:p w14:paraId="2A3655D6" w14:textId="77777777" w:rsidR="00381DFB" w:rsidRDefault="00381DFB" w:rsidP="00381DFB">
      <w:pPr>
        <w:spacing w:after="160" w:line="360" w:lineRule="auto"/>
        <w:rPr>
          <w:b/>
          <w:bCs/>
          <w:sz w:val="20"/>
          <w:szCs w:val="20"/>
        </w:rPr>
      </w:pPr>
    </w:p>
    <w:p w14:paraId="0187AB9E" w14:textId="77777777" w:rsidR="00381DFB" w:rsidRDefault="00381DFB" w:rsidP="00381DFB">
      <w:pPr>
        <w:spacing w:after="160" w:line="360" w:lineRule="auto"/>
        <w:rPr>
          <w:b/>
          <w:bCs/>
          <w:sz w:val="20"/>
          <w:szCs w:val="20"/>
        </w:rPr>
      </w:pPr>
    </w:p>
    <w:p w14:paraId="08460DF4" w14:textId="77777777" w:rsidR="00381DFB" w:rsidRDefault="00381DFB" w:rsidP="00381DFB">
      <w:pPr>
        <w:spacing w:after="160" w:line="360" w:lineRule="auto"/>
        <w:rPr>
          <w:b/>
          <w:bCs/>
        </w:rPr>
      </w:pPr>
    </w:p>
    <w:p w14:paraId="3817FD82" w14:textId="77777777" w:rsidR="00381DFB" w:rsidRDefault="00381DFB" w:rsidP="00381DFB">
      <w:pPr>
        <w:spacing w:after="160" w:line="360" w:lineRule="auto"/>
        <w:rPr>
          <w:b/>
          <w:bCs/>
        </w:rPr>
      </w:pPr>
    </w:p>
    <w:p w14:paraId="4430B030" w14:textId="77777777" w:rsidR="00381DFB" w:rsidRDefault="00381DFB" w:rsidP="00381DFB">
      <w:pPr>
        <w:spacing w:after="160" w:line="360" w:lineRule="auto"/>
        <w:rPr>
          <w:b/>
          <w:bCs/>
        </w:rPr>
      </w:pPr>
    </w:p>
    <w:p w14:paraId="39E904E9" w14:textId="77777777" w:rsidR="00381DFB" w:rsidRDefault="00381DFB" w:rsidP="00381DFB">
      <w:pPr>
        <w:spacing w:after="160" w:line="360" w:lineRule="auto"/>
        <w:rPr>
          <w:b/>
          <w:bCs/>
        </w:rPr>
      </w:pPr>
    </w:p>
    <w:p w14:paraId="0D320D77" w14:textId="77777777" w:rsidR="00381DFB" w:rsidRDefault="00381DFB" w:rsidP="00381DFB">
      <w:pPr>
        <w:spacing w:after="160" w:line="360" w:lineRule="auto"/>
        <w:rPr>
          <w:b/>
          <w:bCs/>
        </w:rPr>
      </w:pPr>
    </w:p>
    <w:p w14:paraId="01AD7EE9" w14:textId="77777777" w:rsidR="00381DFB" w:rsidRDefault="00381DFB" w:rsidP="00381DFB">
      <w:pPr>
        <w:spacing w:after="160" w:line="360" w:lineRule="auto"/>
        <w:rPr>
          <w:b/>
          <w:bCs/>
        </w:rPr>
      </w:pPr>
    </w:p>
    <w:p w14:paraId="769F8477" w14:textId="77777777" w:rsidR="00381DFB" w:rsidRDefault="00381DFB" w:rsidP="00381DFB">
      <w:pPr>
        <w:spacing w:after="160" w:line="360" w:lineRule="auto"/>
        <w:rPr>
          <w:b/>
          <w:bCs/>
        </w:rPr>
      </w:pPr>
    </w:p>
    <w:p w14:paraId="6DE36A96" w14:textId="77777777" w:rsidR="00381DFB" w:rsidRDefault="00381DFB" w:rsidP="00381DFB">
      <w:pPr>
        <w:spacing w:after="160" w:line="360" w:lineRule="auto"/>
        <w:rPr>
          <w:b/>
          <w:bCs/>
        </w:rPr>
      </w:pPr>
    </w:p>
    <w:p w14:paraId="4CCF7AB4" w14:textId="60A9D1D3" w:rsidR="00381DFB" w:rsidRDefault="00381DFB" w:rsidP="00381DFB">
      <w:pPr>
        <w:spacing w:after="160" w:line="360" w:lineRule="auto"/>
        <w:rPr>
          <w:b/>
          <w:bCs/>
          <w:sz w:val="20"/>
          <w:szCs w:val="20"/>
        </w:rPr>
      </w:pPr>
      <w:r>
        <w:rPr>
          <w:b/>
          <w:bCs/>
        </w:rPr>
        <w:lastRenderedPageBreak/>
        <w:t>1. Introduction</w:t>
      </w:r>
      <w:r>
        <w:rPr>
          <w:b/>
          <w:bCs/>
          <w:sz w:val="20"/>
          <w:szCs w:val="20"/>
        </w:rPr>
        <w:t xml:space="preserve"> </w:t>
      </w:r>
    </w:p>
    <w:p w14:paraId="4EA32EF9" w14:textId="77777777" w:rsidR="00381DFB" w:rsidRDefault="00381DFB" w:rsidP="00381DFB">
      <w:pPr>
        <w:spacing w:after="160" w:line="360" w:lineRule="auto"/>
        <w:jc w:val="both"/>
        <w:rPr>
          <w:sz w:val="20"/>
          <w:szCs w:val="20"/>
        </w:rPr>
      </w:pPr>
      <w:r>
        <w:rPr>
          <w:sz w:val="20"/>
          <w:szCs w:val="20"/>
        </w:rPr>
        <w:t xml:space="preserve">This statement sets out our management and arrangement for allowing training providers access to our students. This is in accordance with Section 14 of the Skills and Post-16 Education Act (2022), Careers Guidance and Access for Education and Training Providers (2023) and compliance of the requirements of the Baker Clause (2018) set within Section 42B of the Education Act (1997) . </w:t>
      </w:r>
    </w:p>
    <w:p w14:paraId="654DD4C1" w14:textId="77777777" w:rsidR="00381DFB" w:rsidRDefault="00381DFB" w:rsidP="00381DFB">
      <w:pPr>
        <w:spacing w:after="160" w:line="360" w:lineRule="auto"/>
        <w:jc w:val="both"/>
        <w:rPr>
          <w:sz w:val="20"/>
          <w:szCs w:val="20"/>
        </w:rPr>
      </w:pPr>
      <w:r>
        <w:rPr>
          <w:sz w:val="20"/>
          <w:szCs w:val="20"/>
        </w:rPr>
        <w:t>The Beckmead Trust is committed to ensuring that a range of education and training providers have access to students, for the purpose of informing them about various technical education qualifications and apprenticeships.  The Beckmead Trust</w:t>
      </w:r>
      <w:r>
        <w:rPr>
          <w:b/>
          <w:bCs/>
          <w:i/>
          <w:iCs/>
          <w:sz w:val="20"/>
          <w:szCs w:val="20"/>
        </w:rPr>
        <w:t xml:space="preserve"> </w:t>
      </w:r>
      <w:r>
        <w:rPr>
          <w:sz w:val="20"/>
          <w:szCs w:val="20"/>
        </w:rPr>
        <w:t>is fully aware of the responsibility to set students on a sustainable path that will secure them with the best future outcomes. That means remaining neutral and not showing bias towards any route, be that academic or technical.</w:t>
      </w:r>
    </w:p>
    <w:p w14:paraId="75E7E932" w14:textId="77777777" w:rsidR="00381DFB" w:rsidRDefault="00381DFB" w:rsidP="00381DFB">
      <w:pPr>
        <w:spacing w:after="160" w:line="360" w:lineRule="auto"/>
        <w:jc w:val="both"/>
      </w:pPr>
      <w:r>
        <w:rPr>
          <w:b/>
          <w:bCs/>
        </w:rPr>
        <w:t xml:space="preserve">2. Pupil entitlement </w:t>
      </w:r>
    </w:p>
    <w:p w14:paraId="5CEA1162" w14:textId="77777777" w:rsidR="00381DFB" w:rsidRDefault="00381DFB" w:rsidP="00381DFB">
      <w:pPr>
        <w:spacing w:after="160" w:line="360" w:lineRule="auto"/>
        <w:jc w:val="both"/>
        <w:rPr>
          <w:sz w:val="20"/>
          <w:szCs w:val="20"/>
        </w:rPr>
      </w:pPr>
      <w:r>
        <w:rPr>
          <w:sz w:val="20"/>
          <w:szCs w:val="20"/>
        </w:rPr>
        <w:t xml:space="preserve">Students will have the following mandatory encounters with training providers: </w:t>
      </w:r>
    </w:p>
    <w:p w14:paraId="1AA9BDF0" w14:textId="77777777" w:rsidR="00381DFB" w:rsidRDefault="00381DFB" w:rsidP="00381DFB">
      <w:pPr>
        <w:numPr>
          <w:ilvl w:val="0"/>
          <w:numId w:val="3"/>
        </w:numPr>
        <w:spacing w:line="360" w:lineRule="auto"/>
        <w:jc w:val="both"/>
        <w:rPr>
          <w:sz w:val="20"/>
          <w:szCs w:val="20"/>
        </w:rPr>
      </w:pPr>
      <w:bookmarkStart w:id="10" w:name="_heading=h.vu2c9jigfzz1" w:colFirst="0" w:colLast="0"/>
      <w:bookmarkEnd w:id="10"/>
      <w:r>
        <w:rPr>
          <w:sz w:val="20"/>
          <w:szCs w:val="20"/>
        </w:rPr>
        <w:t>At least two encounters during the ‘first key phase’ (year 8 or 9). All pupils must attend.</w:t>
      </w:r>
    </w:p>
    <w:p w14:paraId="7CE851C9" w14:textId="77777777" w:rsidR="00381DFB" w:rsidRDefault="00381DFB" w:rsidP="00381DFB">
      <w:pPr>
        <w:numPr>
          <w:ilvl w:val="0"/>
          <w:numId w:val="3"/>
        </w:numPr>
        <w:spacing w:line="360" w:lineRule="auto"/>
        <w:jc w:val="both"/>
        <w:rPr>
          <w:sz w:val="20"/>
          <w:szCs w:val="20"/>
        </w:rPr>
      </w:pPr>
      <w:r>
        <w:rPr>
          <w:sz w:val="20"/>
          <w:szCs w:val="20"/>
        </w:rPr>
        <w:t>At least two encounters during the ‘first key phase’ (year 10 or 11). All pupils must attend.</w:t>
      </w:r>
    </w:p>
    <w:p w14:paraId="779695A9" w14:textId="77777777" w:rsidR="00381DFB" w:rsidRDefault="00381DFB" w:rsidP="00381DFB">
      <w:pPr>
        <w:numPr>
          <w:ilvl w:val="0"/>
          <w:numId w:val="3"/>
        </w:numPr>
        <w:spacing w:line="360" w:lineRule="auto"/>
        <w:jc w:val="both"/>
        <w:rPr>
          <w:sz w:val="20"/>
          <w:szCs w:val="20"/>
        </w:rPr>
      </w:pPr>
      <w:r>
        <w:rPr>
          <w:sz w:val="20"/>
          <w:szCs w:val="20"/>
        </w:rPr>
        <w:t>At least two encounters for pupils in Years 12 and 13, pupils can choose to attend.</w:t>
      </w:r>
    </w:p>
    <w:p w14:paraId="11416475" w14:textId="77777777" w:rsidR="00381DFB" w:rsidRDefault="00381DFB" w:rsidP="00381DFB">
      <w:pPr>
        <w:spacing w:after="160" w:line="360" w:lineRule="auto"/>
        <w:jc w:val="both"/>
        <w:rPr>
          <w:sz w:val="20"/>
          <w:szCs w:val="20"/>
        </w:rPr>
      </w:pPr>
    </w:p>
    <w:p w14:paraId="79036384" w14:textId="77777777" w:rsidR="00381DFB" w:rsidRDefault="00381DFB" w:rsidP="00381DFB">
      <w:pPr>
        <w:spacing w:after="160" w:line="360" w:lineRule="auto"/>
        <w:jc w:val="both"/>
        <w:rPr>
          <w:sz w:val="20"/>
          <w:szCs w:val="20"/>
        </w:rPr>
      </w:pPr>
    </w:p>
    <w:p w14:paraId="32D5E597" w14:textId="77777777" w:rsidR="00381DFB" w:rsidRDefault="00381DFB" w:rsidP="00381DFB">
      <w:pPr>
        <w:spacing w:after="160" w:line="360" w:lineRule="auto"/>
        <w:jc w:val="both"/>
        <w:rPr>
          <w:sz w:val="20"/>
          <w:szCs w:val="20"/>
        </w:rPr>
      </w:pPr>
    </w:p>
    <w:p w14:paraId="14B793E1" w14:textId="77777777" w:rsidR="00381DFB" w:rsidRDefault="00381DFB" w:rsidP="00381DFB">
      <w:pPr>
        <w:spacing w:after="160" w:line="360" w:lineRule="auto"/>
        <w:jc w:val="both"/>
        <w:rPr>
          <w:b/>
          <w:bCs/>
          <w:sz w:val="20"/>
          <w:szCs w:val="20"/>
        </w:rPr>
      </w:pPr>
      <w:r>
        <w:rPr>
          <w:b/>
          <w:bCs/>
          <w:sz w:val="20"/>
          <w:szCs w:val="20"/>
        </w:rPr>
        <w:t>This will provide them with an opportunity to:</w:t>
      </w:r>
    </w:p>
    <w:p w14:paraId="61B0DB21" w14:textId="77777777" w:rsidR="00381DFB" w:rsidRDefault="00381DFB" w:rsidP="00381DFB">
      <w:pPr>
        <w:numPr>
          <w:ilvl w:val="0"/>
          <w:numId w:val="2"/>
        </w:numPr>
        <w:spacing w:after="160" w:line="360" w:lineRule="auto"/>
        <w:jc w:val="both"/>
        <w:rPr>
          <w:sz w:val="20"/>
          <w:szCs w:val="20"/>
        </w:rPr>
      </w:pPr>
      <w:r>
        <w:rPr>
          <w:sz w:val="20"/>
          <w:szCs w:val="20"/>
        </w:rPr>
        <w:t xml:space="preserve">Find out about technical education qualifications and apprenticeship opportunities, as part of a careers programme which provides information on the full range of education and training options available at each transition point. </w:t>
      </w:r>
    </w:p>
    <w:p w14:paraId="58D36A43" w14:textId="77777777" w:rsidR="00381DFB" w:rsidRDefault="00381DFB" w:rsidP="00381DFB">
      <w:pPr>
        <w:numPr>
          <w:ilvl w:val="0"/>
          <w:numId w:val="2"/>
        </w:numPr>
        <w:spacing w:after="160" w:line="360" w:lineRule="auto"/>
        <w:jc w:val="both"/>
        <w:rPr>
          <w:sz w:val="20"/>
          <w:szCs w:val="20"/>
        </w:rPr>
      </w:pPr>
      <w:r>
        <w:rPr>
          <w:sz w:val="20"/>
          <w:szCs w:val="20"/>
        </w:rPr>
        <w:t xml:space="preserve">Hear from a range of training providers about the opportunities they offer, including technical education and apprenticeships – through option evenings, workshops, assemblies, group discussions and taster day events. </w:t>
      </w:r>
    </w:p>
    <w:p w14:paraId="41A06E0C" w14:textId="77777777" w:rsidR="00381DFB" w:rsidRDefault="00381DFB" w:rsidP="00381DFB">
      <w:pPr>
        <w:numPr>
          <w:ilvl w:val="0"/>
          <w:numId w:val="2"/>
        </w:numPr>
        <w:spacing w:after="160" w:line="360" w:lineRule="auto"/>
        <w:jc w:val="both"/>
        <w:rPr>
          <w:sz w:val="20"/>
          <w:szCs w:val="20"/>
        </w:rPr>
      </w:pPr>
      <w:r>
        <w:rPr>
          <w:sz w:val="20"/>
          <w:szCs w:val="20"/>
        </w:rPr>
        <w:t xml:space="preserve">Understand how to make applications for the full range of academic and technical courses. </w:t>
      </w:r>
    </w:p>
    <w:p w14:paraId="42AA96CE" w14:textId="77777777" w:rsidR="00381DFB" w:rsidRDefault="00381DFB" w:rsidP="00381DFB">
      <w:pPr>
        <w:spacing w:after="160" w:line="360" w:lineRule="auto"/>
        <w:jc w:val="both"/>
        <w:rPr>
          <w:b/>
          <w:bCs/>
          <w:sz w:val="20"/>
          <w:szCs w:val="20"/>
        </w:rPr>
      </w:pPr>
    </w:p>
    <w:p w14:paraId="25682B83" w14:textId="77777777" w:rsidR="00381DFB" w:rsidRDefault="00381DFB" w:rsidP="00381DFB">
      <w:pPr>
        <w:spacing w:after="160" w:line="360" w:lineRule="auto"/>
        <w:jc w:val="both"/>
        <w:rPr>
          <w:b/>
          <w:bCs/>
        </w:rPr>
      </w:pPr>
      <w:r>
        <w:rPr>
          <w:b/>
          <w:bCs/>
        </w:rPr>
        <w:lastRenderedPageBreak/>
        <w:t>3. Management of Provider Access Requests</w:t>
      </w:r>
    </w:p>
    <w:p w14:paraId="285A0FCA" w14:textId="77777777" w:rsidR="00381DFB" w:rsidRDefault="00381DFB" w:rsidP="00381DFB">
      <w:pPr>
        <w:spacing w:after="160" w:line="240" w:lineRule="auto"/>
        <w:jc w:val="both"/>
        <w:rPr>
          <w:sz w:val="20"/>
          <w:szCs w:val="20"/>
        </w:rPr>
      </w:pPr>
      <w:r>
        <w:rPr>
          <w:sz w:val="20"/>
          <w:szCs w:val="20"/>
        </w:rPr>
        <w:t>A training provider wishing to request access to students should contact the school site directly. Alternatively, you can contact:</w:t>
      </w:r>
    </w:p>
    <w:p w14:paraId="221C9200" w14:textId="47998116" w:rsidR="00381DFB" w:rsidRDefault="00381DFB" w:rsidP="00381DFB">
      <w:pPr>
        <w:spacing w:after="160" w:line="240" w:lineRule="auto"/>
        <w:jc w:val="both"/>
        <w:rPr>
          <w:i/>
          <w:iCs/>
          <w:sz w:val="20"/>
          <w:szCs w:val="20"/>
        </w:rPr>
      </w:pPr>
      <w:r>
        <w:rPr>
          <w:i/>
          <w:iCs/>
          <w:sz w:val="20"/>
          <w:szCs w:val="20"/>
        </w:rPr>
        <w:t>St. George’s House</w:t>
      </w:r>
      <w:r>
        <w:rPr>
          <w:i/>
          <w:iCs/>
          <w:sz w:val="20"/>
          <w:szCs w:val="20"/>
        </w:rPr>
        <w:t xml:space="preserve"> Careers </w:t>
      </w:r>
      <w:r>
        <w:rPr>
          <w:i/>
          <w:iCs/>
          <w:sz w:val="20"/>
          <w:szCs w:val="20"/>
        </w:rPr>
        <w:t>Lead: Lisa Morris</w:t>
      </w:r>
    </w:p>
    <w:p w14:paraId="3D19C6C4" w14:textId="5353B19E" w:rsidR="00381DFB" w:rsidRDefault="00381DFB" w:rsidP="00381DFB">
      <w:pPr>
        <w:spacing w:after="160" w:line="240" w:lineRule="auto"/>
        <w:jc w:val="both"/>
        <w:rPr>
          <w:i/>
          <w:iCs/>
          <w:sz w:val="20"/>
          <w:szCs w:val="20"/>
        </w:rPr>
      </w:pPr>
      <w:r>
        <w:rPr>
          <w:i/>
          <w:iCs/>
          <w:sz w:val="20"/>
          <w:szCs w:val="20"/>
        </w:rPr>
        <w:t xml:space="preserve">Telephone: </w:t>
      </w:r>
      <w:r>
        <w:rPr>
          <w:i/>
          <w:iCs/>
          <w:sz w:val="20"/>
          <w:szCs w:val="20"/>
        </w:rPr>
        <w:t>07955284720</w:t>
      </w:r>
    </w:p>
    <w:p w14:paraId="20EB32F5" w14:textId="09D18611" w:rsidR="00381DFB" w:rsidRDefault="00381DFB" w:rsidP="00381DFB">
      <w:pPr>
        <w:spacing w:after="160" w:line="240" w:lineRule="auto"/>
        <w:jc w:val="both"/>
        <w:rPr>
          <w:i/>
          <w:iCs/>
          <w:sz w:val="20"/>
          <w:szCs w:val="20"/>
        </w:rPr>
      </w:pPr>
      <w:r>
        <w:rPr>
          <w:i/>
          <w:iCs/>
          <w:sz w:val="20"/>
          <w:szCs w:val="20"/>
        </w:rPr>
        <w:t>Email:</w:t>
      </w:r>
      <w:r>
        <w:rPr>
          <w:i/>
          <w:iCs/>
          <w:sz w:val="20"/>
          <w:szCs w:val="20"/>
        </w:rPr>
        <w:t xml:space="preserve"> </w:t>
      </w:r>
      <w:hyperlink r:id="rId8" w:history="1">
        <w:r w:rsidRPr="007F20B6">
          <w:rPr>
            <w:rStyle w:val="Hyperlink"/>
            <w:i/>
            <w:iCs/>
            <w:sz w:val="20"/>
            <w:szCs w:val="20"/>
          </w:rPr>
          <w:t>lmorris86@beckmeadtrust.org</w:t>
        </w:r>
      </w:hyperlink>
      <w:r>
        <w:rPr>
          <w:i/>
          <w:iCs/>
          <w:sz w:val="20"/>
          <w:szCs w:val="20"/>
        </w:rPr>
        <w:t xml:space="preserve"> </w:t>
      </w:r>
    </w:p>
    <w:p w14:paraId="7A0EAE1A" w14:textId="77777777" w:rsidR="00381DFB" w:rsidRDefault="00381DFB" w:rsidP="00381DFB">
      <w:pPr>
        <w:spacing w:after="160" w:line="360" w:lineRule="auto"/>
        <w:jc w:val="both"/>
        <w:rPr>
          <w:b/>
          <w:bCs/>
          <w:sz w:val="20"/>
          <w:szCs w:val="20"/>
        </w:rPr>
      </w:pPr>
    </w:p>
    <w:p w14:paraId="1AFDF4AE" w14:textId="66F9F6C4" w:rsidR="00381DFB" w:rsidRPr="00381DFB" w:rsidRDefault="00381DFB" w:rsidP="00381DFB">
      <w:pPr>
        <w:spacing w:after="160" w:line="360" w:lineRule="auto"/>
        <w:jc w:val="both"/>
        <w:rPr>
          <w:sz w:val="20"/>
          <w:szCs w:val="20"/>
        </w:rPr>
      </w:pPr>
      <w:r>
        <w:rPr>
          <w:sz w:val="20"/>
          <w:szCs w:val="20"/>
        </w:rPr>
        <w:t>Upon approval, the school will work closely with each provider to identify the best approach to work with our student’s. These approaches will differ from site to site based on the venue and student’s needs.</w:t>
      </w:r>
    </w:p>
    <w:p w14:paraId="1BA07B40" w14:textId="77777777" w:rsidR="00381DFB" w:rsidRDefault="00381DFB" w:rsidP="00381DFB">
      <w:pPr>
        <w:spacing w:after="160" w:line="360" w:lineRule="auto"/>
        <w:jc w:val="both"/>
        <w:rPr>
          <w:b/>
          <w:bCs/>
        </w:rPr>
      </w:pPr>
      <w:r>
        <w:rPr>
          <w:b/>
          <w:bCs/>
        </w:rPr>
        <w:t xml:space="preserve">4. Opportunities for Access </w:t>
      </w:r>
    </w:p>
    <w:p w14:paraId="76A4F706" w14:textId="184ABEEF" w:rsidR="00381DFB" w:rsidRDefault="00381DFB" w:rsidP="00381DFB">
      <w:pPr>
        <w:spacing w:after="160" w:line="360" w:lineRule="auto"/>
        <w:jc w:val="both"/>
        <w:rPr>
          <w:sz w:val="20"/>
          <w:szCs w:val="20"/>
        </w:rPr>
      </w:pPr>
      <w:r>
        <w:rPr>
          <w:sz w:val="20"/>
          <w:szCs w:val="20"/>
        </w:rPr>
        <w:t>Training providers are welcome to engage with our students through the various career events we host. They are also welcome to deliver workshops,  virtual events, Webinars, assemblies and stand-alone career information sessions during Career</w:t>
      </w:r>
      <w:r>
        <w:rPr>
          <w:sz w:val="20"/>
          <w:szCs w:val="20"/>
        </w:rPr>
        <w:t xml:space="preserve"> and </w:t>
      </w:r>
      <w:r>
        <w:rPr>
          <w:sz w:val="20"/>
          <w:szCs w:val="20"/>
        </w:rPr>
        <w:t xml:space="preserve">PSHE lessons.  </w:t>
      </w:r>
    </w:p>
    <w:p w14:paraId="31A5AAE6" w14:textId="77777777" w:rsidR="00381DFB" w:rsidRDefault="00381DFB" w:rsidP="00381DFB">
      <w:pPr>
        <w:spacing w:after="160" w:line="360" w:lineRule="auto"/>
        <w:jc w:val="both"/>
        <w:rPr>
          <w:sz w:val="20"/>
          <w:szCs w:val="20"/>
        </w:rPr>
      </w:pPr>
      <w:r>
        <w:rPr>
          <w:sz w:val="20"/>
          <w:szCs w:val="20"/>
        </w:rPr>
        <w:t>Below are some of the training providers who already deliver workshops across our school to inform students of the range of different technical and training opportunities available to them.</w:t>
      </w:r>
    </w:p>
    <w:p w14:paraId="3B9A0E00" w14:textId="77777777" w:rsidR="00381DFB" w:rsidRDefault="00381DFB" w:rsidP="00381DFB">
      <w:pPr>
        <w:numPr>
          <w:ilvl w:val="0"/>
          <w:numId w:val="1"/>
        </w:numPr>
        <w:spacing w:line="360" w:lineRule="auto"/>
        <w:jc w:val="both"/>
        <w:rPr>
          <w:sz w:val="20"/>
          <w:szCs w:val="20"/>
        </w:rPr>
      </w:pPr>
      <w:r>
        <w:rPr>
          <w:sz w:val="20"/>
          <w:szCs w:val="20"/>
        </w:rPr>
        <w:t>ASK Apprenticeships</w:t>
      </w:r>
    </w:p>
    <w:p w14:paraId="2017E4AD" w14:textId="77777777" w:rsidR="00381DFB" w:rsidRDefault="00381DFB" w:rsidP="00381DFB">
      <w:pPr>
        <w:numPr>
          <w:ilvl w:val="0"/>
          <w:numId w:val="1"/>
        </w:numPr>
        <w:spacing w:line="360" w:lineRule="auto"/>
        <w:jc w:val="both"/>
        <w:rPr>
          <w:sz w:val="20"/>
          <w:szCs w:val="20"/>
        </w:rPr>
      </w:pPr>
      <w:r>
        <w:rPr>
          <w:sz w:val="20"/>
          <w:szCs w:val="20"/>
        </w:rPr>
        <w:t xml:space="preserve">The Department for Work &amp; Pensions (school engagement team) </w:t>
      </w:r>
    </w:p>
    <w:p w14:paraId="4FAC900C" w14:textId="77777777" w:rsidR="00381DFB" w:rsidRDefault="00381DFB" w:rsidP="00381DFB">
      <w:pPr>
        <w:numPr>
          <w:ilvl w:val="0"/>
          <w:numId w:val="1"/>
        </w:numPr>
        <w:spacing w:line="360" w:lineRule="auto"/>
        <w:jc w:val="both"/>
        <w:rPr>
          <w:sz w:val="20"/>
          <w:szCs w:val="20"/>
        </w:rPr>
      </w:pPr>
      <w:r>
        <w:rPr>
          <w:sz w:val="20"/>
          <w:szCs w:val="20"/>
        </w:rPr>
        <w:t>Education Development Trust (Making a Difference Workshop)</w:t>
      </w:r>
    </w:p>
    <w:p w14:paraId="2A1EF5FA" w14:textId="77777777" w:rsidR="00381DFB" w:rsidRDefault="00381DFB" w:rsidP="00381DFB">
      <w:pPr>
        <w:numPr>
          <w:ilvl w:val="0"/>
          <w:numId w:val="1"/>
        </w:numPr>
        <w:spacing w:line="360" w:lineRule="auto"/>
        <w:jc w:val="both"/>
        <w:rPr>
          <w:sz w:val="20"/>
          <w:szCs w:val="20"/>
        </w:rPr>
      </w:pPr>
      <w:r>
        <w:rPr>
          <w:sz w:val="20"/>
          <w:szCs w:val="20"/>
        </w:rPr>
        <w:t xml:space="preserve">The British Army </w:t>
      </w:r>
    </w:p>
    <w:p w14:paraId="00CF3497" w14:textId="77777777" w:rsidR="00381DFB" w:rsidRDefault="00381DFB" w:rsidP="00381DFB">
      <w:pPr>
        <w:spacing w:line="360" w:lineRule="auto"/>
        <w:ind w:left="720"/>
        <w:jc w:val="both"/>
        <w:rPr>
          <w:sz w:val="20"/>
          <w:szCs w:val="20"/>
          <w:highlight w:val="yellow"/>
        </w:rPr>
      </w:pPr>
    </w:p>
    <w:p w14:paraId="2821443F" w14:textId="77777777" w:rsidR="00381DFB" w:rsidRDefault="00381DFB" w:rsidP="00381DFB">
      <w:pPr>
        <w:spacing w:line="360" w:lineRule="auto"/>
        <w:jc w:val="both"/>
        <w:rPr>
          <w:sz w:val="20"/>
          <w:szCs w:val="20"/>
          <w:highlight w:val="yellow"/>
        </w:rPr>
      </w:pPr>
    </w:p>
    <w:p w14:paraId="1F43F1FE" w14:textId="77777777" w:rsidR="00381DFB" w:rsidRDefault="00381DFB" w:rsidP="00381DFB">
      <w:pPr>
        <w:spacing w:line="360" w:lineRule="auto"/>
        <w:jc w:val="both"/>
        <w:rPr>
          <w:b/>
          <w:bCs/>
          <w:sz w:val="20"/>
          <w:szCs w:val="20"/>
        </w:rPr>
      </w:pPr>
      <w:r>
        <w:rPr>
          <w:b/>
          <w:bCs/>
          <w:sz w:val="20"/>
          <w:szCs w:val="20"/>
        </w:rPr>
        <w:t>Safeguarding</w:t>
      </w:r>
    </w:p>
    <w:p w14:paraId="0CA758BC" w14:textId="77777777" w:rsidR="00381DFB" w:rsidRDefault="00381DFB" w:rsidP="00381DFB">
      <w:pPr>
        <w:spacing w:line="360" w:lineRule="auto"/>
        <w:jc w:val="both"/>
        <w:rPr>
          <w:b/>
          <w:bCs/>
          <w:sz w:val="20"/>
          <w:szCs w:val="20"/>
        </w:rPr>
      </w:pPr>
    </w:p>
    <w:p w14:paraId="0B03C9A7" w14:textId="77777777" w:rsidR="00381DFB" w:rsidRDefault="00381DFB" w:rsidP="00381DFB">
      <w:pPr>
        <w:spacing w:line="360" w:lineRule="auto"/>
        <w:jc w:val="both"/>
        <w:rPr>
          <w:sz w:val="20"/>
          <w:szCs w:val="20"/>
        </w:rPr>
      </w:pPr>
      <w:r>
        <w:rPr>
          <w:sz w:val="20"/>
          <w:szCs w:val="20"/>
        </w:rPr>
        <w:t>Our safeguarding/child protection policy outlines the school’s procedure for checking the identity and suitability of visitors. You can find the policy on the Trust website.</w:t>
      </w:r>
    </w:p>
    <w:p w14:paraId="2B5BC0FB" w14:textId="77777777" w:rsidR="00381DFB" w:rsidRDefault="00381DFB" w:rsidP="00381DFB">
      <w:pPr>
        <w:spacing w:line="360" w:lineRule="auto"/>
        <w:jc w:val="both"/>
        <w:rPr>
          <w:sz w:val="20"/>
          <w:szCs w:val="20"/>
        </w:rPr>
      </w:pPr>
      <w:r>
        <w:rPr>
          <w:sz w:val="20"/>
          <w:szCs w:val="20"/>
        </w:rPr>
        <w:t>Education and training providers will be expected to adhere to this policy.</w:t>
      </w:r>
    </w:p>
    <w:p w14:paraId="7A072CF1" w14:textId="77777777" w:rsidR="00381DFB" w:rsidRDefault="00381DFB" w:rsidP="00381DFB">
      <w:pPr>
        <w:spacing w:line="360" w:lineRule="auto"/>
        <w:jc w:val="both"/>
        <w:rPr>
          <w:sz w:val="20"/>
          <w:szCs w:val="20"/>
        </w:rPr>
      </w:pPr>
    </w:p>
    <w:p w14:paraId="00541440" w14:textId="77777777" w:rsidR="00381DFB" w:rsidRDefault="00381DFB" w:rsidP="00381DFB">
      <w:pPr>
        <w:spacing w:line="360" w:lineRule="auto"/>
        <w:jc w:val="both"/>
        <w:rPr>
          <w:sz w:val="20"/>
          <w:szCs w:val="20"/>
        </w:rPr>
      </w:pPr>
    </w:p>
    <w:p w14:paraId="34998C54" w14:textId="77777777" w:rsidR="00381DFB" w:rsidRDefault="00381DFB" w:rsidP="00381DFB">
      <w:pPr>
        <w:spacing w:line="360" w:lineRule="auto"/>
        <w:jc w:val="both"/>
        <w:rPr>
          <w:sz w:val="20"/>
          <w:szCs w:val="20"/>
        </w:rPr>
      </w:pPr>
    </w:p>
    <w:p w14:paraId="01A94B63" w14:textId="77777777" w:rsidR="00381DFB" w:rsidRDefault="00381DFB" w:rsidP="00381DFB">
      <w:pPr>
        <w:spacing w:line="360" w:lineRule="auto"/>
        <w:jc w:val="both"/>
        <w:rPr>
          <w:sz w:val="20"/>
          <w:szCs w:val="20"/>
        </w:rPr>
      </w:pPr>
    </w:p>
    <w:p w14:paraId="56BDC0CC" w14:textId="77777777" w:rsidR="00381DFB" w:rsidRDefault="00381DFB" w:rsidP="00381DFB">
      <w:pPr>
        <w:spacing w:line="360" w:lineRule="auto"/>
        <w:jc w:val="both"/>
        <w:rPr>
          <w:sz w:val="20"/>
          <w:szCs w:val="20"/>
        </w:rPr>
      </w:pPr>
    </w:p>
    <w:p w14:paraId="489A35EA" w14:textId="77777777" w:rsidR="00381DFB" w:rsidRDefault="00381DFB" w:rsidP="00381DFB">
      <w:pPr>
        <w:spacing w:line="360" w:lineRule="auto"/>
        <w:jc w:val="both"/>
        <w:rPr>
          <w:sz w:val="20"/>
          <w:szCs w:val="20"/>
        </w:rPr>
      </w:pPr>
    </w:p>
    <w:p w14:paraId="5F133536" w14:textId="77777777" w:rsidR="00381DFB" w:rsidRDefault="00381DFB" w:rsidP="00381DFB">
      <w:pPr>
        <w:spacing w:line="360" w:lineRule="auto"/>
        <w:jc w:val="both"/>
        <w:rPr>
          <w:sz w:val="20"/>
          <w:szCs w:val="20"/>
        </w:rPr>
      </w:pPr>
    </w:p>
    <w:p w14:paraId="7EED4556" w14:textId="77777777" w:rsidR="00381DFB" w:rsidRDefault="00381DFB" w:rsidP="00381DFB">
      <w:pPr>
        <w:spacing w:line="360" w:lineRule="auto"/>
        <w:jc w:val="both"/>
        <w:rPr>
          <w:sz w:val="20"/>
          <w:szCs w:val="20"/>
        </w:rPr>
      </w:pPr>
    </w:p>
    <w:p w14:paraId="4A107E31" w14:textId="77777777" w:rsidR="00381DFB" w:rsidRDefault="00381DFB" w:rsidP="00381DFB">
      <w:pPr>
        <w:spacing w:line="360" w:lineRule="auto"/>
        <w:jc w:val="both"/>
        <w:rPr>
          <w:sz w:val="20"/>
          <w:szCs w:val="20"/>
        </w:rPr>
      </w:pPr>
    </w:p>
    <w:p w14:paraId="75C5EB46" w14:textId="77777777" w:rsidR="00381DFB" w:rsidRDefault="00381DFB" w:rsidP="00381DFB">
      <w:pPr>
        <w:spacing w:after="160" w:line="360" w:lineRule="auto"/>
        <w:jc w:val="both"/>
        <w:rPr>
          <w:b/>
          <w:bCs/>
          <w:sz w:val="20"/>
          <w:szCs w:val="20"/>
        </w:rPr>
      </w:pPr>
      <w:r>
        <w:rPr>
          <w:b/>
          <w:bCs/>
          <w:sz w:val="20"/>
          <w:szCs w:val="20"/>
        </w:rPr>
        <w:t>5. What should providers expect once a request has been accepted?</w:t>
      </w:r>
    </w:p>
    <w:p w14:paraId="44DFD597" w14:textId="77777777" w:rsidR="00381DFB" w:rsidRDefault="00381DFB" w:rsidP="00381DFB">
      <w:pPr>
        <w:spacing w:after="160" w:line="360" w:lineRule="auto"/>
        <w:jc w:val="both"/>
        <w:rPr>
          <w:sz w:val="20"/>
          <w:szCs w:val="20"/>
        </w:rPr>
      </w:pPr>
      <w:r>
        <w:rPr>
          <w:sz w:val="20"/>
          <w:szCs w:val="20"/>
        </w:rPr>
        <w:t>The school's Careers Lead and a representative from the training providers organisation will first meet to discuss all the health and safety requirements associated with the event. The training provider will be given a tour of the facilities, and provided with an overview of students' needs to support them in creating a robust risk assessment for the event.</w:t>
      </w:r>
    </w:p>
    <w:p w14:paraId="5A11D0C1" w14:textId="77777777" w:rsidR="00381DFB" w:rsidRDefault="00381DFB" w:rsidP="00381DFB">
      <w:pPr>
        <w:spacing w:after="160" w:line="360" w:lineRule="auto"/>
        <w:jc w:val="both"/>
        <w:rPr>
          <w:b/>
          <w:bCs/>
          <w:sz w:val="20"/>
          <w:szCs w:val="20"/>
        </w:rPr>
      </w:pPr>
      <w:r>
        <w:rPr>
          <w:b/>
          <w:bCs/>
          <w:sz w:val="20"/>
          <w:szCs w:val="20"/>
        </w:rPr>
        <w:t>6. Premises and Facilities</w:t>
      </w:r>
    </w:p>
    <w:p w14:paraId="78826037" w14:textId="77777777" w:rsidR="00381DFB" w:rsidRDefault="00381DFB" w:rsidP="00381DFB">
      <w:pPr>
        <w:spacing w:after="160" w:line="360" w:lineRule="auto"/>
        <w:jc w:val="both"/>
        <w:rPr>
          <w:sz w:val="20"/>
          <w:szCs w:val="20"/>
        </w:rPr>
      </w:pPr>
      <w:r>
        <w:rPr>
          <w:sz w:val="20"/>
          <w:szCs w:val="20"/>
        </w:rPr>
        <w:t>The school will make every effort to ensure that a venue is available for the provider to meet and share information with the students that is appropriate for the activity being delivered.</w:t>
      </w:r>
    </w:p>
    <w:p w14:paraId="3CB21198" w14:textId="77777777" w:rsidR="00381DFB" w:rsidRDefault="00381DFB" w:rsidP="00381DFB">
      <w:pPr>
        <w:spacing w:after="160" w:line="360" w:lineRule="auto"/>
        <w:jc w:val="both"/>
        <w:rPr>
          <w:sz w:val="20"/>
          <w:szCs w:val="20"/>
        </w:rPr>
      </w:pPr>
      <w:r>
        <w:rPr>
          <w:sz w:val="20"/>
          <w:szCs w:val="20"/>
        </w:rPr>
        <w:t>The school will also ensure that audio, visual aids, and other technical equipment are available to support any presentations and information sharing.</w:t>
      </w:r>
    </w:p>
    <w:p w14:paraId="1659D88D" w14:textId="77777777" w:rsidR="00381DFB" w:rsidRDefault="00381DFB" w:rsidP="00381DFB">
      <w:pPr>
        <w:spacing w:after="160" w:line="360" w:lineRule="auto"/>
        <w:jc w:val="both"/>
        <w:rPr>
          <w:sz w:val="20"/>
          <w:szCs w:val="20"/>
        </w:rPr>
      </w:pPr>
      <w:r>
        <w:rPr>
          <w:sz w:val="20"/>
          <w:szCs w:val="20"/>
        </w:rPr>
        <w:t>Providers are more than welcome to leave a copy of their prospectus and other relevant literature in the school’s career room, which is open to all students during lunchtime and breaks.</w:t>
      </w:r>
    </w:p>
    <w:p w14:paraId="0FD55505" w14:textId="77777777" w:rsidR="00381DFB" w:rsidRDefault="00381DFB" w:rsidP="00381DFB">
      <w:pPr>
        <w:pStyle w:val="Heading1"/>
        <w:keepNext w:val="0"/>
        <w:keepLines w:val="0"/>
        <w:spacing w:before="480" w:after="120" w:line="360" w:lineRule="auto"/>
        <w:jc w:val="both"/>
        <w:rPr>
          <w:color w:val="000000"/>
          <w:sz w:val="20"/>
          <w:szCs w:val="20"/>
        </w:rPr>
      </w:pPr>
      <w:bookmarkStart w:id="11" w:name="_heading=h.q3s5d3ea2di1" w:colFirst="0" w:colLast="0"/>
      <w:bookmarkEnd w:id="11"/>
      <w:r>
        <w:rPr>
          <w:color w:val="000000"/>
          <w:sz w:val="20"/>
          <w:szCs w:val="20"/>
        </w:rPr>
        <w:t>7. Working with parents and carers</w:t>
      </w:r>
    </w:p>
    <w:p w14:paraId="60F746F2" w14:textId="068B9624" w:rsidR="00381DFB" w:rsidRPr="00381DFB" w:rsidRDefault="00381DFB" w:rsidP="00381DFB">
      <w:pPr>
        <w:spacing w:before="240" w:after="240" w:line="360" w:lineRule="auto"/>
        <w:jc w:val="both"/>
        <w:rPr>
          <w:sz w:val="20"/>
          <w:szCs w:val="20"/>
        </w:rPr>
      </w:pPr>
      <w:r>
        <w:rPr>
          <w:sz w:val="20"/>
          <w:szCs w:val="20"/>
        </w:rPr>
        <w:t>We aim to involve parents and carers in our careers programme and welcome your attendance at encounters with providers in school. Parents will be informed through letters home, newsletters and information shared on the website. If you would like to speak to the school about encounters with providers, please contact the schools careers lead.</w:t>
      </w:r>
    </w:p>
    <w:p w14:paraId="09698F6E" w14:textId="77777777" w:rsidR="00381DFB" w:rsidRDefault="00381DFB" w:rsidP="00381DFB">
      <w:pPr>
        <w:spacing w:before="240" w:after="240" w:line="360" w:lineRule="auto"/>
        <w:jc w:val="both"/>
        <w:rPr>
          <w:b/>
          <w:bCs/>
          <w:sz w:val="20"/>
          <w:szCs w:val="20"/>
        </w:rPr>
      </w:pPr>
      <w:r>
        <w:rPr>
          <w:b/>
          <w:bCs/>
          <w:sz w:val="20"/>
          <w:szCs w:val="20"/>
        </w:rPr>
        <w:t>Monitoring and Review</w:t>
      </w:r>
    </w:p>
    <w:p w14:paraId="31B01673" w14:textId="77777777" w:rsidR="00381DFB" w:rsidRDefault="00381DFB" w:rsidP="00381DFB">
      <w:pPr>
        <w:spacing w:before="240" w:after="240" w:line="360" w:lineRule="auto"/>
        <w:jc w:val="both"/>
        <w:rPr>
          <w:sz w:val="20"/>
          <w:szCs w:val="20"/>
        </w:rPr>
      </w:pPr>
      <w:r>
        <w:rPr>
          <w:sz w:val="20"/>
          <w:szCs w:val="20"/>
        </w:rPr>
        <w:t>The school will monitor and evaluate provider access through:</w:t>
      </w:r>
    </w:p>
    <w:p w14:paraId="4B5A090D" w14:textId="77777777" w:rsidR="00381DFB" w:rsidRDefault="00381DFB" w:rsidP="00381DFB">
      <w:pPr>
        <w:numPr>
          <w:ilvl w:val="0"/>
          <w:numId w:val="4"/>
        </w:numPr>
        <w:spacing w:before="240" w:line="360" w:lineRule="auto"/>
        <w:jc w:val="both"/>
        <w:rPr>
          <w:sz w:val="20"/>
          <w:szCs w:val="20"/>
        </w:rPr>
      </w:pPr>
      <w:r>
        <w:rPr>
          <w:sz w:val="20"/>
          <w:szCs w:val="20"/>
        </w:rPr>
        <w:t>Records of provider visits and activities</w:t>
      </w:r>
    </w:p>
    <w:p w14:paraId="581A184E" w14:textId="77777777" w:rsidR="00381DFB" w:rsidRDefault="00381DFB" w:rsidP="00381DFB">
      <w:pPr>
        <w:numPr>
          <w:ilvl w:val="0"/>
          <w:numId w:val="4"/>
        </w:numPr>
        <w:spacing w:line="360" w:lineRule="auto"/>
        <w:jc w:val="both"/>
        <w:rPr>
          <w:sz w:val="20"/>
          <w:szCs w:val="20"/>
        </w:rPr>
      </w:pPr>
      <w:r>
        <w:rPr>
          <w:sz w:val="20"/>
          <w:szCs w:val="20"/>
        </w:rPr>
        <w:t>Feedback from students and staff</w:t>
      </w:r>
    </w:p>
    <w:p w14:paraId="7C234757" w14:textId="77777777" w:rsidR="00381DFB" w:rsidRDefault="00381DFB" w:rsidP="00381DFB">
      <w:pPr>
        <w:numPr>
          <w:ilvl w:val="0"/>
          <w:numId w:val="4"/>
        </w:numPr>
        <w:spacing w:line="360" w:lineRule="auto"/>
        <w:jc w:val="both"/>
        <w:rPr>
          <w:sz w:val="20"/>
          <w:szCs w:val="20"/>
        </w:rPr>
      </w:pPr>
      <w:r>
        <w:rPr>
          <w:sz w:val="20"/>
          <w:szCs w:val="20"/>
        </w:rPr>
        <w:t>Assessment of impact on student choices and engagement</w:t>
      </w:r>
    </w:p>
    <w:p w14:paraId="7074E118" w14:textId="77777777" w:rsidR="00381DFB" w:rsidRDefault="00381DFB" w:rsidP="00381DFB">
      <w:pPr>
        <w:numPr>
          <w:ilvl w:val="0"/>
          <w:numId w:val="4"/>
        </w:numPr>
        <w:spacing w:after="240" w:line="360" w:lineRule="auto"/>
        <w:jc w:val="both"/>
        <w:rPr>
          <w:sz w:val="20"/>
          <w:szCs w:val="20"/>
        </w:rPr>
      </w:pPr>
      <w:r>
        <w:rPr>
          <w:sz w:val="20"/>
          <w:szCs w:val="20"/>
        </w:rPr>
        <w:t>Analysis of destination data</w:t>
      </w:r>
    </w:p>
    <w:p w14:paraId="4EEC45BC" w14:textId="77777777" w:rsidR="00381DFB" w:rsidRDefault="00381DFB" w:rsidP="00381DFB">
      <w:pPr>
        <w:spacing w:before="240" w:after="240" w:line="360" w:lineRule="auto"/>
        <w:jc w:val="both"/>
        <w:rPr>
          <w:sz w:val="20"/>
          <w:szCs w:val="20"/>
        </w:rPr>
      </w:pPr>
    </w:p>
    <w:p w14:paraId="593C2C6A" w14:textId="77777777" w:rsidR="00381DFB" w:rsidRDefault="00381DFB" w:rsidP="00381DFB">
      <w:pPr>
        <w:spacing w:before="240" w:after="240" w:line="360" w:lineRule="auto"/>
        <w:jc w:val="both"/>
        <w:rPr>
          <w:sz w:val="20"/>
          <w:szCs w:val="20"/>
        </w:rPr>
      </w:pPr>
      <w:r>
        <w:rPr>
          <w:sz w:val="20"/>
          <w:szCs w:val="20"/>
        </w:rPr>
        <w:t>We also welcome feedback from parents and carers to help improve our offer of encounters with providers.</w:t>
      </w:r>
    </w:p>
    <w:p w14:paraId="7480C6A8" w14:textId="77777777" w:rsidR="00381DFB" w:rsidRDefault="00381DFB" w:rsidP="00381DFB">
      <w:pPr>
        <w:pStyle w:val="Heading1"/>
        <w:keepNext w:val="0"/>
        <w:keepLines w:val="0"/>
        <w:spacing w:before="480" w:after="120" w:line="360" w:lineRule="auto"/>
        <w:jc w:val="both"/>
        <w:rPr>
          <w:color w:val="000000"/>
          <w:sz w:val="20"/>
          <w:szCs w:val="20"/>
        </w:rPr>
      </w:pPr>
      <w:bookmarkStart w:id="12" w:name="_heading=h.3o8vtd23ror1" w:colFirst="0" w:colLast="0"/>
      <w:bookmarkEnd w:id="12"/>
      <w:r>
        <w:rPr>
          <w:color w:val="000000"/>
          <w:sz w:val="20"/>
          <w:szCs w:val="20"/>
        </w:rPr>
        <w:lastRenderedPageBreak/>
        <w:t>8. Pupil destinations</w:t>
      </w:r>
    </w:p>
    <w:p w14:paraId="0B52074E" w14:textId="77777777" w:rsidR="00381DFB" w:rsidRDefault="00381DFB" w:rsidP="00381DFB">
      <w:pPr>
        <w:spacing w:before="240" w:after="240" w:line="360" w:lineRule="auto"/>
        <w:jc w:val="both"/>
        <w:rPr>
          <w:sz w:val="20"/>
          <w:szCs w:val="20"/>
        </w:rPr>
      </w:pPr>
      <w:r>
        <w:rPr>
          <w:sz w:val="20"/>
          <w:szCs w:val="20"/>
        </w:rPr>
        <w:t>Last year, our year 11 pupils moved to a range of providers after school:</w:t>
      </w:r>
    </w:p>
    <w:p w14:paraId="0691ECE5" w14:textId="7FA6AB03" w:rsidR="00E851D8" w:rsidRPr="00381DFB" w:rsidRDefault="00381DFB" w:rsidP="00381DFB">
      <w:pPr>
        <w:spacing w:before="240" w:after="240" w:line="360" w:lineRule="auto"/>
        <w:jc w:val="both"/>
        <w:rPr>
          <w:sz w:val="20"/>
          <w:szCs w:val="20"/>
        </w:rPr>
      </w:pPr>
      <w:r>
        <w:rPr>
          <w:sz w:val="20"/>
          <w:szCs w:val="20"/>
        </w:rPr>
        <w:t>All our year 11 pupils last year moved onto a secured year 12 college provision; these ranged across, construction, music, automotive, life skills.</w:t>
      </w:r>
      <w:bookmarkStart w:id="13" w:name="_heading=h.4x2jg1694t1z" w:colFirst="0" w:colLast="0"/>
      <w:bookmarkEnd w:id="13"/>
    </w:p>
    <w:sectPr w:rsidR="00E851D8" w:rsidRPr="00381DFB">
      <w:headerReference w:type="default" r:id="rId9"/>
      <w:footerReference w:type="default" r:id="rId10"/>
      <w:head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4EFF9" w14:textId="77777777" w:rsidR="005D6649" w:rsidRDefault="005D6649">
      <w:pPr>
        <w:spacing w:line="240" w:lineRule="auto"/>
      </w:pPr>
      <w:r>
        <w:separator/>
      </w:r>
    </w:p>
  </w:endnote>
  <w:endnote w:type="continuationSeparator" w:id="0">
    <w:p w14:paraId="2D91023C" w14:textId="77777777" w:rsidR="005D6649" w:rsidRDefault="005D66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9FE28D38-4673-42F3-B835-D35B4DCE8ED5}"/>
    <w:embedBold r:id="rId2" w:fontKey="{DDE4C650-E2CD-410F-86E1-515F12880D9D}"/>
    <w:embedItalic r:id="rId3" w:fontKey="{509D22A1-1AB5-4EB2-ABA4-334349D7D553}"/>
    <w:embedBoldItalic r:id="rId4" w:fontKey="{7E074497-07D5-4468-A53B-F91B8400CDD8}"/>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B771B0C6-111A-4D4D-B3F5-BDF53AAE0CEB}"/>
  </w:font>
  <w:font w:name="Cambria">
    <w:panose1 w:val="02040503050406030204"/>
    <w:charset w:val="00"/>
    <w:family w:val="roman"/>
    <w:pitch w:val="variable"/>
    <w:sig w:usb0="E00006FF" w:usb1="420024FF" w:usb2="02000000" w:usb3="00000000" w:csb0="0000019F" w:csb1="00000000"/>
    <w:embedRegular r:id="rId6" w:fontKey="{8F79AB75-2CA6-40D1-94AE-0809ECFBF5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5C57D" w14:textId="4C3B15CB" w:rsidR="00E851D8" w:rsidRDefault="00000000">
    <w:pPr>
      <w:ind w:right="-607"/>
      <w:jc w:val="right"/>
      <w:rPr>
        <w:color w:val="999999"/>
        <w:sz w:val="20"/>
        <w:szCs w:val="20"/>
      </w:rPr>
    </w:pPr>
    <w:r>
      <w:rPr>
        <w:color w:val="999999"/>
        <w:sz w:val="20"/>
        <w:szCs w:val="20"/>
      </w:rPr>
      <w:t xml:space="preserve">ST GEORGE’S HOUSE </w:t>
    </w:r>
    <w:r w:rsidR="00381DFB">
      <w:rPr>
        <w:color w:val="999999"/>
        <w:sz w:val="20"/>
        <w:szCs w:val="20"/>
        <w:highlight w:val="yellow"/>
      </w:rPr>
      <w:t>Careers Provider</w:t>
    </w:r>
    <w:r>
      <w:rPr>
        <w:color w:val="999999"/>
        <w:sz w:val="20"/>
        <w:szCs w:val="20"/>
        <w:highlight w:val="yellow"/>
      </w:rPr>
      <w:t xml:space="preserve"> 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381DFB">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8EA26" w14:textId="77777777" w:rsidR="005D6649" w:rsidRDefault="005D6649">
      <w:pPr>
        <w:spacing w:line="240" w:lineRule="auto"/>
      </w:pPr>
      <w:r>
        <w:separator/>
      </w:r>
    </w:p>
  </w:footnote>
  <w:footnote w:type="continuationSeparator" w:id="0">
    <w:p w14:paraId="13BEEB02" w14:textId="77777777" w:rsidR="005D6649" w:rsidRDefault="005D66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865C" w14:textId="77777777" w:rsidR="00E851D8"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4DC0ABA9" wp14:editId="7386603D">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036243C7" w14:textId="77777777" w:rsidR="00E851D8" w:rsidRDefault="00E851D8">
    <w:pPr>
      <w:ind w:right="-891"/>
      <w:rPr>
        <w:sz w:val="18"/>
        <w:szCs w:val="18"/>
      </w:rPr>
    </w:pPr>
  </w:p>
  <w:p w14:paraId="6BCEE04A" w14:textId="77777777" w:rsidR="00E851D8" w:rsidRDefault="00E851D8">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AA2A2" w14:textId="77777777" w:rsidR="00E851D8" w:rsidRDefault="00000000">
    <w:r>
      <w:rPr>
        <w:noProof/>
      </w:rPr>
      <mc:AlternateContent>
        <mc:Choice Requires="wps">
          <w:drawing>
            <wp:anchor distT="114300" distB="114300" distL="114300" distR="114300" simplePos="0" relativeHeight="251659264" behindDoc="1" locked="0" layoutInCell="1" hidden="0" allowOverlap="1" wp14:anchorId="0526E8F1" wp14:editId="40C324DE">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113A8FB5" w14:textId="77777777" w:rsidR="00E851D8" w:rsidRDefault="00E851D8">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0526E8F1"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113A8FB5" w14:textId="77777777" w:rsidR="00E851D8" w:rsidRDefault="00E851D8">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196A1EC9" wp14:editId="172BB919">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0368B0C7" wp14:editId="62527AB6">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653E1D15" w14:textId="28216B1E" w:rsidR="00E851D8" w:rsidRDefault="00381DFB">
    <w:pPr>
      <w:pStyle w:val="Title"/>
    </w:pPr>
    <w:bookmarkStart w:id="14" w:name="_5wm2qkuxvqrj" w:colFirst="0" w:colLast="0"/>
    <w:bookmarkEnd w:id="14"/>
    <w:r>
      <w:rPr>
        <w:color w:val="FFFFFF"/>
      </w:rPr>
      <w:t>St. George’s House - Careers Provider Access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190E8F"/>
    <w:multiLevelType w:val="multilevel"/>
    <w:tmpl w:val="1D280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647928"/>
    <w:multiLevelType w:val="multilevel"/>
    <w:tmpl w:val="8A0EA2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1C719D"/>
    <w:multiLevelType w:val="multilevel"/>
    <w:tmpl w:val="D8642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2E010F"/>
    <w:multiLevelType w:val="multilevel"/>
    <w:tmpl w:val="7C228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9791130">
    <w:abstractNumId w:val="0"/>
  </w:num>
  <w:num w:numId="2" w16cid:durableId="985931668">
    <w:abstractNumId w:val="2"/>
  </w:num>
  <w:num w:numId="3" w16cid:durableId="1314799740">
    <w:abstractNumId w:val="1"/>
  </w:num>
  <w:num w:numId="4" w16cid:durableId="538979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1D8"/>
    <w:rsid w:val="00381DFB"/>
    <w:rsid w:val="005D6649"/>
    <w:rsid w:val="006E2EC1"/>
    <w:rsid w:val="00E53BA6"/>
    <w:rsid w:val="00E85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E836"/>
  <w15:docId w15:val="{FBD5801F-DEF5-4596-B075-EAF1555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381DFB"/>
    <w:pPr>
      <w:tabs>
        <w:tab w:val="center" w:pos="4513"/>
        <w:tab w:val="right" w:pos="9026"/>
      </w:tabs>
      <w:spacing w:line="240" w:lineRule="auto"/>
    </w:pPr>
  </w:style>
  <w:style w:type="character" w:customStyle="1" w:styleId="HeaderChar">
    <w:name w:val="Header Char"/>
    <w:basedOn w:val="DefaultParagraphFont"/>
    <w:link w:val="Header"/>
    <w:uiPriority w:val="99"/>
    <w:rsid w:val="00381DFB"/>
  </w:style>
  <w:style w:type="paragraph" w:styleId="Footer">
    <w:name w:val="footer"/>
    <w:basedOn w:val="Normal"/>
    <w:link w:val="FooterChar"/>
    <w:uiPriority w:val="99"/>
    <w:unhideWhenUsed/>
    <w:rsid w:val="00381DFB"/>
    <w:pPr>
      <w:tabs>
        <w:tab w:val="center" w:pos="4513"/>
        <w:tab w:val="right" w:pos="9026"/>
      </w:tabs>
      <w:spacing w:line="240" w:lineRule="auto"/>
    </w:pPr>
  </w:style>
  <w:style w:type="character" w:customStyle="1" w:styleId="FooterChar">
    <w:name w:val="Footer Char"/>
    <w:basedOn w:val="DefaultParagraphFont"/>
    <w:link w:val="Footer"/>
    <w:uiPriority w:val="99"/>
    <w:rsid w:val="00381DFB"/>
  </w:style>
  <w:style w:type="character" w:styleId="Hyperlink">
    <w:name w:val="Hyperlink"/>
    <w:basedOn w:val="DefaultParagraphFont"/>
    <w:uiPriority w:val="99"/>
    <w:unhideWhenUsed/>
    <w:rsid w:val="00381DFB"/>
    <w:rPr>
      <w:color w:val="0000FF" w:themeColor="hyperlink"/>
      <w:u w:val="single"/>
    </w:rPr>
  </w:style>
  <w:style w:type="character" w:styleId="UnresolvedMention">
    <w:name w:val="Unresolved Mention"/>
    <w:basedOn w:val="DefaultParagraphFont"/>
    <w:uiPriority w:val="99"/>
    <w:semiHidden/>
    <w:unhideWhenUsed/>
    <w:rsid w:val="00381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morris86@beckmeadtrust.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3</cp:revision>
  <dcterms:created xsi:type="dcterms:W3CDTF">2026-07-14T10:28:00Z</dcterms:created>
  <dcterms:modified xsi:type="dcterms:W3CDTF">2026-07-14T10:29:00Z</dcterms:modified>
</cp:coreProperties>
</file>